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8.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68DCD" w14:textId="57490D03" w:rsidR="0094566E" w:rsidRDefault="00472143">
      <w:pPr>
        <w:pStyle w:val="Heading1"/>
        <w:spacing w:before="79"/>
        <w:ind w:left="49" w:firstLine="0"/>
        <w:jc w:val="center"/>
      </w:pPr>
      <w:r>
        <w:t>SFY</w:t>
      </w:r>
      <w:r>
        <w:rPr>
          <w:spacing w:val="-2"/>
        </w:rPr>
        <w:t xml:space="preserve"> </w:t>
      </w:r>
      <w:r>
        <w:rPr>
          <w:spacing w:val="-4"/>
        </w:rPr>
        <w:t>202</w:t>
      </w:r>
      <w:r w:rsidR="00CF0BE3">
        <w:rPr>
          <w:spacing w:val="-4"/>
        </w:rPr>
        <w:t>7</w:t>
      </w:r>
    </w:p>
    <w:p w14:paraId="00FAE17F" w14:textId="2A34D8D3" w:rsidR="0094566E" w:rsidRDefault="00472143">
      <w:pPr>
        <w:ind w:left="46"/>
        <w:jc w:val="center"/>
        <w:rPr>
          <w:b/>
          <w:sz w:val="24"/>
        </w:rPr>
      </w:pPr>
      <w:r>
        <w:rPr>
          <w:b/>
          <w:sz w:val="24"/>
        </w:rPr>
        <w:t>SECTION</w:t>
      </w:r>
      <w:r>
        <w:rPr>
          <w:b/>
          <w:spacing w:val="-4"/>
          <w:sz w:val="24"/>
        </w:rPr>
        <w:t xml:space="preserve"> </w:t>
      </w:r>
      <w:r>
        <w:rPr>
          <w:b/>
          <w:sz w:val="24"/>
        </w:rPr>
        <w:t>53</w:t>
      </w:r>
      <w:r w:rsidR="00731E27">
        <w:rPr>
          <w:b/>
          <w:sz w:val="24"/>
        </w:rPr>
        <w:t>39</w:t>
      </w:r>
      <w:r>
        <w:rPr>
          <w:b/>
          <w:spacing w:val="-2"/>
          <w:sz w:val="24"/>
        </w:rPr>
        <w:t xml:space="preserve"> </w:t>
      </w:r>
      <w:r>
        <w:rPr>
          <w:b/>
          <w:sz w:val="24"/>
        </w:rPr>
        <w:t>CERTIFICATIONS</w:t>
      </w:r>
      <w:r>
        <w:rPr>
          <w:b/>
          <w:spacing w:val="-3"/>
          <w:sz w:val="24"/>
        </w:rPr>
        <w:t xml:space="preserve"> </w:t>
      </w:r>
      <w:r>
        <w:rPr>
          <w:b/>
          <w:sz w:val="24"/>
        </w:rPr>
        <w:t>&amp;</w:t>
      </w:r>
      <w:r>
        <w:rPr>
          <w:b/>
          <w:spacing w:val="-3"/>
          <w:sz w:val="24"/>
        </w:rPr>
        <w:t xml:space="preserve"> </w:t>
      </w:r>
      <w:r>
        <w:rPr>
          <w:b/>
          <w:spacing w:val="-2"/>
          <w:sz w:val="24"/>
        </w:rPr>
        <w:t>ASSURANCES</w:t>
      </w:r>
    </w:p>
    <w:p w14:paraId="33A96788" w14:textId="77777777" w:rsidR="0094566E" w:rsidRDefault="0094566E">
      <w:pPr>
        <w:pStyle w:val="BodyText"/>
        <w:rPr>
          <w:b/>
          <w:sz w:val="20"/>
        </w:rPr>
      </w:pPr>
    </w:p>
    <w:p w14:paraId="04F58E33" w14:textId="77777777" w:rsidR="0094566E" w:rsidRDefault="0094566E">
      <w:pPr>
        <w:pStyle w:val="BodyText"/>
        <w:rPr>
          <w:b/>
          <w:sz w:val="20"/>
        </w:rPr>
      </w:pPr>
    </w:p>
    <w:p w14:paraId="5B5CE593" w14:textId="77777777" w:rsidR="0094566E" w:rsidRDefault="0094566E">
      <w:pPr>
        <w:pStyle w:val="BodyText"/>
        <w:spacing w:before="7"/>
        <w:rPr>
          <w:b/>
          <w:sz w:val="22"/>
        </w:rPr>
      </w:pPr>
    </w:p>
    <w:p w14:paraId="15E00C96" w14:textId="77777777" w:rsidR="0094566E" w:rsidRDefault="00472143">
      <w:pPr>
        <w:tabs>
          <w:tab w:val="left" w:pos="9428"/>
        </w:tabs>
        <w:ind w:left="169"/>
        <w:rPr>
          <w:sz w:val="24"/>
        </w:rPr>
      </w:pPr>
      <w:r>
        <w:rPr>
          <w:b/>
          <w:sz w:val="24"/>
        </w:rPr>
        <w:t>Name of Applicant</w:t>
      </w:r>
      <w:r>
        <w:rPr>
          <w:sz w:val="24"/>
        </w:rPr>
        <w:t xml:space="preserve">: </w:t>
      </w:r>
      <w:r>
        <w:rPr>
          <w:sz w:val="24"/>
          <w:u w:val="single"/>
        </w:rPr>
        <w:tab/>
      </w:r>
    </w:p>
    <w:p w14:paraId="4F4F9FEC" w14:textId="77777777" w:rsidR="0094566E" w:rsidRDefault="0094566E">
      <w:pPr>
        <w:pStyle w:val="BodyText"/>
        <w:spacing w:before="2"/>
        <w:rPr>
          <w:sz w:val="16"/>
        </w:rPr>
      </w:pPr>
    </w:p>
    <w:p w14:paraId="3CB6FAE0" w14:textId="77777777" w:rsidR="0094566E" w:rsidRDefault="00472143">
      <w:pPr>
        <w:tabs>
          <w:tab w:val="left" w:pos="9435"/>
        </w:tabs>
        <w:spacing w:before="90"/>
        <w:ind w:left="169"/>
        <w:rPr>
          <w:b/>
          <w:sz w:val="24"/>
        </w:rPr>
      </w:pPr>
      <w:r>
        <w:rPr>
          <w:b/>
          <w:sz w:val="24"/>
        </w:rPr>
        <w:t>The</w:t>
      </w:r>
      <w:r>
        <w:rPr>
          <w:b/>
          <w:spacing w:val="-1"/>
          <w:sz w:val="24"/>
        </w:rPr>
        <w:t xml:space="preserve"> </w:t>
      </w:r>
      <w:r>
        <w:rPr>
          <w:b/>
          <w:sz w:val="24"/>
        </w:rPr>
        <w:t>Applicant</w:t>
      </w:r>
      <w:r>
        <w:rPr>
          <w:b/>
          <w:spacing w:val="-1"/>
          <w:sz w:val="24"/>
        </w:rPr>
        <w:t xml:space="preserve"> </w:t>
      </w:r>
      <w:r>
        <w:rPr>
          <w:b/>
          <w:sz w:val="24"/>
        </w:rPr>
        <w:t>agrees to comply with applicable</w:t>
      </w:r>
      <w:r>
        <w:rPr>
          <w:b/>
          <w:spacing w:val="-4"/>
          <w:sz w:val="24"/>
        </w:rPr>
        <w:t xml:space="preserve"> </w:t>
      </w:r>
      <w:r>
        <w:rPr>
          <w:b/>
          <w:sz w:val="24"/>
        </w:rPr>
        <w:t>provisions of</w:t>
      </w:r>
      <w:r>
        <w:rPr>
          <w:b/>
          <w:spacing w:val="-1"/>
          <w:sz w:val="24"/>
        </w:rPr>
        <w:t xml:space="preserve"> </w:t>
      </w:r>
      <w:r>
        <w:rPr>
          <w:b/>
          <w:sz w:val="24"/>
        </w:rPr>
        <w:t xml:space="preserve">Categories 01 – 26. </w:t>
      </w:r>
      <w:r>
        <w:rPr>
          <w:b/>
          <w:sz w:val="24"/>
          <w:u w:val="single"/>
        </w:rPr>
        <w:tab/>
      </w:r>
    </w:p>
    <w:p w14:paraId="52C32A8E" w14:textId="77777777" w:rsidR="0094566E" w:rsidRDefault="0094566E">
      <w:pPr>
        <w:pStyle w:val="BodyText"/>
        <w:spacing w:before="2" w:after="1"/>
        <w:rPr>
          <w:b/>
        </w:rPr>
      </w:pPr>
    </w:p>
    <w:tbl>
      <w:tblPr>
        <w:tblW w:w="0" w:type="auto"/>
        <w:tblInd w:w="127" w:type="dxa"/>
        <w:tblLayout w:type="fixed"/>
        <w:tblCellMar>
          <w:left w:w="0" w:type="dxa"/>
          <w:right w:w="0" w:type="dxa"/>
        </w:tblCellMar>
        <w:tblLook w:val="01E0" w:firstRow="1" w:lastRow="1" w:firstColumn="1" w:lastColumn="1" w:noHBand="0" w:noVBand="0"/>
      </w:tblPr>
      <w:tblGrid>
        <w:gridCol w:w="1514"/>
        <w:gridCol w:w="7104"/>
        <w:gridCol w:w="960"/>
      </w:tblGrid>
      <w:tr w:rsidR="0094566E" w14:paraId="4EEB632F" w14:textId="77777777">
        <w:trPr>
          <w:trHeight w:val="270"/>
        </w:trPr>
        <w:tc>
          <w:tcPr>
            <w:tcW w:w="8618" w:type="dxa"/>
            <w:gridSpan w:val="2"/>
          </w:tcPr>
          <w:p w14:paraId="244478DB" w14:textId="77777777" w:rsidR="0094566E" w:rsidRDefault="00472143">
            <w:pPr>
              <w:pStyle w:val="TableParagraph"/>
              <w:tabs>
                <w:tab w:val="left" w:pos="2735"/>
              </w:tabs>
              <w:spacing w:line="251" w:lineRule="exact"/>
              <w:ind w:left="50"/>
              <w:rPr>
                <w:b/>
                <w:sz w:val="24"/>
              </w:rPr>
            </w:pPr>
            <w:r>
              <w:rPr>
                <w:b/>
                <w:sz w:val="24"/>
                <w:u w:val="single"/>
              </w:rPr>
              <w:t>Category</w:t>
            </w:r>
            <w:r>
              <w:rPr>
                <w:b/>
                <w:spacing w:val="40"/>
                <w:sz w:val="24"/>
                <w:u w:val="single"/>
              </w:rPr>
              <w:t xml:space="preserve"> </w:t>
            </w:r>
            <w:r>
              <w:rPr>
                <w:b/>
                <w:sz w:val="24"/>
              </w:rPr>
              <w:tab/>
            </w:r>
            <w:r>
              <w:rPr>
                <w:b/>
                <w:spacing w:val="-2"/>
                <w:sz w:val="24"/>
                <w:u w:val="single"/>
              </w:rPr>
              <w:t>Description</w:t>
            </w:r>
          </w:p>
        </w:tc>
        <w:tc>
          <w:tcPr>
            <w:tcW w:w="960" w:type="dxa"/>
          </w:tcPr>
          <w:p w14:paraId="71DD3948" w14:textId="77777777" w:rsidR="0094566E" w:rsidRDefault="00472143">
            <w:pPr>
              <w:pStyle w:val="TableParagraph"/>
              <w:spacing w:line="251" w:lineRule="exact"/>
              <w:ind w:left="16"/>
              <w:rPr>
                <w:b/>
                <w:sz w:val="24"/>
              </w:rPr>
            </w:pPr>
            <w:r>
              <w:rPr>
                <w:b/>
                <w:spacing w:val="-2"/>
                <w:sz w:val="24"/>
                <w:u w:val="single"/>
              </w:rPr>
              <w:t>Check</w:t>
            </w:r>
          </w:p>
        </w:tc>
      </w:tr>
      <w:tr w:rsidR="0094566E" w14:paraId="4F654A44" w14:textId="77777777">
        <w:trPr>
          <w:trHeight w:val="275"/>
        </w:trPr>
        <w:tc>
          <w:tcPr>
            <w:tcW w:w="1514" w:type="dxa"/>
          </w:tcPr>
          <w:p w14:paraId="3748EECC" w14:textId="77777777" w:rsidR="0094566E" w:rsidRDefault="00472143">
            <w:pPr>
              <w:pStyle w:val="TableParagraph"/>
              <w:spacing w:line="256" w:lineRule="exact"/>
              <w:ind w:left="50"/>
              <w:rPr>
                <w:sz w:val="24"/>
              </w:rPr>
            </w:pPr>
            <w:r>
              <w:rPr>
                <w:spacing w:val="-5"/>
                <w:sz w:val="24"/>
              </w:rPr>
              <w:t>01.</w:t>
            </w:r>
          </w:p>
        </w:tc>
        <w:tc>
          <w:tcPr>
            <w:tcW w:w="7104" w:type="dxa"/>
          </w:tcPr>
          <w:p w14:paraId="03FDD118" w14:textId="77777777" w:rsidR="0094566E" w:rsidRDefault="00472143">
            <w:pPr>
              <w:pStyle w:val="TableParagraph"/>
              <w:spacing w:line="256" w:lineRule="exact"/>
              <w:ind w:left="1163"/>
              <w:rPr>
                <w:sz w:val="24"/>
              </w:rPr>
            </w:pPr>
            <w:r>
              <w:rPr>
                <w:sz w:val="24"/>
              </w:rPr>
              <w:t>Assurances</w:t>
            </w:r>
            <w:r>
              <w:rPr>
                <w:spacing w:val="-3"/>
                <w:sz w:val="24"/>
              </w:rPr>
              <w:t xml:space="preserve"> </w:t>
            </w:r>
            <w:r>
              <w:rPr>
                <w:sz w:val="24"/>
              </w:rPr>
              <w:t>Required</w:t>
            </w:r>
            <w:r>
              <w:rPr>
                <w:spacing w:val="-1"/>
                <w:sz w:val="24"/>
              </w:rPr>
              <w:t xml:space="preserve"> </w:t>
            </w:r>
            <w:proofErr w:type="gramStart"/>
            <w:r>
              <w:rPr>
                <w:sz w:val="24"/>
              </w:rPr>
              <w:t>For</w:t>
            </w:r>
            <w:proofErr w:type="gramEnd"/>
            <w:r>
              <w:rPr>
                <w:spacing w:val="-2"/>
                <w:sz w:val="24"/>
              </w:rPr>
              <w:t xml:space="preserve"> </w:t>
            </w:r>
            <w:r>
              <w:rPr>
                <w:sz w:val="24"/>
              </w:rPr>
              <w:t>Each</w:t>
            </w:r>
            <w:r>
              <w:rPr>
                <w:spacing w:val="-3"/>
                <w:sz w:val="24"/>
              </w:rPr>
              <w:t xml:space="preserve"> </w:t>
            </w:r>
            <w:r>
              <w:rPr>
                <w:spacing w:val="-2"/>
                <w:sz w:val="24"/>
              </w:rPr>
              <w:t>Applicant</w:t>
            </w:r>
          </w:p>
        </w:tc>
        <w:tc>
          <w:tcPr>
            <w:tcW w:w="960" w:type="dxa"/>
          </w:tcPr>
          <w:p w14:paraId="3B4B360C" w14:textId="77777777" w:rsidR="0094566E" w:rsidRDefault="00472143">
            <w:pPr>
              <w:pStyle w:val="TableParagraph"/>
              <w:tabs>
                <w:tab w:val="left" w:pos="959"/>
              </w:tabs>
              <w:spacing w:line="256" w:lineRule="exact"/>
              <w:ind w:right="-15"/>
              <w:rPr>
                <w:sz w:val="24"/>
              </w:rPr>
            </w:pPr>
            <w:r>
              <w:rPr>
                <w:sz w:val="24"/>
                <w:u w:val="single"/>
              </w:rPr>
              <w:t xml:space="preserve"> </w:t>
            </w:r>
            <w:r>
              <w:rPr>
                <w:sz w:val="24"/>
                <w:u w:val="single"/>
              </w:rPr>
              <w:tab/>
            </w:r>
          </w:p>
        </w:tc>
      </w:tr>
      <w:tr w:rsidR="0094566E" w14:paraId="313B65F7" w14:textId="77777777">
        <w:trPr>
          <w:trHeight w:val="276"/>
        </w:trPr>
        <w:tc>
          <w:tcPr>
            <w:tcW w:w="1514" w:type="dxa"/>
          </w:tcPr>
          <w:p w14:paraId="7BDEFFB8" w14:textId="77777777" w:rsidR="0094566E" w:rsidRDefault="00472143">
            <w:pPr>
              <w:pStyle w:val="TableParagraph"/>
              <w:spacing w:line="256" w:lineRule="exact"/>
              <w:ind w:left="50"/>
              <w:rPr>
                <w:sz w:val="24"/>
              </w:rPr>
            </w:pPr>
            <w:r>
              <w:rPr>
                <w:spacing w:val="-5"/>
                <w:sz w:val="24"/>
              </w:rPr>
              <w:t>02.</w:t>
            </w:r>
          </w:p>
        </w:tc>
        <w:tc>
          <w:tcPr>
            <w:tcW w:w="7104" w:type="dxa"/>
          </w:tcPr>
          <w:p w14:paraId="35054110" w14:textId="77777777" w:rsidR="0094566E" w:rsidRDefault="00472143">
            <w:pPr>
              <w:pStyle w:val="TableParagraph"/>
              <w:spacing w:line="256" w:lineRule="exact"/>
              <w:ind w:left="1163"/>
              <w:rPr>
                <w:sz w:val="24"/>
              </w:rPr>
            </w:pPr>
            <w:r>
              <w:rPr>
                <w:sz w:val="24"/>
              </w:rPr>
              <w:t>Standard</w:t>
            </w:r>
            <w:r>
              <w:rPr>
                <w:spacing w:val="-5"/>
                <w:sz w:val="24"/>
              </w:rPr>
              <w:t xml:space="preserve"> </w:t>
            </w:r>
            <w:r>
              <w:rPr>
                <w:spacing w:val="-2"/>
                <w:sz w:val="24"/>
              </w:rPr>
              <w:t>Assurances</w:t>
            </w:r>
          </w:p>
        </w:tc>
        <w:tc>
          <w:tcPr>
            <w:tcW w:w="960" w:type="dxa"/>
          </w:tcPr>
          <w:p w14:paraId="259DC92C" w14:textId="77777777" w:rsidR="0094566E" w:rsidRDefault="00472143">
            <w:pPr>
              <w:pStyle w:val="TableParagraph"/>
              <w:tabs>
                <w:tab w:val="left" w:pos="959"/>
              </w:tabs>
              <w:spacing w:line="256" w:lineRule="exact"/>
              <w:ind w:right="-15"/>
              <w:rPr>
                <w:sz w:val="24"/>
              </w:rPr>
            </w:pPr>
            <w:r>
              <w:rPr>
                <w:sz w:val="24"/>
                <w:u w:val="single"/>
              </w:rPr>
              <w:t xml:space="preserve"> </w:t>
            </w:r>
            <w:r>
              <w:rPr>
                <w:sz w:val="24"/>
                <w:u w:val="single"/>
              </w:rPr>
              <w:tab/>
            </w:r>
          </w:p>
        </w:tc>
      </w:tr>
      <w:tr w:rsidR="0094566E" w14:paraId="7731EBEF" w14:textId="77777777">
        <w:trPr>
          <w:trHeight w:val="275"/>
        </w:trPr>
        <w:tc>
          <w:tcPr>
            <w:tcW w:w="1514" w:type="dxa"/>
          </w:tcPr>
          <w:p w14:paraId="4EC38B6C" w14:textId="77777777" w:rsidR="0094566E" w:rsidRDefault="00472143">
            <w:pPr>
              <w:pStyle w:val="TableParagraph"/>
              <w:spacing w:line="256" w:lineRule="exact"/>
              <w:ind w:left="50"/>
              <w:rPr>
                <w:sz w:val="24"/>
              </w:rPr>
            </w:pPr>
            <w:r>
              <w:rPr>
                <w:spacing w:val="-5"/>
                <w:sz w:val="24"/>
              </w:rPr>
              <w:t>03.</w:t>
            </w:r>
          </w:p>
        </w:tc>
        <w:tc>
          <w:tcPr>
            <w:tcW w:w="7104" w:type="dxa"/>
          </w:tcPr>
          <w:p w14:paraId="3EC88E25" w14:textId="77777777" w:rsidR="0094566E" w:rsidRDefault="00472143">
            <w:pPr>
              <w:pStyle w:val="TableParagraph"/>
              <w:spacing w:line="256" w:lineRule="exact"/>
              <w:ind w:left="1163"/>
              <w:rPr>
                <w:sz w:val="24"/>
              </w:rPr>
            </w:pPr>
            <w:r>
              <w:rPr>
                <w:sz w:val="24"/>
              </w:rPr>
              <w:t xml:space="preserve">504 </w:t>
            </w:r>
            <w:r>
              <w:rPr>
                <w:spacing w:val="-2"/>
                <w:sz w:val="24"/>
              </w:rPr>
              <w:t>Certification</w:t>
            </w:r>
          </w:p>
        </w:tc>
        <w:tc>
          <w:tcPr>
            <w:tcW w:w="960" w:type="dxa"/>
          </w:tcPr>
          <w:p w14:paraId="2F01E81A" w14:textId="77777777" w:rsidR="0094566E" w:rsidRDefault="00472143">
            <w:pPr>
              <w:pStyle w:val="TableParagraph"/>
              <w:tabs>
                <w:tab w:val="left" w:pos="959"/>
              </w:tabs>
              <w:spacing w:line="256" w:lineRule="exact"/>
              <w:ind w:right="-15"/>
              <w:rPr>
                <w:sz w:val="24"/>
              </w:rPr>
            </w:pPr>
            <w:r>
              <w:rPr>
                <w:sz w:val="24"/>
                <w:u w:val="single"/>
              </w:rPr>
              <w:t xml:space="preserve"> </w:t>
            </w:r>
            <w:r>
              <w:rPr>
                <w:sz w:val="24"/>
                <w:u w:val="single"/>
              </w:rPr>
              <w:tab/>
            </w:r>
          </w:p>
        </w:tc>
      </w:tr>
      <w:tr w:rsidR="0094566E" w14:paraId="71ADF880" w14:textId="77777777">
        <w:trPr>
          <w:trHeight w:val="275"/>
        </w:trPr>
        <w:tc>
          <w:tcPr>
            <w:tcW w:w="1514" w:type="dxa"/>
          </w:tcPr>
          <w:p w14:paraId="51351C65" w14:textId="77777777" w:rsidR="0094566E" w:rsidRDefault="00472143">
            <w:pPr>
              <w:pStyle w:val="TableParagraph"/>
              <w:spacing w:line="256" w:lineRule="exact"/>
              <w:ind w:left="50"/>
              <w:rPr>
                <w:sz w:val="24"/>
              </w:rPr>
            </w:pPr>
            <w:r>
              <w:rPr>
                <w:spacing w:val="-5"/>
                <w:sz w:val="24"/>
              </w:rPr>
              <w:t>04.</w:t>
            </w:r>
          </w:p>
        </w:tc>
        <w:tc>
          <w:tcPr>
            <w:tcW w:w="7104" w:type="dxa"/>
          </w:tcPr>
          <w:p w14:paraId="7D8F302B" w14:textId="77777777" w:rsidR="0094566E" w:rsidRDefault="00472143">
            <w:pPr>
              <w:pStyle w:val="TableParagraph"/>
              <w:spacing w:line="256" w:lineRule="exact"/>
              <w:ind w:left="1163"/>
              <w:rPr>
                <w:sz w:val="24"/>
              </w:rPr>
            </w:pPr>
            <w:r>
              <w:rPr>
                <w:sz w:val="24"/>
              </w:rPr>
              <w:t>Local</w:t>
            </w:r>
            <w:r>
              <w:rPr>
                <w:spacing w:val="-2"/>
                <w:sz w:val="24"/>
              </w:rPr>
              <w:t xml:space="preserve"> </w:t>
            </w:r>
            <w:r>
              <w:rPr>
                <w:sz w:val="24"/>
              </w:rPr>
              <w:t>Civil</w:t>
            </w:r>
            <w:r>
              <w:rPr>
                <w:spacing w:val="-1"/>
                <w:sz w:val="24"/>
              </w:rPr>
              <w:t xml:space="preserve"> </w:t>
            </w:r>
            <w:r>
              <w:rPr>
                <w:spacing w:val="-2"/>
                <w:sz w:val="24"/>
              </w:rPr>
              <w:t>Rights</w:t>
            </w:r>
          </w:p>
        </w:tc>
        <w:tc>
          <w:tcPr>
            <w:tcW w:w="960" w:type="dxa"/>
          </w:tcPr>
          <w:p w14:paraId="7937EDE2" w14:textId="77777777" w:rsidR="0094566E" w:rsidRDefault="00472143">
            <w:pPr>
              <w:pStyle w:val="TableParagraph"/>
              <w:tabs>
                <w:tab w:val="left" w:pos="959"/>
              </w:tabs>
              <w:spacing w:line="256" w:lineRule="exact"/>
              <w:ind w:right="-15"/>
              <w:rPr>
                <w:sz w:val="24"/>
              </w:rPr>
            </w:pPr>
            <w:r>
              <w:rPr>
                <w:sz w:val="24"/>
                <w:u w:val="single"/>
              </w:rPr>
              <w:t xml:space="preserve"> </w:t>
            </w:r>
            <w:r>
              <w:rPr>
                <w:sz w:val="24"/>
                <w:u w:val="single"/>
              </w:rPr>
              <w:tab/>
            </w:r>
          </w:p>
        </w:tc>
      </w:tr>
      <w:tr w:rsidR="0094566E" w14:paraId="2A3BC787" w14:textId="77777777">
        <w:trPr>
          <w:trHeight w:val="276"/>
        </w:trPr>
        <w:tc>
          <w:tcPr>
            <w:tcW w:w="1514" w:type="dxa"/>
          </w:tcPr>
          <w:p w14:paraId="3A233B04" w14:textId="77777777" w:rsidR="0094566E" w:rsidRDefault="00472143">
            <w:pPr>
              <w:pStyle w:val="TableParagraph"/>
              <w:spacing w:line="256" w:lineRule="exact"/>
              <w:ind w:left="50"/>
              <w:rPr>
                <w:sz w:val="24"/>
              </w:rPr>
            </w:pPr>
            <w:r>
              <w:rPr>
                <w:spacing w:val="-5"/>
                <w:sz w:val="24"/>
              </w:rPr>
              <w:t>05.</w:t>
            </w:r>
          </w:p>
        </w:tc>
        <w:tc>
          <w:tcPr>
            <w:tcW w:w="7104" w:type="dxa"/>
          </w:tcPr>
          <w:p w14:paraId="749BCD4F" w14:textId="77777777" w:rsidR="0094566E" w:rsidRDefault="00472143">
            <w:pPr>
              <w:pStyle w:val="TableParagraph"/>
              <w:spacing w:line="256" w:lineRule="exact"/>
              <w:ind w:left="1163"/>
              <w:rPr>
                <w:sz w:val="24"/>
              </w:rPr>
            </w:pPr>
            <w:r>
              <w:rPr>
                <w:sz w:val="24"/>
              </w:rPr>
              <w:t>School</w:t>
            </w:r>
            <w:r>
              <w:rPr>
                <w:spacing w:val="-3"/>
                <w:sz w:val="24"/>
              </w:rPr>
              <w:t xml:space="preserve"> </w:t>
            </w:r>
            <w:r>
              <w:rPr>
                <w:sz w:val="24"/>
              </w:rPr>
              <w:t>Bus</w:t>
            </w:r>
            <w:r>
              <w:rPr>
                <w:spacing w:val="-3"/>
                <w:sz w:val="24"/>
              </w:rPr>
              <w:t xml:space="preserve"> </w:t>
            </w:r>
            <w:r>
              <w:rPr>
                <w:sz w:val="24"/>
              </w:rPr>
              <w:t>Operations</w:t>
            </w:r>
            <w:r>
              <w:rPr>
                <w:spacing w:val="-2"/>
                <w:sz w:val="24"/>
              </w:rPr>
              <w:t xml:space="preserve"> Certification</w:t>
            </w:r>
          </w:p>
        </w:tc>
        <w:tc>
          <w:tcPr>
            <w:tcW w:w="960" w:type="dxa"/>
          </w:tcPr>
          <w:p w14:paraId="18204D22" w14:textId="77777777" w:rsidR="0094566E" w:rsidRDefault="00472143">
            <w:pPr>
              <w:pStyle w:val="TableParagraph"/>
              <w:tabs>
                <w:tab w:val="left" w:pos="959"/>
              </w:tabs>
              <w:spacing w:line="256" w:lineRule="exact"/>
              <w:ind w:right="-15"/>
              <w:rPr>
                <w:sz w:val="24"/>
              </w:rPr>
            </w:pPr>
            <w:r>
              <w:rPr>
                <w:sz w:val="24"/>
                <w:u w:val="single"/>
              </w:rPr>
              <w:t xml:space="preserve"> </w:t>
            </w:r>
            <w:r>
              <w:rPr>
                <w:sz w:val="24"/>
                <w:u w:val="single"/>
              </w:rPr>
              <w:tab/>
            </w:r>
          </w:p>
        </w:tc>
      </w:tr>
      <w:tr w:rsidR="0094566E" w14:paraId="7A6F950E" w14:textId="77777777">
        <w:trPr>
          <w:trHeight w:val="275"/>
        </w:trPr>
        <w:tc>
          <w:tcPr>
            <w:tcW w:w="1514" w:type="dxa"/>
          </w:tcPr>
          <w:p w14:paraId="52624608" w14:textId="77777777" w:rsidR="0094566E" w:rsidRDefault="00472143">
            <w:pPr>
              <w:pStyle w:val="TableParagraph"/>
              <w:spacing w:line="256" w:lineRule="exact"/>
              <w:ind w:left="50"/>
              <w:rPr>
                <w:sz w:val="24"/>
              </w:rPr>
            </w:pPr>
            <w:r>
              <w:rPr>
                <w:spacing w:val="-5"/>
                <w:sz w:val="24"/>
              </w:rPr>
              <w:t>06.</w:t>
            </w:r>
          </w:p>
        </w:tc>
        <w:tc>
          <w:tcPr>
            <w:tcW w:w="7104" w:type="dxa"/>
          </w:tcPr>
          <w:p w14:paraId="1F257F65" w14:textId="77777777" w:rsidR="0094566E" w:rsidRDefault="00472143">
            <w:pPr>
              <w:pStyle w:val="TableParagraph"/>
              <w:spacing w:line="256" w:lineRule="exact"/>
              <w:ind w:left="1163"/>
              <w:rPr>
                <w:sz w:val="24"/>
              </w:rPr>
            </w:pPr>
            <w:r>
              <w:rPr>
                <w:sz w:val="24"/>
              </w:rPr>
              <w:t>Disability</w:t>
            </w:r>
            <w:r>
              <w:rPr>
                <w:spacing w:val="-2"/>
                <w:sz w:val="24"/>
              </w:rPr>
              <w:t xml:space="preserve"> Nondiscrimination</w:t>
            </w:r>
          </w:p>
        </w:tc>
        <w:tc>
          <w:tcPr>
            <w:tcW w:w="960" w:type="dxa"/>
          </w:tcPr>
          <w:p w14:paraId="7C94FB09" w14:textId="77777777" w:rsidR="0094566E" w:rsidRDefault="00472143">
            <w:pPr>
              <w:pStyle w:val="TableParagraph"/>
              <w:tabs>
                <w:tab w:val="left" w:pos="959"/>
              </w:tabs>
              <w:spacing w:line="256" w:lineRule="exact"/>
              <w:ind w:right="-15"/>
              <w:rPr>
                <w:sz w:val="24"/>
              </w:rPr>
            </w:pPr>
            <w:r>
              <w:rPr>
                <w:sz w:val="24"/>
                <w:u w:val="single"/>
              </w:rPr>
              <w:t xml:space="preserve"> </w:t>
            </w:r>
            <w:r>
              <w:rPr>
                <w:sz w:val="24"/>
                <w:u w:val="single"/>
              </w:rPr>
              <w:tab/>
            </w:r>
          </w:p>
        </w:tc>
      </w:tr>
      <w:tr w:rsidR="0094566E" w14:paraId="640B7891" w14:textId="77777777">
        <w:trPr>
          <w:trHeight w:val="276"/>
        </w:trPr>
        <w:tc>
          <w:tcPr>
            <w:tcW w:w="1514" w:type="dxa"/>
          </w:tcPr>
          <w:p w14:paraId="25B645FB" w14:textId="77777777" w:rsidR="0094566E" w:rsidRDefault="00472143">
            <w:pPr>
              <w:pStyle w:val="TableParagraph"/>
              <w:spacing w:line="256" w:lineRule="exact"/>
              <w:ind w:left="50"/>
              <w:rPr>
                <w:sz w:val="24"/>
              </w:rPr>
            </w:pPr>
            <w:r>
              <w:rPr>
                <w:spacing w:val="-5"/>
                <w:sz w:val="24"/>
              </w:rPr>
              <w:t>07.</w:t>
            </w:r>
          </w:p>
        </w:tc>
        <w:tc>
          <w:tcPr>
            <w:tcW w:w="7104" w:type="dxa"/>
          </w:tcPr>
          <w:p w14:paraId="5CA76674" w14:textId="77777777" w:rsidR="0094566E" w:rsidRDefault="00472143">
            <w:pPr>
              <w:pStyle w:val="TableParagraph"/>
              <w:spacing w:line="256" w:lineRule="exact"/>
              <w:ind w:left="1163"/>
              <w:rPr>
                <w:sz w:val="24"/>
              </w:rPr>
            </w:pPr>
            <w:r>
              <w:rPr>
                <w:sz w:val="24"/>
              </w:rPr>
              <w:t>Incidental</w:t>
            </w:r>
            <w:r>
              <w:rPr>
                <w:spacing w:val="-4"/>
                <w:sz w:val="24"/>
              </w:rPr>
              <w:t xml:space="preserve"> </w:t>
            </w:r>
            <w:r>
              <w:rPr>
                <w:sz w:val="24"/>
              </w:rPr>
              <w:t>Services</w:t>
            </w:r>
            <w:r>
              <w:rPr>
                <w:spacing w:val="-3"/>
                <w:sz w:val="24"/>
              </w:rPr>
              <w:t xml:space="preserve"> </w:t>
            </w:r>
            <w:r>
              <w:rPr>
                <w:spacing w:val="-2"/>
                <w:sz w:val="24"/>
              </w:rPr>
              <w:t>Certification</w:t>
            </w:r>
          </w:p>
        </w:tc>
        <w:tc>
          <w:tcPr>
            <w:tcW w:w="960" w:type="dxa"/>
          </w:tcPr>
          <w:p w14:paraId="1D1259CB" w14:textId="77777777" w:rsidR="0094566E" w:rsidRDefault="00472143">
            <w:pPr>
              <w:pStyle w:val="TableParagraph"/>
              <w:tabs>
                <w:tab w:val="left" w:pos="959"/>
              </w:tabs>
              <w:spacing w:line="256" w:lineRule="exact"/>
              <w:ind w:right="-15"/>
              <w:rPr>
                <w:sz w:val="24"/>
              </w:rPr>
            </w:pPr>
            <w:r>
              <w:rPr>
                <w:sz w:val="24"/>
                <w:u w:val="single"/>
              </w:rPr>
              <w:t xml:space="preserve"> </w:t>
            </w:r>
            <w:r>
              <w:rPr>
                <w:sz w:val="24"/>
                <w:u w:val="single"/>
              </w:rPr>
              <w:tab/>
            </w:r>
          </w:p>
        </w:tc>
      </w:tr>
      <w:tr w:rsidR="0094566E" w14:paraId="6581EBA2" w14:textId="77777777">
        <w:trPr>
          <w:trHeight w:val="275"/>
        </w:trPr>
        <w:tc>
          <w:tcPr>
            <w:tcW w:w="1514" w:type="dxa"/>
          </w:tcPr>
          <w:p w14:paraId="271D38E1" w14:textId="77777777" w:rsidR="0094566E" w:rsidRDefault="00472143">
            <w:pPr>
              <w:pStyle w:val="TableParagraph"/>
              <w:spacing w:line="256" w:lineRule="exact"/>
              <w:ind w:left="50"/>
              <w:rPr>
                <w:sz w:val="24"/>
              </w:rPr>
            </w:pPr>
            <w:r>
              <w:rPr>
                <w:spacing w:val="-5"/>
                <w:sz w:val="24"/>
              </w:rPr>
              <w:t>08.</w:t>
            </w:r>
          </w:p>
        </w:tc>
        <w:tc>
          <w:tcPr>
            <w:tcW w:w="7104" w:type="dxa"/>
          </w:tcPr>
          <w:p w14:paraId="271BE04A" w14:textId="77777777" w:rsidR="0094566E" w:rsidRDefault="00472143">
            <w:pPr>
              <w:pStyle w:val="TableParagraph"/>
              <w:spacing w:line="256" w:lineRule="exact"/>
              <w:ind w:left="1163"/>
              <w:rPr>
                <w:sz w:val="24"/>
              </w:rPr>
            </w:pPr>
            <w:r>
              <w:rPr>
                <w:sz w:val="24"/>
              </w:rPr>
              <w:t>Certification</w:t>
            </w:r>
            <w:r>
              <w:rPr>
                <w:spacing w:val="-3"/>
                <w:sz w:val="24"/>
              </w:rPr>
              <w:t xml:space="preserve"> </w:t>
            </w:r>
            <w:r>
              <w:rPr>
                <w:sz w:val="24"/>
              </w:rPr>
              <w:t>of</w:t>
            </w:r>
            <w:r>
              <w:rPr>
                <w:spacing w:val="-2"/>
                <w:sz w:val="24"/>
              </w:rPr>
              <w:t xml:space="preserve"> </w:t>
            </w:r>
            <w:r>
              <w:rPr>
                <w:sz w:val="24"/>
              </w:rPr>
              <w:t>Equivalent</w:t>
            </w:r>
            <w:r>
              <w:rPr>
                <w:spacing w:val="-2"/>
                <w:sz w:val="24"/>
              </w:rPr>
              <w:t xml:space="preserve"> Service</w:t>
            </w:r>
          </w:p>
        </w:tc>
        <w:tc>
          <w:tcPr>
            <w:tcW w:w="960" w:type="dxa"/>
          </w:tcPr>
          <w:p w14:paraId="73783479" w14:textId="77777777" w:rsidR="0094566E" w:rsidRDefault="00472143">
            <w:pPr>
              <w:pStyle w:val="TableParagraph"/>
              <w:tabs>
                <w:tab w:val="left" w:pos="959"/>
              </w:tabs>
              <w:spacing w:line="256" w:lineRule="exact"/>
              <w:ind w:right="-15"/>
              <w:rPr>
                <w:sz w:val="24"/>
              </w:rPr>
            </w:pPr>
            <w:r>
              <w:rPr>
                <w:sz w:val="24"/>
                <w:u w:val="single"/>
              </w:rPr>
              <w:t xml:space="preserve"> </w:t>
            </w:r>
            <w:r>
              <w:rPr>
                <w:sz w:val="24"/>
                <w:u w:val="single"/>
              </w:rPr>
              <w:tab/>
            </w:r>
          </w:p>
        </w:tc>
      </w:tr>
      <w:tr w:rsidR="0094566E" w14:paraId="5A7854D3" w14:textId="77777777">
        <w:trPr>
          <w:trHeight w:val="263"/>
        </w:trPr>
        <w:tc>
          <w:tcPr>
            <w:tcW w:w="1514" w:type="dxa"/>
          </w:tcPr>
          <w:p w14:paraId="4439926C" w14:textId="77777777" w:rsidR="0094566E" w:rsidRDefault="00472143">
            <w:pPr>
              <w:pStyle w:val="TableParagraph"/>
              <w:spacing w:line="243" w:lineRule="exact"/>
              <w:ind w:left="50"/>
              <w:rPr>
                <w:sz w:val="24"/>
              </w:rPr>
            </w:pPr>
            <w:r>
              <w:rPr>
                <w:spacing w:val="-5"/>
                <w:sz w:val="24"/>
              </w:rPr>
              <w:t>09.</w:t>
            </w:r>
          </w:p>
        </w:tc>
        <w:tc>
          <w:tcPr>
            <w:tcW w:w="7104" w:type="dxa"/>
          </w:tcPr>
          <w:p w14:paraId="6FB31AA3" w14:textId="77777777" w:rsidR="0094566E" w:rsidRDefault="00472143">
            <w:pPr>
              <w:pStyle w:val="TableParagraph"/>
              <w:spacing w:line="243" w:lineRule="exact"/>
              <w:ind w:left="1163"/>
              <w:rPr>
                <w:sz w:val="24"/>
              </w:rPr>
            </w:pPr>
            <w:r>
              <w:rPr>
                <w:spacing w:val="-2"/>
                <w:sz w:val="24"/>
              </w:rPr>
              <w:t>Charter</w:t>
            </w:r>
          </w:p>
        </w:tc>
        <w:tc>
          <w:tcPr>
            <w:tcW w:w="960" w:type="dxa"/>
            <w:tcBorders>
              <w:bottom w:val="single" w:sz="6" w:space="0" w:color="000000"/>
            </w:tcBorders>
          </w:tcPr>
          <w:p w14:paraId="4511E483" w14:textId="77777777" w:rsidR="0094566E" w:rsidRDefault="0094566E">
            <w:pPr>
              <w:pStyle w:val="TableParagraph"/>
              <w:rPr>
                <w:sz w:val="18"/>
              </w:rPr>
            </w:pPr>
          </w:p>
        </w:tc>
      </w:tr>
      <w:tr w:rsidR="0094566E" w14:paraId="367EFC12" w14:textId="77777777">
        <w:trPr>
          <w:trHeight w:val="260"/>
        </w:trPr>
        <w:tc>
          <w:tcPr>
            <w:tcW w:w="1514" w:type="dxa"/>
          </w:tcPr>
          <w:p w14:paraId="555AF752" w14:textId="77777777" w:rsidR="0094566E" w:rsidRDefault="00472143">
            <w:pPr>
              <w:pStyle w:val="TableParagraph"/>
              <w:spacing w:line="241" w:lineRule="exact"/>
              <w:ind w:left="50"/>
              <w:rPr>
                <w:sz w:val="24"/>
              </w:rPr>
            </w:pPr>
            <w:r>
              <w:rPr>
                <w:spacing w:val="-5"/>
                <w:sz w:val="24"/>
              </w:rPr>
              <w:t>10.</w:t>
            </w:r>
          </w:p>
        </w:tc>
        <w:tc>
          <w:tcPr>
            <w:tcW w:w="7104" w:type="dxa"/>
          </w:tcPr>
          <w:p w14:paraId="1DCEE85F" w14:textId="77777777" w:rsidR="0094566E" w:rsidRDefault="00472143">
            <w:pPr>
              <w:pStyle w:val="TableParagraph"/>
              <w:spacing w:line="241" w:lineRule="exact"/>
              <w:ind w:left="1163"/>
              <w:rPr>
                <w:sz w:val="24"/>
              </w:rPr>
            </w:pPr>
            <w:r>
              <w:rPr>
                <w:spacing w:val="-2"/>
                <w:sz w:val="24"/>
              </w:rPr>
              <w:t>Lobbying</w:t>
            </w:r>
          </w:p>
        </w:tc>
        <w:tc>
          <w:tcPr>
            <w:tcW w:w="960" w:type="dxa"/>
            <w:tcBorders>
              <w:top w:val="single" w:sz="6" w:space="0" w:color="000000"/>
              <w:bottom w:val="single" w:sz="6" w:space="0" w:color="000000"/>
            </w:tcBorders>
          </w:tcPr>
          <w:p w14:paraId="25B5475A" w14:textId="77777777" w:rsidR="0094566E" w:rsidRDefault="0094566E">
            <w:pPr>
              <w:pStyle w:val="TableParagraph"/>
              <w:rPr>
                <w:sz w:val="18"/>
              </w:rPr>
            </w:pPr>
          </w:p>
        </w:tc>
      </w:tr>
      <w:tr w:rsidR="0094566E" w14:paraId="20182A0D" w14:textId="77777777">
        <w:trPr>
          <w:trHeight w:val="261"/>
        </w:trPr>
        <w:tc>
          <w:tcPr>
            <w:tcW w:w="1514" w:type="dxa"/>
          </w:tcPr>
          <w:p w14:paraId="4099171B" w14:textId="77777777" w:rsidR="0094566E" w:rsidRDefault="00472143">
            <w:pPr>
              <w:pStyle w:val="TableParagraph"/>
              <w:spacing w:line="241" w:lineRule="exact"/>
              <w:ind w:left="50"/>
              <w:rPr>
                <w:sz w:val="24"/>
              </w:rPr>
            </w:pPr>
            <w:r>
              <w:rPr>
                <w:spacing w:val="-5"/>
                <w:sz w:val="24"/>
              </w:rPr>
              <w:t>11.</w:t>
            </w:r>
          </w:p>
        </w:tc>
        <w:tc>
          <w:tcPr>
            <w:tcW w:w="7104" w:type="dxa"/>
          </w:tcPr>
          <w:p w14:paraId="4C18351C" w14:textId="77777777" w:rsidR="0094566E" w:rsidRDefault="00472143">
            <w:pPr>
              <w:pStyle w:val="TableParagraph"/>
              <w:spacing w:line="241" w:lineRule="exact"/>
              <w:ind w:left="1163"/>
              <w:rPr>
                <w:sz w:val="24"/>
              </w:rPr>
            </w:pPr>
            <w:r>
              <w:rPr>
                <w:sz w:val="24"/>
              </w:rPr>
              <w:t>Regulatory</w:t>
            </w:r>
            <w:r>
              <w:rPr>
                <w:spacing w:val="-3"/>
                <w:sz w:val="24"/>
              </w:rPr>
              <w:t xml:space="preserve"> </w:t>
            </w:r>
            <w:r>
              <w:rPr>
                <w:spacing w:val="-2"/>
                <w:sz w:val="24"/>
              </w:rPr>
              <w:t>Assurances</w:t>
            </w:r>
          </w:p>
        </w:tc>
        <w:tc>
          <w:tcPr>
            <w:tcW w:w="960" w:type="dxa"/>
            <w:tcBorders>
              <w:top w:val="single" w:sz="6" w:space="0" w:color="000000"/>
              <w:bottom w:val="single" w:sz="6" w:space="0" w:color="000000"/>
            </w:tcBorders>
          </w:tcPr>
          <w:p w14:paraId="57BA45E4" w14:textId="77777777" w:rsidR="0094566E" w:rsidRDefault="0094566E">
            <w:pPr>
              <w:pStyle w:val="TableParagraph"/>
              <w:rPr>
                <w:sz w:val="18"/>
              </w:rPr>
            </w:pPr>
          </w:p>
        </w:tc>
      </w:tr>
      <w:tr w:rsidR="0094566E" w14:paraId="227AA0AC" w14:textId="77777777">
        <w:trPr>
          <w:trHeight w:val="261"/>
        </w:trPr>
        <w:tc>
          <w:tcPr>
            <w:tcW w:w="1514" w:type="dxa"/>
          </w:tcPr>
          <w:p w14:paraId="5A11EF9D" w14:textId="77777777" w:rsidR="0094566E" w:rsidRDefault="00472143">
            <w:pPr>
              <w:pStyle w:val="TableParagraph"/>
              <w:spacing w:line="241" w:lineRule="exact"/>
              <w:ind w:left="50"/>
              <w:rPr>
                <w:sz w:val="24"/>
              </w:rPr>
            </w:pPr>
            <w:r>
              <w:rPr>
                <w:spacing w:val="-5"/>
                <w:sz w:val="24"/>
              </w:rPr>
              <w:t>12.</w:t>
            </w:r>
          </w:p>
        </w:tc>
        <w:tc>
          <w:tcPr>
            <w:tcW w:w="7104" w:type="dxa"/>
          </w:tcPr>
          <w:p w14:paraId="7D225164" w14:textId="77777777" w:rsidR="0094566E" w:rsidRDefault="00472143">
            <w:pPr>
              <w:pStyle w:val="TableParagraph"/>
              <w:spacing w:line="241" w:lineRule="exact"/>
              <w:ind w:left="1163"/>
              <w:rPr>
                <w:sz w:val="24"/>
              </w:rPr>
            </w:pPr>
            <w:r>
              <w:rPr>
                <w:sz w:val="24"/>
              </w:rPr>
              <w:t>Use</w:t>
            </w:r>
            <w:r>
              <w:rPr>
                <w:spacing w:val="-3"/>
                <w:sz w:val="24"/>
              </w:rPr>
              <w:t xml:space="preserve"> </w:t>
            </w:r>
            <w:r>
              <w:rPr>
                <w:sz w:val="24"/>
              </w:rPr>
              <w:t>of</w:t>
            </w:r>
            <w:r>
              <w:rPr>
                <w:spacing w:val="-2"/>
                <w:sz w:val="24"/>
              </w:rPr>
              <w:t xml:space="preserve"> </w:t>
            </w:r>
            <w:r>
              <w:rPr>
                <w:sz w:val="24"/>
              </w:rPr>
              <w:t>Project</w:t>
            </w:r>
            <w:r>
              <w:rPr>
                <w:spacing w:val="-1"/>
                <w:sz w:val="24"/>
              </w:rPr>
              <w:t xml:space="preserve"> </w:t>
            </w:r>
            <w:r>
              <w:rPr>
                <w:spacing w:val="-2"/>
                <w:sz w:val="24"/>
              </w:rPr>
              <w:t>Equipment/Facilities</w:t>
            </w:r>
          </w:p>
        </w:tc>
        <w:tc>
          <w:tcPr>
            <w:tcW w:w="960" w:type="dxa"/>
            <w:tcBorders>
              <w:top w:val="single" w:sz="6" w:space="0" w:color="000000"/>
              <w:bottom w:val="single" w:sz="6" w:space="0" w:color="000000"/>
            </w:tcBorders>
          </w:tcPr>
          <w:p w14:paraId="28997718" w14:textId="77777777" w:rsidR="0094566E" w:rsidRDefault="0094566E">
            <w:pPr>
              <w:pStyle w:val="TableParagraph"/>
              <w:rPr>
                <w:sz w:val="18"/>
              </w:rPr>
            </w:pPr>
          </w:p>
        </w:tc>
      </w:tr>
      <w:tr w:rsidR="0094566E" w14:paraId="0F9FD5FB" w14:textId="77777777">
        <w:trPr>
          <w:trHeight w:val="261"/>
        </w:trPr>
        <w:tc>
          <w:tcPr>
            <w:tcW w:w="1514" w:type="dxa"/>
          </w:tcPr>
          <w:p w14:paraId="5572AEDD" w14:textId="77777777" w:rsidR="0094566E" w:rsidRDefault="00472143">
            <w:pPr>
              <w:pStyle w:val="TableParagraph"/>
              <w:spacing w:line="241" w:lineRule="exact"/>
              <w:ind w:left="50"/>
              <w:rPr>
                <w:sz w:val="24"/>
              </w:rPr>
            </w:pPr>
            <w:r>
              <w:rPr>
                <w:spacing w:val="-5"/>
                <w:sz w:val="24"/>
              </w:rPr>
              <w:t>13.</w:t>
            </w:r>
          </w:p>
        </w:tc>
        <w:tc>
          <w:tcPr>
            <w:tcW w:w="7104" w:type="dxa"/>
          </w:tcPr>
          <w:p w14:paraId="2BAB3FF5" w14:textId="77777777" w:rsidR="0094566E" w:rsidRDefault="00472143">
            <w:pPr>
              <w:pStyle w:val="TableParagraph"/>
              <w:spacing w:line="241" w:lineRule="exact"/>
              <w:ind w:left="1163"/>
              <w:rPr>
                <w:sz w:val="24"/>
              </w:rPr>
            </w:pPr>
            <w:r>
              <w:rPr>
                <w:sz w:val="24"/>
              </w:rPr>
              <w:t>Safety</w:t>
            </w:r>
            <w:r>
              <w:rPr>
                <w:spacing w:val="-3"/>
                <w:sz w:val="24"/>
              </w:rPr>
              <w:t xml:space="preserve"> </w:t>
            </w:r>
            <w:r>
              <w:rPr>
                <w:sz w:val="24"/>
              </w:rPr>
              <w:t>Management</w:t>
            </w:r>
            <w:r>
              <w:rPr>
                <w:spacing w:val="-2"/>
                <w:sz w:val="24"/>
              </w:rPr>
              <w:t xml:space="preserve"> </w:t>
            </w:r>
            <w:r>
              <w:rPr>
                <w:sz w:val="24"/>
              </w:rPr>
              <w:t>Policy</w:t>
            </w:r>
            <w:r>
              <w:rPr>
                <w:spacing w:val="-2"/>
                <w:sz w:val="24"/>
              </w:rPr>
              <w:t xml:space="preserve"> Statement</w:t>
            </w:r>
          </w:p>
        </w:tc>
        <w:tc>
          <w:tcPr>
            <w:tcW w:w="960" w:type="dxa"/>
            <w:tcBorders>
              <w:top w:val="single" w:sz="6" w:space="0" w:color="000000"/>
              <w:bottom w:val="single" w:sz="6" w:space="0" w:color="000000"/>
            </w:tcBorders>
          </w:tcPr>
          <w:p w14:paraId="63C17484" w14:textId="77777777" w:rsidR="0094566E" w:rsidRDefault="0094566E">
            <w:pPr>
              <w:pStyle w:val="TableParagraph"/>
              <w:rPr>
                <w:sz w:val="18"/>
              </w:rPr>
            </w:pPr>
          </w:p>
        </w:tc>
      </w:tr>
      <w:tr w:rsidR="0094566E" w14:paraId="18D4B1EE" w14:textId="77777777">
        <w:trPr>
          <w:trHeight w:val="3565"/>
        </w:trPr>
        <w:tc>
          <w:tcPr>
            <w:tcW w:w="1514" w:type="dxa"/>
          </w:tcPr>
          <w:p w14:paraId="01E0B27D" w14:textId="77777777" w:rsidR="0094566E" w:rsidRDefault="00472143">
            <w:pPr>
              <w:pStyle w:val="TableParagraph"/>
              <w:spacing w:line="269" w:lineRule="exact"/>
              <w:ind w:left="50"/>
              <w:rPr>
                <w:sz w:val="24"/>
              </w:rPr>
            </w:pPr>
            <w:r>
              <w:rPr>
                <w:spacing w:val="-5"/>
                <w:sz w:val="24"/>
              </w:rPr>
              <w:t>14.</w:t>
            </w:r>
          </w:p>
          <w:p w14:paraId="242C10A5" w14:textId="77777777" w:rsidR="0094566E" w:rsidRDefault="00472143">
            <w:pPr>
              <w:pStyle w:val="TableParagraph"/>
              <w:ind w:left="50"/>
              <w:rPr>
                <w:sz w:val="24"/>
              </w:rPr>
            </w:pPr>
            <w:r>
              <w:rPr>
                <w:spacing w:val="-5"/>
                <w:sz w:val="24"/>
              </w:rPr>
              <w:t>15.</w:t>
            </w:r>
          </w:p>
          <w:p w14:paraId="49875C5D" w14:textId="77777777" w:rsidR="0094566E" w:rsidRDefault="00472143">
            <w:pPr>
              <w:pStyle w:val="TableParagraph"/>
              <w:ind w:left="50"/>
              <w:rPr>
                <w:sz w:val="24"/>
              </w:rPr>
            </w:pPr>
            <w:r>
              <w:rPr>
                <w:spacing w:val="-5"/>
                <w:sz w:val="24"/>
              </w:rPr>
              <w:t>16.</w:t>
            </w:r>
          </w:p>
          <w:p w14:paraId="68EF4522" w14:textId="77777777" w:rsidR="0094566E" w:rsidRDefault="00472143">
            <w:pPr>
              <w:pStyle w:val="TableParagraph"/>
              <w:ind w:left="50"/>
              <w:rPr>
                <w:sz w:val="24"/>
              </w:rPr>
            </w:pPr>
            <w:r>
              <w:rPr>
                <w:spacing w:val="-5"/>
                <w:sz w:val="24"/>
              </w:rPr>
              <w:t>17.</w:t>
            </w:r>
          </w:p>
          <w:p w14:paraId="3E3C1207" w14:textId="77777777" w:rsidR="0094566E" w:rsidRDefault="00472143">
            <w:pPr>
              <w:pStyle w:val="TableParagraph"/>
              <w:ind w:left="50"/>
              <w:rPr>
                <w:sz w:val="24"/>
              </w:rPr>
            </w:pPr>
            <w:r>
              <w:rPr>
                <w:spacing w:val="-5"/>
                <w:sz w:val="24"/>
              </w:rPr>
              <w:t>18.</w:t>
            </w:r>
          </w:p>
          <w:p w14:paraId="218C66DE" w14:textId="77777777" w:rsidR="0094566E" w:rsidRDefault="00472143">
            <w:pPr>
              <w:pStyle w:val="TableParagraph"/>
              <w:ind w:left="50"/>
              <w:rPr>
                <w:sz w:val="24"/>
              </w:rPr>
            </w:pPr>
            <w:r>
              <w:rPr>
                <w:spacing w:val="-5"/>
                <w:sz w:val="24"/>
              </w:rPr>
              <w:t>19.</w:t>
            </w:r>
          </w:p>
          <w:p w14:paraId="225321B3" w14:textId="77777777" w:rsidR="0094566E" w:rsidRDefault="00472143">
            <w:pPr>
              <w:pStyle w:val="TableParagraph"/>
              <w:ind w:left="50"/>
              <w:rPr>
                <w:sz w:val="24"/>
              </w:rPr>
            </w:pPr>
            <w:r>
              <w:rPr>
                <w:spacing w:val="-5"/>
                <w:sz w:val="24"/>
              </w:rPr>
              <w:t>20.</w:t>
            </w:r>
          </w:p>
          <w:p w14:paraId="6A409BB4" w14:textId="77777777" w:rsidR="0094566E" w:rsidRDefault="00472143">
            <w:pPr>
              <w:pStyle w:val="TableParagraph"/>
              <w:ind w:left="50"/>
              <w:rPr>
                <w:sz w:val="24"/>
              </w:rPr>
            </w:pPr>
            <w:r>
              <w:rPr>
                <w:spacing w:val="-5"/>
                <w:sz w:val="24"/>
              </w:rPr>
              <w:t>21.</w:t>
            </w:r>
          </w:p>
          <w:p w14:paraId="4BA233C3" w14:textId="77777777" w:rsidR="0094566E" w:rsidRDefault="00472143">
            <w:pPr>
              <w:pStyle w:val="TableParagraph"/>
              <w:ind w:left="50"/>
              <w:rPr>
                <w:sz w:val="24"/>
              </w:rPr>
            </w:pPr>
            <w:r>
              <w:rPr>
                <w:spacing w:val="-5"/>
                <w:sz w:val="24"/>
              </w:rPr>
              <w:t>22.</w:t>
            </w:r>
          </w:p>
          <w:p w14:paraId="28A8A4D8" w14:textId="77777777" w:rsidR="0094566E" w:rsidRDefault="00472143">
            <w:pPr>
              <w:pStyle w:val="TableParagraph"/>
              <w:ind w:left="50"/>
              <w:rPr>
                <w:sz w:val="24"/>
              </w:rPr>
            </w:pPr>
            <w:r>
              <w:rPr>
                <w:spacing w:val="-5"/>
                <w:sz w:val="24"/>
              </w:rPr>
              <w:t>23.</w:t>
            </w:r>
          </w:p>
          <w:p w14:paraId="68C8C69C" w14:textId="77777777" w:rsidR="0094566E" w:rsidRDefault="00472143">
            <w:pPr>
              <w:pStyle w:val="TableParagraph"/>
              <w:ind w:left="50"/>
              <w:rPr>
                <w:sz w:val="24"/>
              </w:rPr>
            </w:pPr>
            <w:r>
              <w:rPr>
                <w:spacing w:val="-5"/>
                <w:sz w:val="24"/>
              </w:rPr>
              <w:t>24.</w:t>
            </w:r>
          </w:p>
          <w:p w14:paraId="79784E32" w14:textId="77777777" w:rsidR="0094566E" w:rsidRDefault="00472143">
            <w:pPr>
              <w:pStyle w:val="TableParagraph"/>
              <w:ind w:left="50"/>
              <w:rPr>
                <w:sz w:val="24"/>
              </w:rPr>
            </w:pPr>
            <w:r>
              <w:rPr>
                <w:spacing w:val="-5"/>
                <w:sz w:val="24"/>
              </w:rPr>
              <w:t>25.</w:t>
            </w:r>
          </w:p>
          <w:p w14:paraId="175CDA37" w14:textId="77777777" w:rsidR="0094566E" w:rsidRDefault="00472143">
            <w:pPr>
              <w:pStyle w:val="TableParagraph"/>
              <w:spacing w:line="241" w:lineRule="exact"/>
              <w:ind w:left="50"/>
              <w:rPr>
                <w:sz w:val="24"/>
              </w:rPr>
            </w:pPr>
            <w:r>
              <w:rPr>
                <w:spacing w:val="-5"/>
                <w:sz w:val="24"/>
              </w:rPr>
              <w:t>26.</w:t>
            </w:r>
          </w:p>
        </w:tc>
        <w:tc>
          <w:tcPr>
            <w:tcW w:w="7104" w:type="dxa"/>
          </w:tcPr>
          <w:p w14:paraId="602C21CE" w14:textId="77777777" w:rsidR="0094566E" w:rsidRDefault="00472143">
            <w:pPr>
              <w:pStyle w:val="TableParagraph"/>
              <w:ind w:left="1163" w:right="2004"/>
              <w:rPr>
                <w:sz w:val="24"/>
              </w:rPr>
            </w:pPr>
            <w:r>
              <w:rPr>
                <w:sz w:val="24"/>
              </w:rPr>
              <w:t>Procurement</w:t>
            </w:r>
            <w:r>
              <w:rPr>
                <w:spacing w:val="-15"/>
                <w:sz w:val="24"/>
              </w:rPr>
              <w:t xml:space="preserve"> </w:t>
            </w:r>
            <w:r>
              <w:rPr>
                <w:sz w:val="24"/>
              </w:rPr>
              <w:t>Information</w:t>
            </w:r>
            <w:r>
              <w:rPr>
                <w:spacing w:val="-15"/>
                <w:sz w:val="24"/>
              </w:rPr>
              <w:t xml:space="preserve"> </w:t>
            </w:r>
            <w:r>
              <w:rPr>
                <w:sz w:val="24"/>
              </w:rPr>
              <w:t>Certification Tax Liability and Felony Convictions Transit Asset Management Plan</w:t>
            </w:r>
          </w:p>
          <w:p w14:paraId="1819D406" w14:textId="77777777" w:rsidR="0094566E" w:rsidRDefault="00472143">
            <w:pPr>
              <w:pStyle w:val="TableParagraph"/>
              <w:ind w:left="1164" w:right="210"/>
              <w:rPr>
                <w:sz w:val="24"/>
              </w:rPr>
            </w:pPr>
            <w:r>
              <w:rPr>
                <w:sz w:val="24"/>
              </w:rPr>
              <w:t>Rolling</w:t>
            </w:r>
            <w:r>
              <w:rPr>
                <w:spacing w:val="-6"/>
                <w:sz w:val="24"/>
              </w:rPr>
              <w:t xml:space="preserve"> </w:t>
            </w:r>
            <w:r>
              <w:rPr>
                <w:sz w:val="24"/>
              </w:rPr>
              <w:t>Stock</w:t>
            </w:r>
            <w:r>
              <w:rPr>
                <w:spacing w:val="-6"/>
                <w:sz w:val="24"/>
              </w:rPr>
              <w:t xml:space="preserve"> </w:t>
            </w:r>
            <w:r>
              <w:rPr>
                <w:sz w:val="24"/>
              </w:rPr>
              <w:t>Buy</w:t>
            </w:r>
            <w:r>
              <w:rPr>
                <w:spacing w:val="-6"/>
                <w:sz w:val="24"/>
              </w:rPr>
              <w:t xml:space="preserve"> </w:t>
            </w:r>
            <w:r>
              <w:rPr>
                <w:sz w:val="24"/>
              </w:rPr>
              <w:t>America</w:t>
            </w:r>
            <w:r>
              <w:rPr>
                <w:spacing w:val="-7"/>
                <w:sz w:val="24"/>
              </w:rPr>
              <w:t xml:space="preserve"> </w:t>
            </w:r>
            <w:r>
              <w:rPr>
                <w:sz w:val="24"/>
              </w:rPr>
              <w:t>Reviews</w:t>
            </w:r>
            <w:r>
              <w:rPr>
                <w:spacing w:val="-6"/>
                <w:sz w:val="24"/>
              </w:rPr>
              <w:t xml:space="preserve"> </w:t>
            </w:r>
            <w:r>
              <w:rPr>
                <w:sz w:val="24"/>
              </w:rPr>
              <w:t>&amp;</w:t>
            </w:r>
            <w:r>
              <w:rPr>
                <w:spacing w:val="-6"/>
                <w:sz w:val="24"/>
              </w:rPr>
              <w:t xml:space="preserve"> </w:t>
            </w:r>
            <w:r>
              <w:rPr>
                <w:sz w:val="24"/>
              </w:rPr>
              <w:t>Bus</w:t>
            </w:r>
            <w:r>
              <w:rPr>
                <w:spacing w:val="-6"/>
                <w:sz w:val="24"/>
              </w:rPr>
              <w:t xml:space="preserve"> </w:t>
            </w:r>
            <w:r>
              <w:rPr>
                <w:sz w:val="24"/>
              </w:rPr>
              <w:t>Testing Alcohol &amp; Controlled Substances Testing</w:t>
            </w:r>
          </w:p>
          <w:p w14:paraId="31E7AB25" w14:textId="77777777" w:rsidR="0094566E" w:rsidRDefault="00472143">
            <w:pPr>
              <w:pStyle w:val="TableParagraph"/>
              <w:ind w:left="1164" w:right="2004"/>
              <w:rPr>
                <w:sz w:val="24"/>
              </w:rPr>
            </w:pPr>
            <w:r>
              <w:rPr>
                <w:sz w:val="24"/>
              </w:rPr>
              <w:t>Demand</w:t>
            </w:r>
            <w:r>
              <w:rPr>
                <w:spacing w:val="-15"/>
                <w:sz w:val="24"/>
              </w:rPr>
              <w:t xml:space="preserve"> </w:t>
            </w:r>
            <w:r>
              <w:rPr>
                <w:sz w:val="24"/>
              </w:rPr>
              <w:t>Responsive</w:t>
            </w:r>
            <w:r>
              <w:rPr>
                <w:spacing w:val="-15"/>
                <w:sz w:val="24"/>
              </w:rPr>
              <w:t xml:space="preserve"> </w:t>
            </w:r>
            <w:r>
              <w:rPr>
                <w:sz w:val="24"/>
              </w:rPr>
              <w:t>Service Procurement Compliance</w:t>
            </w:r>
          </w:p>
          <w:p w14:paraId="1F9D706D" w14:textId="77777777" w:rsidR="0094566E" w:rsidRDefault="00472143">
            <w:pPr>
              <w:pStyle w:val="TableParagraph"/>
              <w:ind w:left="1164"/>
              <w:rPr>
                <w:sz w:val="24"/>
              </w:rPr>
            </w:pPr>
            <w:r>
              <w:rPr>
                <w:sz w:val="24"/>
              </w:rPr>
              <w:t>Protections</w:t>
            </w:r>
            <w:r>
              <w:rPr>
                <w:spacing w:val="-6"/>
                <w:sz w:val="24"/>
              </w:rPr>
              <w:t xml:space="preserve"> </w:t>
            </w:r>
            <w:r>
              <w:rPr>
                <w:sz w:val="24"/>
              </w:rPr>
              <w:t>for</w:t>
            </w:r>
            <w:r>
              <w:rPr>
                <w:spacing w:val="-7"/>
                <w:sz w:val="24"/>
              </w:rPr>
              <w:t xml:space="preserve"> </w:t>
            </w:r>
            <w:r>
              <w:rPr>
                <w:sz w:val="24"/>
              </w:rPr>
              <w:t>Private</w:t>
            </w:r>
            <w:r>
              <w:rPr>
                <w:spacing w:val="-7"/>
                <w:sz w:val="24"/>
              </w:rPr>
              <w:t xml:space="preserve"> </w:t>
            </w:r>
            <w:r>
              <w:rPr>
                <w:sz w:val="24"/>
              </w:rPr>
              <w:t>Providers</w:t>
            </w:r>
            <w:r>
              <w:rPr>
                <w:spacing w:val="-6"/>
                <w:sz w:val="24"/>
              </w:rPr>
              <w:t xml:space="preserve"> </w:t>
            </w:r>
            <w:r>
              <w:rPr>
                <w:sz w:val="24"/>
              </w:rPr>
              <w:t>of</w:t>
            </w:r>
            <w:r>
              <w:rPr>
                <w:spacing w:val="-7"/>
                <w:sz w:val="24"/>
              </w:rPr>
              <w:t xml:space="preserve"> </w:t>
            </w:r>
            <w:r>
              <w:rPr>
                <w:sz w:val="24"/>
              </w:rPr>
              <w:t>Public</w:t>
            </w:r>
            <w:r>
              <w:rPr>
                <w:spacing w:val="-7"/>
                <w:sz w:val="24"/>
              </w:rPr>
              <w:t xml:space="preserve"> </w:t>
            </w:r>
            <w:r>
              <w:rPr>
                <w:sz w:val="24"/>
              </w:rPr>
              <w:t>Transportation Legal Name of Entity/Applicant</w:t>
            </w:r>
          </w:p>
          <w:p w14:paraId="75EED219" w14:textId="77777777" w:rsidR="0094566E" w:rsidRDefault="00472143">
            <w:pPr>
              <w:pStyle w:val="TableParagraph"/>
              <w:spacing w:line="270" w:lineRule="atLeast"/>
              <w:ind w:left="1163" w:right="2334"/>
              <w:rPr>
                <w:sz w:val="24"/>
              </w:rPr>
            </w:pPr>
            <w:r>
              <w:rPr>
                <w:sz w:val="24"/>
              </w:rPr>
              <w:t>Commitment of Local Share DBE/WBE Policy Statement Standard</w:t>
            </w:r>
            <w:r>
              <w:rPr>
                <w:spacing w:val="-10"/>
                <w:sz w:val="24"/>
              </w:rPr>
              <w:t xml:space="preserve"> </w:t>
            </w:r>
            <w:r>
              <w:rPr>
                <w:sz w:val="24"/>
              </w:rPr>
              <w:t>DOT</w:t>
            </w:r>
            <w:r>
              <w:rPr>
                <w:spacing w:val="-11"/>
                <w:sz w:val="24"/>
              </w:rPr>
              <w:t xml:space="preserve"> </w:t>
            </w:r>
            <w:r>
              <w:rPr>
                <w:sz w:val="24"/>
              </w:rPr>
              <w:t>Title</w:t>
            </w:r>
            <w:r>
              <w:rPr>
                <w:spacing w:val="-11"/>
                <w:sz w:val="24"/>
              </w:rPr>
              <w:t xml:space="preserve"> </w:t>
            </w:r>
            <w:r>
              <w:rPr>
                <w:sz w:val="24"/>
              </w:rPr>
              <w:t>VI</w:t>
            </w:r>
            <w:r>
              <w:rPr>
                <w:spacing w:val="-11"/>
                <w:sz w:val="24"/>
              </w:rPr>
              <w:t xml:space="preserve"> </w:t>
            </w:r>
            <w:r>
              <w:rPr>
                <w:sz w:val="24"/>
              </w:rPr>
              <w:t>Assurances Labor Provisions</w:t>
            </w:r>
          </w:p>
        </w:tc>
        <w:tc>
          <w:tcPr>
            <w:tcW w:w="960" w:type="dxa"/>
            <w:tcBorders>
              <w:top w:val="single" w:sz="6" w:space="0" w:color="000000"/>
              <w:bottom w:val="single" w:sz="6" w:space="0" w:color="000000"/>
            </w:tcBorders>
          </w:tcPr>
          <w:p w14:paraId="65FEF461" w14:textId="77777777" w:rsidR="0094566E" w:rsidRDefault="0094566E">
            <w:pPr>
              <w:pStyle w:val="TableParagraph"/>
              <w:spacing w:before="4"/>
              <w:rPr>
                <w:b/>
                <w:sz w:val="23"/>
              </w:rPr>
            </w:pPr>
          </w:p>
          <w:p w14:paraId="00F20B47"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3FFA0D50" wp14:editId="76DD978B">
                      <wp:extent cx="609600" cy="10160"/>
                      <wp:effectExtent l="9525" t="0" r="0" b="88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2" name="Graphic 2"/>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721385" id="Group 1"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JUZwIAAI0FAAAOAAAAZHJzL2Uyb0RvYy54bWykVMlu2zAQvRfoPxC8N5KNwk0Fy0GRNEaB&#10;IA0QBz3TFLWgFIcd0pbz9x1Six0n6CHVQXjkDGd588jl1aHVbK/QNWByPrtIOVNGQtGYKudPm9tP&#10;l5w5L0whNBiV82fl+NXq44dlZzM1hxp0oZBREOOyzua89t5mSeJkrVrhLsAqQ8YSsBWellglBYqO&#10;orc6mafpIukAC4sglXO0e9Mb+SrGL0sl/c+ydMoznXOqzcc/xv82/JPVUmQVCls3cihDvKOKVjSG&#10;kk6hboQXbIfNq1BtIxEclP5CQptAWTZSxR6om1l61s0aYWdjL1XWVXaiiag94+ndYeX9fo320T5g&#10;Xz3BO5C/HfGSdLbKTu1hXR2dDyW24RA1wQ6R0eeJUXXwTNLmIv26SIl3SaZZOlsMhMuapvLqkKy/&#10;/+tYIrI+ZSxsKqSzpBx3JMf9HzmPtbAqcu5C8w/ImiLnc86MaEm/60Eq86CckJp8AnvDyg1EvsnN&#10;50uiIgruTXrmX6J1alNkcuf8WkFkWezvnI+Hq2JEoh6RPJgRImk+qF1HtXvOSO3IGal92ye3wodz&#10;YXQBsm4aU9hqYa82EI3+bEJU2dGqzanXOOdRAeTaOxAISUhNPYiJCZ+2pk2ogYQyi1fIgW6K20br&#10;UITDanutke1FuMDxC11QhBduFp2/Ea7u/aJpcNMmKtll/WjCyLZQPNNcOxplzt2fnUDFmf5hSDnh&#10;iRgBjmA7AvT6GuJDEvmhnJvDL4GWhfQ59zTWexgFJLJxZKH1yTecNPBt56FswjxJzGNFw4LEHFG8&#10;84RePCqn6+h1fEVXfwE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DboAJUZwIAAI0FAAAOAAAAAAAAAAAAAAAAAC4CAABkcnMvZTJv&#10;RG9jLnhtbFBLAQItABQABgAIAAAAIQCK0+IM2AAAAAIBAAAPAAAAAAAAAAAAAAAAAMEEAABkcnMv&#10;ZG93bnJldi54bWxQSwUGAAAAAAQABADzAAAAxgUAAAAA&#10;">
                      <v:shape id="Graphic 2"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gVqxQAAANoAAAAPAAAAZHJzL2Rvd25yZXYueG1sRI9Ba8JA&#10;FITvQv/D8gq9mU2taIhZRUotXjxUS/H4yL4mqdm3aXabRH99VxA8DjPzDZOtBlOLjlpXWVbwHMUg&#10;iHOrKy4UfB424wSE88gaa8uk4EwOVsuHUYaptj1/ULf3hQgQdikqKL1vUildXpJBF9mGOHjftjXo&#10;g2wLqVvsA9zUchLHM2mw4rBQYkOvJeWn/Z9RkBzri+fT23z6si52+PvzNTts3pV6ehzWCxCeBn8P&#10;39pbrWAC1yvhBsjlPwAAAP//AwBQSwECLQAUAAYACAAAACEA2+H2y+4AAACFAQAAEwAAAAAAAAAA&#10;AAAAAAAAAAAAW0NvbnRlbnRfVHlwZXNdLnhtbFBLAQItABQABgAIAAAAIQBa9CxbvwAAABUBAAAL&#10;AAAAAAAAAAAAAAAAAB8BAABfcmVscy8ucmVsc1BLAQItABQABgAIAAAAIQAYzgVqxQAAANoAAAAP&#10;AAAAAAAAAAAAAAAAAAcCAABkcnMvZG93bnJldi54bWxQSwUGAAAAAAMAAwC3AAAA+QIAAAAA&#10;" path="m,l609600,e" filled="f" strokeweight=".26669mm">
                        <v:path arrowok="t"/>
                      </v:shape>
                      <w10:anchorlock/>
                    </v:group>
                  </w:pict>
                </mc:Fallback>
              </mc:AlternateContent>
            </w:r>
          </w:p>
          <w:p w14:paraId="60A754B2" w14:textId="77777777" w:rsidR="0094566E" w:rsidRDefault="0094566E">
            <w:pPr>
              <w:pStyle w:val="TableParagraph"/>
              <w:spacing w:before="3"/>
              <w:rPr>
                <w:b/>
              </w:rPr>
            </w:pPr>
          </w:p>
          <w:p w14:paraId="0E690975"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2E0B9566" wp14:editId="0D6F4519">
                      <wp:extent cx="609600" cy="10160"/>
                      <wp:effectExtent l="9525" t="0" r="0" b="889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4" name="Graphic 4"/>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31C17D" id="Group 3"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nZnZwIAAI0FAAAOAAAAZHJzL2Uyb0RvYy54bWykVMlu2zAQvRfoPxC815KDwE0Fy0GRNEaB&#10;IA0QFz3TFLWgFMkOacv++w5Hi50FPaQ6CI+c4SxvHrm8PrSa7RX4xpqcz2cpZ8pIWzSmyvnPzd2n&#10;K858EKYQ2hqV86Py/Hr18cOyc5m6sLXVhQKGQYzPOpfzOgSXJYmXtWqFn1mnDBpLC60IuIQqKUB0&#10;GL3VyUWaLpLOQuHASuU97t72Rr6i+GWpZPhRll4FpnOOtQX6A/238Z+sliKrQLi6kUMZ4h1VtKIx&#10;mHQKdSuCYDtoXoVqGwnW2zLMpG0TW5aNVNQDdjNPX3SzBrtz1EuVdZWbaEJqX/D07rDyYb8G9+Qe&#10;oa8e4b2Vvz3yknSuys7tcV2dnA8ltPEQNsEOxOhxYlQdApO4uUi/LFLkXaJpns4XA+Gyxqm8OiTr&#10;b/86loisT0mFTYV0DpXjT+T4/yPnqRZOEec+Nv8IrClyfsmZES3qdz1I5TIqJ6ZGn8jesPIDkW9y&#10;c3mFVJDg3qTn4jNZpzZFJnc+rJUllsX+3gc6XBUjEvWI5MGMEFDzUe2a1B44Q7UDZ6j2bZ/ciRDP&#10;xdFFyLppTHGrtXu1sWQMLyaElZ2s2px7jXMeFYCuvQOCmATV1ANKjPi8NW1iDSiUOV0hb3VT3DVa&#10;xyI8VNsbDWwv4gWmL3aBEZ65OfDhVvi69yPT4KYNKdln/WjiyLa2OOJcOxxlzv2fnQDFmf5uUDnx&#10;iRgBjGA7Agj6xtJDQvxgzs3hlwDHYvqcBxzrgx0FJLJxZLH1yTeeNPbrLtiyifNEMY8VDQsUMyG6&#10;84iePSrna/I6vaKrvwA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DzvnZnZwIAAI0FAAAOAAAAAAAAAAAAAAAAAC4CAABkcnMvZTJv&#10;RG9jLnhtbFBLAQItABQABgAIAAAAIQCK0+IM2AAAAAIBAAAPAAAAAAAAAAAAAAAAAMEEAABkcnMv&#10;ZG93bnJldi54bWxQSwUGAAAAAAQABADzAAAAxgUAAAAA&#10;">
                      <v:shape id="Graphic 4"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ziFwwAAANoAAAAPAAAAZHJzL2Rvd25yZXYueG1sRI9Pi8Iw&#10;FMTvC36H8ARva+ofVKpRRHTZi4dVEY+P5tlWm5faRK1++o0geBxm5jfMZFabQtyocrllBZ12BII4&#10;sTrnVMFuu/oegXAeWWNhmRQ8yMFs2viaYKztnf/otvGpCBB2MSrIvC9jKV2SkUHXtiVx8I62MuiD&#10;rFKpK7wHuClkN4oG0mDOYSHDkhYZJefN1SgYHYqn5/Ny2O/N0zVeTvvBdvWjVKtZz8cgPNX+E363&#10;f7WCPryuhBsgp/8AAAD//wMAUEsBAi0AFAAGAAgAAAAhANvh9svuAAAAhQEAABMAAAAAAAAAAAAA&#10;AAAAAAAAAFtDb250ZW50X1R5cGVzXS54bWxQSwECLQAUAAYACAAAACEAWvQsW78AAAAVAQAACwAA&#10;AAAAAAAAAAAAAAAfAQAAX3JlbHMvLnJlbHNQSwECLQAUAAYACAAAACEA+Gs4hcMAAADaAAAADwAA&#10;AAAAAAAAAAAAAAAHAgAAZHJzL2Rvd25yZXYueG1sUEsFBgAAAAADAAMAtwAAAPcCAAAAAA==&#10;" path="m,l609600,e" filled="f" strokeweight=".26669mm">
                        <v:path arrowok="t"/>
                      </v:shape>
                      <w10:anchorlock/>
                    </v:group>
                  </w:pict>
                </mc:Fallback>
              </mc:AlternateContent>
            </w:r>
          </w:p>
          <w:p w14:paraId="6E9C95CF" w14:textId="77777777" w:rsidR="0094566E" w:rsidRDefault="0094566E">
            <w:pPr>
              <w:pStyle w:val="TableParagraph"/>
              <w:spacing w:before="3"/>
              <w:rPr>
                <w:b/>
              </w:rPr>
            </w:pPr>
          </w:p>
          <w:p w14:paraId="082C0AE8"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00BA77CC" wp14:editId="0C928AEE">
                      <wp:extent cx="609600" cy="10160"/>
                      <wp:effectExtent l="9525" t="0" r="0" b="889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6" name="Graphic 6"/>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3E2B26" id="Group 5"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Fp2ZgIAAI0FAAAOAAAAZHJzL2Uyb0RvYy54bWykVMlu2zAQvRfoPxC8N5KDwk0Fy0GRNEaB&#10;IA0QBz3TFLWgFMkOaUv5+w5Hi50FPaQ6CI+c4SxvHrm67FvNDgp8Y03OF2cpZ8pIWzSmyvnj9ubT&#10;BWc+CFMIbY3K+ZPy/HL98cOqc5k6t7XVhQKGQYzPOpfzOgSXJYmXtWqFP7NOGTSWFloRcAlVUoDo&#10;MHqrk/M0XSadhcKBlcp73L0ejHxN8ctSyfCzLL0KTOccawv0B/rv4j9Zr0RWgXB1I8cyxDuqaEVj&#10;MOkc6loEwfbQvArVNhKst2U4k7ZNbFk2UlEP2M0ifdHNBuzeUS9V1lVupgmpfcHTu8PKu8MG3IO7&#10;h6F6hLdW/vbIS9K5Kju1x3V1dO5LaOMhbIL1xOjTzKjqA5O4uUy/LlPkXaJpkS6WI+Gyxqm8OiTr&#10;7/86lohsSEmFzYV0DpXjj+T4/yPnoRZOEec+Nn8PrCmwD86MaFG/m1Eqy6icmBp9Invjyo9EvsnN&#10;5wukggT3Jj3nX8g6tykyufdhoyyxLA63PtDhqpiQqCckezNBQM1HtWtSe+AM1Q6codp3Q3InQjwX&#10;Rxch6+Yxxa3WHtTWkjG8mBBWdrRqc+o1zXlSALoODghiElTTACgx4tPWtIk1oFAWdIW81U1x02gd&#10;i/BQ7a40sIOIF5i+2AVGeObmwIdr4evBj0yjmzakZJ8No4kj29niCefa4Shz7v/sBSjO9A+DyolP&#10;xARgArsJQNBXlh4S4gdzbvtfAhyL6XMecKx3dhKQyKaRxdZn33jS2G/7YMsmzhPFPFU0LlDMhOjO&#10;I3r2qJyuyev4iq7/AgAA//8DAFBLAwQUAAYACAAAACEAitPiDNgAAAACAQAADwAAAGRycy9kb3du&#10;cmV2LnhtbEyPQUvDQBCF74L/YRnBm91EMWjMppSinopgK4i3aXaahGZnQ3abpP/e0YteBh7v8eZ7&#10;xXJ2nRppCK1nA+kiAUVcedtybeBj93LzACpEZIudZzJwpgDL8vKiwNz6id9p3MZaSQmHHA00Mfa5&#10;1qFqyGFY+J5YvIMfHEaRQ63tgJOUu07fJkmmHbYsHxrsad1QddyenIHXCafVXfo8bo6H9flrd//2&#10;uUnJmOurefUEKtIc/8Lwgy/oUArT3p/YBtUZkCHx94r3mInaSyYDXRb6P3r5DQAA//8DAFBLAQIt&#10;ABQABgAIAAAAIQC2gziS/gAAAOEBAAATAAAAAAAAAAAAAAAAAAAAAABbQ29udGVudF9UeXBlc10u&#10;eG1sUEsBAi0AFAAGAAgAAAAhADj9If/WAAAAlAEAAAsAAAAAAAAAAAAAAAAALwEAAF9yZWxzLy5y&#10;ZWxzUEsBAi0AFAAGAAgAAAAhAOu0WnZmAgAAjQUAAA4AAAAAAAAAAAAAAAAALgIAAGRycy9lMm9E&#10;b2MueG1sUEsBAi0AFAAGAAgAAAAhAIrT4gzYAAAAAgEAAA8AAAAAAAAAAAAAAAAAwAQAAGRycy9k&#10;b3ducmV2LnhtbFBLBQYAAAAABAAEAPMAAADFBQAAAAA=&#10;">
                      <v:shape id="Graphic 6"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QNpwwAAANoAAAAPAAAAZHJzL2Rvd25yZXYueG1sRI9Pi8Iw&#10;FMTvC36H8ARva6ouVapRRHTZyx78g3h8NM+22rzUJqvVT28WBI/DzPyGmcwaU4or1a6wrKDXjUAQ&#10;p1YXnCnYbVefIxDOI2ssLZOCOzmYTVsfE0y0vfGarhufiQBhl6CC3PsqkdKlORl0XVsRB+9oa4M+&#10;yDqTusZbgJtS9qMolgYLDgs5VrTIKT1v/oyC0aF8eD4vh1+DefaLl9M+3q6+leq0m/kYhKfGv8Ov&#10;9o9WEMP/lXAD5PQJAAD//wMAUEsBAi0AFAAGAAgAAAAhANvh9svuAAAAhQEAABMAAAAAAAAAAAAA&#10;AAAAAAAAAFtDb250ZW50X1R5cGVzXS54bWxQSwECLQAUAAYACAAAACEAWvQsW78AAAAVAQAACwAA&#10;AAAAAAAAAAAAAAAfAQAAX3JlbHMvLnJlbHNQSwECLQAUAAYACAAAACEAZ/UDacMAAADaAAAADwAA&#10;AAAAAAAAAAAAAAAHAgAAZHJzL2Rvd25yZXYueG1sUEsFBgAAAAADAAMAtwAAAPcCAAAAAA==&#10;" path="m,l609600,e" filled="f" strokeweight=".26669mm">
                        <v:path arrowok="t"/>
                      </v:shape>
                      <w10:anchorlock/>
                    </v:group>
                  </w:pict>
                </mc:Fallback>
              </mc:AlternateContent>
            </w:r>
          </w:p>
          <w:p w14:paraId="1CAB1E8E" w14:textId="77777777" w:rsidR="0094566E" w:rsidRDefault="0094566E">
            <w:pPr>
              <w:pStyle w:val="TableParagraph"/>
              <w:spacing w:before="3"/>
              <w:rPr>
                <w:b/>
              </w:rPr>
            </w:pPr>
          </w:p>
          <w:p w14:paraId="6BBFF0DF"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6CE87A51" wp14:editId="2DA96110">
                      <wp:extent cx="609600" cy="10160"/>
                      <wp:effectExtent l="9525" t="0" r="0" b="889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8" name="Graphic 8"/>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7239B6" id="Group 7"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p4BZgIAAI0FAAAOAAAAZHJzL2Uyb0RvYy54bWykVMlu2zAQvRfoPxC8N5KDwnUFy0GRNEaB&#10;IA0QBz3TFLWgFMkOacv++w5Hi50FPaQ6CI+c4SxvHrm8OrSa7RX4xpqczy5SzpSRtmhMlfOnze2n&#10;BWc+CFMIbY3K+VF5frX6+GHZuUxd2trqQgHDIMZnnct5HYLLksTLWrXCX1inDBpLC60IuIQqKUB0&#10;GL3VyWWazpPOQuHASuU97t70Rr6i+GWpZPhZll4FpnOOtQX6A/238Z+sliKrQLi6kUMZ4h1VtKIx&#10;mHQKdSOCYDtoXoVqGwnW2zJcSNsmtiwbqagH7GaWvuhmDXbnqJcq6yo30YTUvuDp3WHl/X4N7tE9&#10;QF89wjsrf3vkJelclZ3b47o6OR9KaOMhbIIdiNHjxKg6BCZxc55+nafIu0TTLJ3NB8JljVN5dUjW&#10;3/91LBFZn5IKmwrpHCrHn8jx/0fOYy2cIs59bP4BWFPkHFVsRIv6XQ9SWUTlxNToE9kbVn4g8k1u&#10;Pi+QChLcm/RcfiHr1KbI5M6HtbLEstjf+UCHq2JEoh6RPJgRAmo+ql2T2gNnqHbgDNW+7ZM7EeK5&#10;OLoIWTeNKW61dq82lozhxYSwspNVm3Ovcc6jAtC1d0AQk6CaekCJEZ+3pk2sAYUyoyvkrW6K20br&#10;WISHanutge1FvMD0xS4wwjM3Bz7cCF/3fmQa3LQhJfusH00c2dYWR5xrh6PMuf+zE6A40z8MKic+&#10;ESOAEWxHAEFfW3pIiB/MuTn8EuBYTJ/zgGO9t6OARDaOLLY++caTxn7bBVs2cZ4o5rGiYYFiJkR3&#10;HtGzR+V8TV6nV3T1FwAA//8DAFBLAwQUAAYACAAAACEAitPiDNgAAAACAQAADwAAAGRycy9kb3du&#10;cmV2LnhtbEyPQUvDQBCF74L/YRnBm91EMWjMppSinopgK4i3aXaahGZnQ3abpP/e0YteBh7v8eZ7&#10;xXJ2nRppCK1nA+kiAUVcedtybeBj93LzACpEZIudZzJwpgDL8vKiwNz6id9p3MZaSQmHHA00Mfa5&#10;1qFqyGFY+J5YvIMfHEaRQ63tgJOUu07fJkmmHbYsHxrsad1QddyenIHXCafVXfo8bo6H9flrd//2&#10;uUnJmOurefUEKtIc/8Lwgy/oUArT3p/YBtUZkCHx94r3mInaSyYDXRb6P3r5DQAA//8DAFBLAQIt&#10;ABQABgAIAAAAIQC2gziS/gAAAOEBAAATAAAAAAAAAAAAAAAAAAAAAABbQ29udGVudF9UeXBlc10u&#10;eG1sUEsBAi0AFAAGAAgAAAAhADj9If/WAAAAlAEAAAsAAAAAAAAAAAAAAAAALwEAAF9yZWxzLy5y&#10;ZWxzUEsBAi0AFAAGAAgAAAAhAKOCngFmAgAAjQUAAA4AAAAAAAAAAAAAAAAALgIAAGRycy9lMm9E&#10;b2MueG1sUEsBAi0AFAAGAAgAAAAhAIrT4gzYAAAAAgEAAA8AAAAAAAAAAAAAAAAAwAQAAGRycy9k&#10;b3ducmV2LnhtbFBLBQYAAAAABAAEAPMAAADFBQAAAAA=&#10;">
                      <v:shape id="Graphic 8"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jKAxAAAANoAAAAPAAAAZHJzL2Rvd25yZXYueG1sRI9Pa8JA&#10;FMTvBb/D8gRvdeMfoqSuItKIlx4apfT4yL4m0ezbNLvG6KfvFgo9DjO/GWa16U0tOmpdZVnBZByB&#10;IM6trrhQcDqmz0sQziNrrC2Tgjs52KwHTytMtL3xO3WZL0QoYZeggtL7JpHS5SUZdGPbEAfvy7YG&#10;fZBtIXWLt1BuajmNolgarDgslNjQrqT8kl2NguVn/fB8eV3MZ9viDb/PH/Ex3Ss1GvbbFxCeev8f&#10;/qMPOnDweyXcALn+AQAA//8DAFBLAQItABQABgAIAAAAIQDb4fbL7gAAAIUBAAATAAAAAAAAAAAA&#10;AAAAAAAAAABbQ29udGVudF9UeXBlc10ueG1sUEsBAi0AFAAGAAgAAAAhAFr0LFu/AAAAFQEAAAsA&#10;AAAAAAAAAAAAAAAAHwEAAF9yZWxzLy5yZWxzUEsBAi0AFAAGAAgAAAAhAHkmMoDEAAAA2gAAAA8A&#10;AAAAAAAAAAAAAAAABwIAAGRycy9kb3ducmV2LnhtbFBLBQYAAAAAAwADALcAAAD4AgAAAAA=&#10;" path="m,l609600,e" filled="f" strokeweight=".26669mm">
                        <v:path arrowok="t"/>
                      </v:shape>
                      <w10:anchorlock/>
                    </v:group>
                  </w:pict>
                </mc:Fallback>
              </mc:AlternateContent>
            </w:r>
          </w:p>
          <w:p w14:paraId="3D887932" w14:textId="77777777" w:rsidR="0094566E" w:rsidRDefault="0094566E">
            <w:pPr>
              <w:pStyle w:val="TableParagraph"/>
              <w:spacing w:before="3"/>
              <w:rPr>
                <w:b/>
              </w:rPr>
            </w:pPr>
          </w:p>
          <w:p w14:paraId="379E5971"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55FD66C5" wp14:editId="755C8A1A">
                      <wp:extent cx="609600" cy="10160"/>
                      <wp:effectExtent l="9525" t="0" r="0" b="889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0" name="Graphic 10"/>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D72570" id="Group 9"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m9ZwIAAI8FAAAOAAAAZHJzL2Uyb0RvYy54bWykVMlu2zAQvRfoPxC8N5KDwk0Fy0GRNEaB&#10;IA0QBz3TFLWgFIcd0pby9x1Si50FPaQ6CI+c4SxvHrm67FvNDgpdAybni7OUM2UkFI2pcv64vfl0&#10;wZnzwhRCg1E5f1KOX64/flh1NlPnUIMuFDIKYlzW2ZzX3tssSZysVSvcGVhlyFgCtsLTEqukQNFR&#10;9FYn52m6TDrAwiJI5RztXg9Gvo7xy1JJ/7MsnfJM55xq8/GP8b8L/2S9ElmFwtaNHMsQ76iiFY2h&#10;pHOoa+EF22PzKlTbSAQHpT+T0CZQlo1UsQfqZpG+6GaDsLexlyrrKjvTRNS+4OndYeXdYYP2wd7j&#10;UD3BW5C/HfGSdLbKTu1hXR2d+xLbcIiaYH1k9GlmVPWeSdpcpl+XKfEuybRIF8uRcFnTVF4dkvX3&#10;fx1LRDakjIXNhXSWlOOO5Lj/I+ehFlZFzl1o/h5ZU4TaOTOiJQFvRq3QDnEUkpNX4G9cuZHKN9n5&#10;fEFkRMm9SdD5l2idGxWZ3Du/URB5Fodb5+PhqpiQqCckezNBJNUHveuod88Z6R05I73vhuRW+HAu&#10;DC9A1s2DClstHNQWotG/mBFVdrRqc+o1TXrSALkODgRCEtLTAGJiwqetaRNqIKks4iVyoJviptE6&#10;FOGw2l1pZAcRrnD8QhcU4ZmbReevhasHv2ga3bSJWnbZMJowsh0UTzTZjmaZc/dnL1Bxpn8Y0k54&#10;JCaAE9hNAL2+gviURH4o57b/JdCykD7nnsZ6B5OERDaNLLQ++4aTBr7tPZRNmCfJeapoXJCcI4q3&#10;ntCzZ+V0Hb2O7+j6LwA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BvWWm9ZwIAAI8FAAAOAAAAAAAAAAAAAAAAAC4CAABkcnMvZTJv&#10;RG9jLnhtbFBLAQItABQABgAIAAAAIQCK0+IM2AAAAAIBAAAPAAAAAAAAAAAAAAAAAMEEAABkcnMv&#10;ZG93bnJldi54bWxQSwUGAAAAAAQABADzAAAAxgUAAAAA&#10;">
                      <v:shape id="Graphic 10"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fcsxQAAANsAAAAPAAAAZHJzL2Rvd25yZXYueG1sRI/NbsJA&#10;DITvlfoOK1fqrWzaIkCBBaEKKi4c+BHiaGVNkpL1huwWAk+PD0jcbM145vNo0rpKnakJpWcDn50E&#10;FHHmbcm5ge1m/jEAFSKyxcozGbhSgMn49WWEqfUXXtF5HXMlIRxSNFDEWKdah6wgh6Hja2LRDr5x&#10;GGVtcm0bvEi4q/RXkvS0w5KlocCafgrKjut/Z2Cwr26Rj7N+93uaL/H0t+tt5r/GvL+10yGoSG18&#10;mh/XCyv4Qi+/yAB6fAcAAP//AwBQSwECLQAUAAYACAAAACEA2+H2y+4AAACFAQAAEwAAAAAAAAAA&#10;AAAAAAAAAAAAW0NvbnRlbnRfVHlwZXNdLnhtbFBLAQItABQABgAIAAAAIQBa9CxbvwAAABUBAAAL&#10;AAAAAAAAAAAAAAAAAB8BAABfcmVscy8ucmVsc1BLAQItABQABgAIAAAAIQDlafcsxQAAANsAAAAP&#10;AAAAAAAAAAAAAAAAAAcCAABkcnMvZG93bnJldi54bWxQSwUGAAAAAAMAAwC3AAAA+QIAAAAA&#10;" path="m,l609600,e" filled="f" strokeweight=".26669mm">
                        <v:path arrowok="t"/>
                      </v:shape>
                      <w10:anchorlock/>
                    </v:group>
                  </w:pict>
                </mc:Fallback>
              </mc:AlternateContent>
            </w:r>
          </w:p>
          <w:p w14:paraId="50DA1B91" w14:textId="77777777" w:rsidR="0094566E" w:rsidRDefault="0094566E">
            <w:pPr>
              <w:pStyle w:val="TableParagraph"/>
              <w:spacing w:before="3"/>
              <w:rPr>
                <w:b/>
              </w:rPr>
            </w:pPr>
          </w:p>
          <w:p w14:paraId="5A606982"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7A2AEEEB" wp14:editId="5C1CA7BA">
                      <wp:extent cx="609600" cy="10160"/>
                      <wp:effectExtent l="9525" t="0" r="0" b="889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2" name="Graphic 12"/>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035E27" id="Group 11"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ViZwIAAI8FAAAOAAAAZHJzL2Uyb0RvYy54bWykVMlu2zAQvRfoPxC815KNwk2FyEERN0aB&#10;IA0QBz3TFLWgFIcd0pbz9x1Si50FPaQ6CI+c4SxvHnl5dWw1Oyh0DZicz2cpZ8pIKBpT5fxxe/Pp&#10;gjPnhSmEBqNy/qQcv1p9/HDZ2UwtoAZdKGQUxLisszmvvbdZkjhZq1a4GVhlyFgCtsLTEqukQNFR&#10;9FYnizRdJh1gYRGkco52172Rr2L8slTS/yxLpzzTOafafPxj/O/CP1ldiqxCYetGDmWId1TRisZQ&#10;0inUWnjB9ti8CtU2EsFB6WcS2gTKspEq9kDdzNMX3WwQ9jb2UmVdZSeaiNoXPL07rLw7bNA+2Hvs&#10;qyd4C/K3I16SzlbZuT2sq5PzscQ2HKIm2DEy+jQxqo6eSdpcpl+XKfEuyTRP58uBcFnTVF4dkvX3&#10;fx1LRNanjIVNhXSWlONO5Lj/I+ehFlZFzl1o/h5ZU1DtC86MaEnAm0ErtEMcheTkFfgbVm6g8k12&#10;Pl8QGVFybxK0+BKtU6Mik3vnNwoiz+Jw63w8XBUjEvWI5NGMEEn1Qe866t1zRnpHzkjvuz65FT6c&#10;C8MLkHXToMJWCwe1hWj0L2ZElZ2s2px7jZMeNUCuvQOBkIT01IOYmPB5a9qEGkgq83iJHOimuGm0&#10;DkU4rHbXGtlBhCscv9AFRXjmZtH5tXB17xdNg5s2Ucsu60cTRraD4okm29Esc+7+7AUqzvQPQ9oJ&#10;j8QIcAS7EaDX1xCfksgP5dwefwm0LKTPuaex3sEoIZGNIwutT77hpIFvew9lE+ZJch4rGhYk54ji&#10;rSf07Fk5X0ev0zu6+gs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DHRYViZwIAAI8FAAAOAAAAAAAAAAAAAAAAAC4CAABkcnMvZTJv&#10;RG9jLnhtbFBLAQItABQABgAIAAAAIQCK0+IM2AAAAAIBAAAPAAAAAAAAAAAAAAAAAMEEAABkcnMv&#10;ZG93bnJldi54bWxQSwUGAAAAAAQABADzAAAAxgUAAAAA&#10;">
                      <v:shape id="Graphic 12"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8zAwwAAANsAAAAPAAAAZHJzL2Rvd25yZXYueG1sRE9Na8JA&#10;EL0L/Q/LFHozm1rRELOKlFq8eKiW4nHITpPU7Gya3SbRX98VBG/zeJ+TrQZTi45aV1lW8BzFIIhz&#10;qysuFHweNuMEhPPIGmvLpOBMDlbLh1GGqbY9f1C394UIIexSVFB636RSurwkgy6yDXHgvm1r0AfY&#10;FlK32IdwU8tJHM+kwYpDQ4kNvZaUn/Z/RkFyrC+eT2/z6cu62OHvz9fssHlX6ulxWC9AeBr8XXxz&#10;b3WYP4HrL+EAufwHAAD//wMAUEsBAi0AFAAGAAgAAAAhANvh9svuAAAAhQEAABMAAAAAAAAAAAAA&#10;AAAAAAAAAFtDb250ZW50X1R5cGVzXS54bWxQSwECLQAUAAYACAAAACEAWvQsW78AAAAVAQAACwAA&#10;AAAAAAAAAAAAAAAfAQAAX3JlbHMvLnJlbHNQSwECLQAUAAYACAAAACEAevfMwMMAAADbAAAADwAA&#10;AAAAAAAAAAAAAAAHAgAAZHJzL2Rvd25yZXYueG1sUEsFBgAAAAADAAMAtwAAAPcCAAAAAA==&#10;" path="m,l609600,e" filled="f" strokeweight=".26669mm">
                        <v:path arrowok="t"/>
                      </v:shape>
                      <w10:anchorlock/>
                    </v:group>
                  </w:pict>
                </mc:Fallback>
              </mc:AlternateContent>
            </w:r>
          </w:p>
          <w:p w14:paraId="3FBC8647" w14:textId="77777777" w:rsidR="0094566E" w:rsidRDefault="0094566E">
            <w:pPr>
              <w:pStyle w:val="TableParagraph"/>
              <w:spacing w:before="3"/>
              <w:rPr>
                <w:b/>
              </w:rPr>
            </w:pPr>
          </w:p>
          <w:p w14:paraId="3E783AC5"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525B7C3C" wp14:editId="1AB9F8B1">
                      <wp:extent cx="609600" cy="10160"/>
                      <wp:effectExtent l="9525" t="0" r="0" b="889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4" name="Graphic 14"/>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42F187" id="Group 13"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DZZwIAAI8FAAAOAAAAZHJzL2Uyb0RvYy54bWykVMlu2zAQvRfoPxC8N5KDwE0Fy0GRNEaB&#10;IA0QFz3TFLWgFIcd0pby9x1Si50FPaQ6CI+c4SxvHrm66lvNDgpdAybni7OUM2UkFI2pcv5ze/vp&#10;kjPnhSmEBqNy/qQcv1p//LDqbKbOoQZdKGQUxLisszmvvbdZkjhZq1a4M7DKkLEEbIWnJVZJgaKj&#10;6K1OztN0mXSAhUWQyjnavRmMfB3jl6WS/kdZOuWZzjnV5uMf438X/sl6JbIKha0bOZYh3lFFKxpD&#10;SedQN8ILtsfmVai2kQgOSn8moU2gLBupYg/UzSJ90c0GYW9jL1XWVXamiah9wdO7w8r7wwbto33A&#10;oXqCdyB/O+Il6WyVndrDujo69yW24RA1wfrI6NPMqOo9k7S5TL8sU+JdkmmRLpYj4bKmqbw6JOtv&#10;/zqWiGxIGQubC+ksKccdyXH/R85jLayKnLvQ/AOypqDaLzgzoiUBb0at0A5xFJKTV+BvXLmRyjfZ&#10;ubgkMqLk3iTo/HO0zo2KTO6d3yiIPIvDnfPxcFVMSNQTkr2ZIJLqg9511LvnjPSOnJHed0NyK3w4&#10;F4YXIOvmQYWtFg5qC9HoX8yIKjtatTn1miY9aYBcBwcCIQnpaQAxMeHT1rQJNZBUFvESOdBNcdto&#10;HYpwWO2uNbKDCFc4fqELivDMzaLzN8LVg180jW7aRC27bBhNGNkOiieabEezzLn7sxeoONPfDWkn&#10;PBITwAnsJoBeX0N8SiI/lHPb/xJoWUifc09jvYdJQiKbRhZan33DSQNf9x7KJsyT5DxVNC5IzhHF&#10;W0/o2bNyuo5ex3d0/Rc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B+ZsDZZwIAAI8FAAAOAAAAAAAAAAAAAAAAAC4CAABkcnMvZTJv&#10;RG9jLnhtbFBLAQItABQABgAIAAAAIQCK0+IM2AAAAAIBAAAPAAAAAAAAAAAAAAAAAMEEAABkcnMv&#10;ZG93bnJldi54bWxQSwUGAAAAAAQABADzAAAAxgUAAAAA&#10;">
                      <v:shape id="Graphic 14"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vEvwwAAANsAAAAPAAAAZHJzL2Rvd25yZXYueG1sRE9Na8JA&#10;EL0L/odlCr2ZTdugEl1FpIqXHkxK8Thkp0lqdjbNbk3aX+8WBG/zeJ+zXA+mERfqXG1ZwVMUgyAu&#10;rK65VPCe7yZzEM4ja2wsk4JfcrBejUdLTLXt+UiXzJcihLBLUUHlfZtK6YqKDLrItsSB+7SdQR9g&#10;V0rdYR/CTSOf43gqDdYcGipsaVtRcc5+jIL5qfnzfH6dJS+b8g2/vz6m+W6v1OPDsFmA8DT4u/jm&#10;PugwP4H/X8IBcnUFAAD//wMAUEsBAi0AFAAGAAgAAAAhANvh9svuAAAAhQEAABMAAAAAAAAAAAAA&#10;AAAAAAAAAFtDb250ZW50X1R5cGVzXS54bWxQSwECLQAUAAYACAAAACEAWvQsW78AAAAVAQAACwAA&#10;AAAAAAAAAAAAAAAfAQAAX3JlbHMvLnJlbHNQSwECLQAUAAYACAAAACEAmlLxL8MAAADbAAAADwAA&#10;AAAAAAAAAAAAAAAHAgAAZHJzL2Rvd25yZXYueG1sUEsFBgAAAAADAAMAtwAAAPcCAAAAAA==&#10;" path="m,l609600,e" filled="f" strokeweight=".26669mm">
                        <v:path arrowok="t"/>
                      </v:shape>
                      <w10:anchorlock/>
                    </v:group>
                  </w:pict>
                </mc:Fallback>
              </mc:AlternateContent>
            </w:r>
          </w:p>
          <w:p w14:paraId="25735D67" w14:textId="77777777" w:rsidR="0094566E" w:rsidRDefault="0094566E">
            <w:pPr>
              <w:pStyle w:val="TableParagraph"/>
              <w:spacing w:before="3"/>
              <w:rPr>
                <w:b/>
              </w:rPr>
            </w:pPr>
          </w:p>
          <w:p w14:paraId="55D2F6FB"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6B86718B" wp14:editId="1FBEDA22">
                      <wp:extent cx="609600" cy="10160"/>
                      <wp:effectExtent l="9525" t="0" r="0" b="889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6" name="Graphic 16"/>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52D52D" id="Group 15"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iwGZwIAAI8FAAAOAAAAZHJzL2Uyb0RvYy54bWykVMlu2zAQvRfoPxC8N5KDwk0Fy0GRNEaB&#10;IA0QBz3TFLWgFMkOaUv5+w5Hi50FPaQ6CI+c4SxvHrm67FvNDgp8Y03OF2cpZ8pIWzSmyvnj9ubT&#10;BWc+CFMIbY3K+ZPy/HL98cOqc5k6t7XVhQKGQYzPOpfzOgSXJYmXtWqFP7NOGTSWFloRcAlVUoDo&#10;MHqrk/M0XSadhcKBlcp73L0ejHxN8ctSyfCzLL0KTOccawv0B/rv4j9Zr0RWgXB1I8cyxDuqaEVj&#10;MOkc6loEwfbQvArVNhKst2U4k7ZNbFk2UlEP2M0ifdHNBuzeUS9V1lVupgmpfcHTu8PKu8MG3IO7&#10;h6F6hLdW/vbIS9K5Kju1x3V1dO5LaOMhbIL1xOjTzKjqA5O4uUy/LlPkXaJpkS6WI+Gyxqm8OiTr&#10;7/86lohsSEmFzYV0DpXjj+T4/yPnoRZOEec+Nn8PrCmw9iVnRrQo4M2oFdxBjmJy9Ir8jSs/Uvkm&#10;O58vkAyS3JsEnX8h69yoyOTeh42yxLM43PpAh6tiQqKekOzNBAFVH/WuSe+BM9Q7cIZ63w3JnQjx&#10;XBxehKybBxW3WntQW0vG8GJGWNnRqs2p1zTpSQPoOjggiElQTwOgxIhPW9Mm1oBSWdAl8lY3xU2j&#10;dSzCQ7W70sAOIl5h+mIXGOGZmwMfroWvBz8yjW7akJZ9NowmjmxniyecbIezzLn/sxegONM/DGon&#10;PhITgAnsJgBBX1l6SogfzLntfwlwLKbPecCx3tlJQiKbRhZbn33jSWO/7YMtmzhPlPNU0bhAOROi&#10;W4/o2bNyuiav4zu6/gs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DWeiwGZwIAAI8FAAAOAAAAAAAAAAAAAAAAAC4CAABkcnMvZTJv&#10;RG9jLnhtbFBLAQItABQABgAIAAAAIQCK0+IM2AAAAAIBAAAPAAAAAAAAAAAAAAAAAMEEAABkcnMv&#10;ZG93bnJldi54bWxQSwUGAAAAAAQABADzAAAAxgUAAAAA&#10;">
                      <v:shape id="Graphic 16"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MrDwwAAANsAAAAPAAAAZHJzL2Rvd25yZXYueG1sRE9Na8JA&#10;EL0L/Q/LFHozm1pJQ3QVkSpePKil9DhkxyQ1O5tm1yTtr3eFQm/zeJ8zXw6mFh21rrKs4DmKQRDn&#10;VldcKHg/bcYpCOeRNdaWScEPOVguHkZzzLTt+UDd0RcihLDLUEHpfZNJ6fKSDLrINsSBO9vWoA+w&#10;LaRusQ/hppaTOE6kwYpDQ4kNrUvKL8erUZB+1r+eL2+v05dVscfvr4/ktNkq9fQ4rGYgPA3+X/zn&#10;3ukwP4H7L+EAubgBAAD//wMAUEsBAi0AFAAGAAgAAAAhANvh9svuAAAAhQEAABMAAAAAAAAAAAAA&#10;AAAAAAAAAFtDb250ZW50X1R5cGVzXS54bWxQSwECLQAUAAYACAAAACEAWvQsW78AAAAVAQAACwAA&#10;AAAAAAAAAAAAAAAfAQAAX3JlbHMvLnJlbHNQSwECLQAUAAYACAAAACEABczKw8MAAADbAAAADwAA&#10;AAAAAAAAAAAAAAAHAgAAZHJzL2Rvd25yZXYueG1sUEsFBgAAAAADAAMAtwAAAPcCAAAAAA==&#10;" path="m,l609600,e" filled="f" strokeweight=".26669mm">
                        <v:path arrowok="t"/>
                      </v:shape>
                      <w10:anchorlock/>
                    </v:group>
                  </w:pict>
                </mc:Fallback>
              </mc:AlternateContent>
            </w:r>
          </w:p>
          <w:p w14:paraId="1959EEBA" w14:textId="77777777" w:rsidR="0094566E" w:rsidRDefault="0094566E">
            <w:pPr>
              <w:pStyle w:val="TableParagraph"/>
              <w:spacing w:before="3"/>
              <w:rPr>
                <w:b/>
              </w:rPr>
            </w:pPr>
          </w:p>
          <w:p w14:paraId="2A280C7F"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77C30EE8" wp14:editId="111FE234">
                      <wp:extent cx="609600" cy="10160"/>
                      <wp:effectExtent l="9525" t="0" r="0" b="889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8" name="Graphic 18"/>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F95E44D" id="Group 17"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t0ZwIAAI8FAAAOAAAAZHJzL2Uyb0RvYy54bWykVMlu2zAQvRfoPxC8N5KDwk0Fy0GRNEaB&#10;IA0QBz3TFLWgFIcd0pby9x1Si50FPaQ6CI+c4SxvHrm67FvNDgpdAybni7OUM2UkFI2pcv64vfl0&#10;wZnzwhRCg1E5f1KOX64/flh1NlPnUIMuFDIKYlzW2ZzX3tssSZysVSvcGVhlyFgCtsLTEqukQNFR&#10;9FYn52m6TDrAwiJI5RztXg9Gvo7xy1JJ/7MsnfJM55xq8/GP8b8L/2S9ElmFwtaNHMsQ76iiFY2h&#10;pHOoa+EF22PzKlTbSAQHpT+T0CZQlo1UsQfqZpG+6GaDsLexlyrrKjvTRNS+4OndYeXdYYP2wd7j&#10;UD3BW5C/HfGSdLbKTu1hXR2d+xLbcIiaYH1k9GlmVPWeSdpcpl+XKfEuybRIF8uRcFnTVF4dkvX3&#10;fx1LRDakjIXNhXSWlOOO5Lj/I+ehFlZFzl1o/h5ZU1DtJGMjWhLwZtQK7RBHITl5Bf7GlRupfJOd&#10;zxdERpTcmwSdf4nWuVGRyb3zGwWRZ3G4dT4erooJiXpCsjcTRFJ90LuOeveckd6RM9L7bkhuhQ/n&#10;wvACZN08qLDVwkFtIRr9ixlRZUerNqde06QnDZDr4EAgJCE9DSAmJnzamjahBpLKIl4iB7opbhqt&#10;QxEOq92VRnYQ4QrHL3RBEZ65WXT+Wrh68Ium0U2bqGWXDaMJI9tB8UST7WiWOXd/9gIVZ/qHIe2E&#10;R2ICOIHdBNDrK4hPSeSHcm77XwItC+lz7mmsdzBJSGTTyELrs284aeDb3kPZhHmSnKeKxgXJOaJ4&#10;6wk9e1ZO19Hr+I6u/wI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BNJzt0ZwIAAI8FAAAOAAAAAAAAAAAAAAAAAC4CAABkcnMvZTJv&#10;RG9jLnhtbFBLAQItABQABgAIAAAAIQCK0+IM2AAAAAIBAAAPAAAAAAAAAAAAAAAAAMEEAABkcnMv&#10;ZG93bnJldi54bWxQSwUGAAAAAAQABADzAAAAxgUAAAAA&#10;">
                      <v:shape id="Graphic 18"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sqxQAAANsAAAAPAAAAZHJzL2Rvd25yZXYueG1sRI/NbsJA&#10;DITvlfoOK1fqrWzaIkCBBaEKKi4c+BHiaGVNkpL1huwWAk+PD0jcbM145vNo0rpKnakJpWcDn50E&#10;FHHmbcm5ge1m/jEAFSKyxcozGbhSgMn49WWEqfUXXtF5HXMlIRxSNFDEWKdah6wgh6Hja2LRDr5x&#10;GGVtcm0bvEi4q/RXkvS0w5KlocCafgrKjut/Z2Cwr26Rj7N+93uaL/H0t+tt5r/GvL+10yGoSG18&#10;mh/XCyv4Aiu/yAB6fAcAAP//AwBQSwECLQAUAAYACAAAACEA2+H2y+4AAACFAQAAEwAAAAAAAAAA&#10;AAAAAAAAAAAAW0NvbnRlbnRfVHlwZXNdLnhtbFBLAQItABQABgAIAAAAIQBa9CxbvwAAABUBAAAL&#10;AAAAAAAAAAAAAAAAAB8BAABfcmVscy8ucmVsc1BLAQItABQABgAIAAAAIQAbH/sqxQAAANsAAAAP&#10;AAAAAAAAAAAAAAAAAAcCAABkcnMvZG93bnJldi54bWxQSwUGAAAAAAMAAwC3AAAA+QIAAAAA&#10;" path="m,l609600,e" filled="f" strokeweight=".26669mm">
                        <v:path arrowok="t"/>
                      </v:shape>
                      <w10:anchorlock/>
                    </v:group>
                  </w:pict>
                </mc:Fallback>
              </mc:AlternateContent>
            </w:r>
          </w:p>
          <w:p w14:paraId="5D741D15" w14:textId="77777777" w:rsidR="0094566E" w:rsidRDefault="0094566E">
            <w:pPr>
              <w:pStyle w:val="TableParagraph"/>
              <w:spacing w:before="3"/>
              <w:rPr>
                <w:b/>
              </w:rPr>
            </w:pPr>
          </w:p>
          <w:p w14:paraId="4A8C8A44"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0F35AB8D" wp14:editId="1902FEB7">
                      <wp:extent cx="609600" cy="10160"/>
                      <wp:effectExtent l="9525" t="0" r="0" b="889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20" name="Graphic 20"/>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757540" id="Group 19"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IJZwIAAI8FAAAOAAAAZHJzL2Uyb0RvYy54bWykVMlu2zAQvRfoPxC815KNwk2FyEERN0aB&#10;IA0QBz3TFLWgFIcd0pbz9x1Si50FPaQ6CI+c4SxvHnl5dWw1Oyh0DZicz2cpZ8pIKBpT5fxxe/Pp&#10;gjPnhSmEBqNy/qQcv1p9/HDZ2UwtoAZdKGQUxLisszmvvbdZkjhZq1a4GVhlyFgCtsLTEqukQNFR&#10;9FYnizRdJh1gYRGkco52172Rr2L8slTS/yxLpzzTOafafPxj/O/CP1ldiqxCYetGDmWId1TRisZQ&#10;0inUWnjB9ti8CtU2EsFB6WcS2gTKspEq9kDdzNMX3WwQ9jb2UmVdZSeaiNoXPL07rLw7bNA+2Hvs&#10;qyd4C/K3I16SzlbZuT2sq5PzscQ2HKIm2DEy+jQxqo6eSdpcpl+XKfEuyTRP58uBcFnTVF4dkvX3&#10;fx1LRNanjIVNhXSWlONO5Lj/I+ehFlZFzl1o/h5ZU+R8QT0Y0ZKAN4NWaIc4CsnJK/A3rNxA5Zvs&#10;fL4gMqLk3iRo8SVap0ZFJvfObxREnsXh1vl4uCpGJOoRyaMZIZLqg9511LvnjPSOnJHed31yK3w4&#10;F4YXIOumQYWtFg5qC9HoX8yIKjtZtTn3Gic9aoBcewcCIQnpqQcxMeHz1rQJNZBU5vESOdBNcdNo&#10;HYpwWO2uNbKDCFc4fqELivDMzaLza+Hq3i+aBjdtopZd1o8mjGwHxRNNtqNZ5tz92QtUnOkfhrQT&#10;HokR4Ah2I0CvryE+JZEfyrk9/hJoWUifc09jvYNRQiIbRxZan3zDSQPf9h7KJsyT5DxWNCxIzhHF&#10;W0/o2bNyvo5ep3d09Rc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BK/dIJZwIAAI8FAAAOAAAAAAAAAAAAAAAAAC4CAABkcnMvZTJv&#10;RG9jLnhtbFBLAQItABQABgAIAAAAIQCK0+IM2AAAAAIBAAAPAAAAAAAAAAAAAAAAAMEEAABkcnMv&#10;ZG93bnJldi54bWxQSwUGAAAAAAQABADzAAAAxgUAAAAA&#10;">
                      <v:shape id="Graphic 20"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T2RwQAAANsAAAAPAAAAZHJzL2Rvd25yZXYueG1sRE9Ni8Iw&#10;EL0v7H8Is+BtTVdFpZqKLCpePKjL4nFoxra2mdQmavXXm4Pg8fG+p7PWVOJKjSssK/jpRiCIU6sL&#10;zhT87ZffYxDOI2usLJOCOzmYJZ8fU4y1vfGWrjufiRDCLkYFufd1LKVLczLourYmDtzRNgZ9gE0m&#10;dYO3EG4q2YuioTRYcGjIsabfnNJydzEKxofq4blcjAb9ebbB8+l/uF+ulOp8tfMJCE+tf4tf7rVW&#10;0Avrw5fwA2TyBAAA//8DAFBLAQItABQABgAIAAAAIQDb4fbL7gAAAIUBAAATAAAAAAAAAAAAAAAA&#10;AAAAAABbQ29udGVudF9UeXBlc10ueG1sUEsBAi0AFAAGAAgAAAAhAFr0LFu/AAAAFQEAAAsAAAAA&#10;AAAAAAAAAAAAHwEAAF9yZWxzLy5yZWxzUEsBAi0AFAAGAAgAAAAhACsFPZHBAAAA2wAAAA8AAAAA&#10;AAAAAAAAAAAABwIAAGRycy9kb3ducmV2LnhtbFBLBQYAAAAAAwADALcAAAD1AgAAAAA=&#10;" path="m,l609600,e" filled="f" strokeweight=".26669mm">
                        <v:path arrowok="t"/>
                      </v:shape>
                      <w10:anchorlock/>
                    </v:group>
                  </w:pict>
                </mc:Fallback>
              </mc:AlternateContent>
            </w:r>
          </w:p>
          <w:p w14:paraId="0CA1322A" w14:textId="77777777" w:rsidR="0094566E" w:rsidRDefault="0094566E">
            <w:pPr>
              <w:pStyle w:val="TableParagraph"/>
              <w:spacing w:before="3"/>
              <w:rPr>
                <w:b/>
              </w:rPr>
            </w:pPr>
          </w:p>
          <w:p w14:paraId="1F0E3879"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22F278B1" wp14:editId="4B0CD958">
                      <wp:extent cx="609600" cy="10160"/>
                      <wp:effectExtent l="9525" t="0" r="0" b="889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22" name="Graphic 22"/>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4A8681" id="Group 21"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T7WaAIAAI8FAAAOAAAAZHJzL2Uyb0RvYy54bWykVMlu2zAQvRfoPxC8N5KNwk0Fy0GRNEaB&#10;IA0QBz3TFLWgFIcd0pbz9x1Six0n6CHVQXjkDGd588jl1aHVbK/QNWByPrtIOVNGQtGYKudPm9tP&#10;l5w5L0whNBiV82fl+NXq44dlZzM1hxp0oZBREOOyzua89t5mSeJkrVrhLsAqQ8YSsBWellglBYqO&#10;orc6mafpIukAC4sglXO0e9Mb+SrGL0sl/c+ydMoznXOqzcc/xv82/JPVUmQVCls3cihDvKOKVjSG&#10;kk6hboQXbIfNq1BtIxEclP5CQptAWTZSxR6om1l61s0aYWdjL1XWVXaiiag94+ndYeX9fo320T5g&#10;Xz3BO5C/HfGSdLbKTu1hXR2dDyW24RA1wQ6R0eeJUXXwTNLmIv26SIl3SaZZOlsMhMuapvLqkKy/&#10;/+tYIrI+ZSxsKqSzpBx3JMf9HzmPtbAqcu5C8w/ImiLn8zlnRrQk4PWgFdohjkJy8gr8DSs3UPkm&#10;O58viYwouTcJmn+J1qlRkcmd82sFkWexv3M+Hq6KEYl6RPJgRoik+qB3HfXuOSO9I2ek922f3Aof&#10;zoXhBci6aVBhq4W92kA0+rMZUWVHqzanXuOkRw2Qa+9AICQhPfUgJiZ82po2oQaSyixeIge6KW4b&#10;rUMRDqvttUa2F+EKxy90QRFeuFl0/ka4uveLpsFNm6hll/WjCSPbQvFMk+1oljl3f3YCFWf6hyHt&#10;hEdiBDiC7QjQ62uIT0nkh3JuDr8EWhbS59zTWO9hlJDIxpGF1iffcNLAt52HsgnzJDmPFQ0LknNE&#10;8dYTevGsnK6j1/EdXf0FAAD//wMAUEsDBBQABgAIAAAAIQCK0+IM2AAAAAIBAAAPAAAAZHJzL2Rv&#10;d25yZXYueG1sTI9BS8NAEIXvgv9hGcGb3UQxaMymlKKeimAriLdpdpqEZmdDdpuk/97Ri14GHu/x&#10;5nvFcnadGmkIrWcD6SIBRVx523Jt4GP3cvMAKkRki51nMnCmAMvy8qLA3PqJ32ncxlpJCYccDTQx&#10;9rnWoWrIYVj4nli8gx8cRpFDre2Ak5S7Tt8mSaYdtiwfGuxp3VB13J6cgdcJp9Vd+jxujof1+Wt3&#10;//a5ScmY66t59QQq0hz/wvCDL+hQCtPen9gG1RmQIfH3iveYidpLJgNdFvo/evkNAAD//wMAUEsB&#10;Ai0AFAAGAAgAAAAhALaDOJL+AAAA4QEAABMAAAAAAAAAAAAAAAAAAAAAAFtDb250ZW50X1R5cGVz&#10;XS54bWxQSwECLQAUAAYACAAAACEAOP0h/9YAAACUAQAACwAAAAAAAAAAAAAAAAAvAQAAX3JlbHMv&#10;LnJlbHNQSwECLQAUAAYACAAAACEA4uE+1mgCAACPBQAADgAAAAAAAAAAAAAAAAAuAgAAZHJzL2Uy&#10;b0RvYy54bWxQSwECLQAUAAYACAAAACEAitPiDNgAAAACAQAADwAAAAAAAAAAAAAAAADCBAAAZHJz&#10;L2Rvd25yZXYueG1sUEsFBgAAAAAEAAQA8wAAAMcFAAAAAA==&#10;">
                      <v:shape id="Graphic 22"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wZ9xQAAANsAAAAPAAAAZHJzL2Rvd25yZXYueG1sRI9Ba8JA&#10;FITvgv9heYXedNNUVFJXCdKIlx7UUnp8ZF+T1OzbNLsmaX+9WxA8DjPzDbPaDKYWHbWusqzgaRqB&#10;IM6trrhQ8H7KJksQziNrrC2Tgl9ysFmPRytMtO35QN3RFyJA2CWooPS+SaR0eUkG3dQ2xMH7sq1B&#10;H2RbSN1iH+CmlnEUzaXBisNCiQ1tS8rPx4tRsPys/zyfXxez57R4w5/vj/kp2yn1+DCkLyA8Df4e&#10;vrX3WkEcw/+X8APk+goAAP//AwBQSwECLQAUAAYACAAAACEA2+H2y+4AAACFAQAAEwAAAAAAAAAA&#10;AAAAAAAAAAAAW0NvbnRlbnRfVHlwZXNdLnhtbFBLAQItABQABgAIAAAAIQBa9CxbvwAAABUBAAAL&#10;AAAAAAAAAAAAAAAAAB8BAABfcmVscy8ucmVsc1BLAQItABQABgAIAAAAIQC0mwZ9xQAAANsAAAAP&#10;AAAAAAAAAAAAAAAAAAcCAABkcnMvZG93bnJldi54bWxQSwUGAAAAAAMAAwC3AAAA+QIAAAAA&#10;" path="m,l609600,e" filled="f" strokeweight=".26669mm">
                        <v:path arrowok="t"/>
                      </v:shape>
                      <w10:anchorlock/>
                    </v:group>
                  </w:pict>
                </mc:Fallback>
              </mc:AlternateContent>
            </w:r>
          </w:p>
          <w:p w14:paraId="7F992ACF" w14:textId="77777777" w:rsidR="0094566E" w:rsidRDefault="0094566E">
            <w:pPr>
              <w:pStyle w:val="TableParagraph"/>
              <w:spacing w:before="3"/>
              <w:rPr>
                <w:b/>
              </w:rPr>
            </w:pPr>
          </w:p>
          <w:p w14:paraId="320C3186"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46FAE3E7" wp14:editId="2205F414">
                      <wp:extent cx="609600" cy="10160"/>
                      <wp:effectExtent l="9525" t="0" r="0" b="889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24" name="Graphic 24"/>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792310" id="Group 23"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ttaAIAAI8FAAAOAAAAZHJzL2Uyb0RvYy54bWykVMlu2zAQvRfoPxC815KNwE2FyEERN0aB&#10;IA0QFz3TFLWgFMkOacv5+w5Hi50FPaQ6CI+c4SxvHnl1fWw1OyjwjTU5n89SzpSRtmhMlfOf29tP&#10;l5z5IEwhtDUq50/K8+vVxw9XncvUwtZWFwoYBjE+61zO6xBcliRe1qoVfmadMmgsLbQi4BKqpADR&#10;YfRWJ4s0XSadhcKBlcp73F33Rr6i+GWpZPhRll4FpnOOtQX6A/138Z+srkRWgXB1I4cyxDuqaEVj&#10;MOkUai2CYHtoXoVqGwnW2zLMpG0TW5aNVNQDdjNPX3SzAbt31EuVdZWbaEJqX/D07rDy/rAB9+ge&#10;oK8e4Z2Vvz3yknSuys7tcV2dnI8ltPEQNsGOxOjTxKg6BiZxc5l+WabIu0TTPJ0vB8JljVN5dUjW&#10;3/51LBFZn5IKmwrpHCrHn8jx/0fOYy2cIs59bP4BWFPkfHHBmREtCngzaAV3kKOYHL0if8PKD1S+&#10;yc7FJZJBknuToMVnsk6NikzufdgoSzyLw50PdLgqRiTqEcmjGSGg6qPeNek9cIZ6B85Q77s+uRMh&#10;novDi5B106DiVmsPamvJGF7MCCs7WbU59xonPWoAXXsHBDEJ6qkHlBjxeWvaxBpQKnO6RN7qprht&#10;tI5FeKh2NxrYQcQrTF/sAiM8c3Pgw1r4uvcj0+CmDWnZZ/1o4sh2tnjCyXY4y5z7P3sBijP93aB2&#10;4iMxAhjBbgQQ9I2lp4T4wZzb4y8BjsX0OQ841ns7Skhk48hi65NvPGns132wZRPniXIeKxoWKGdC&#10;dOsRPXtWztfkdXpHV38BAAD//wMAUEsDBBQABgAIAAAAIQCK0+IM2AAAAAIBAAAPAAAAZHJzL2Rv&#10;d25yZXYueG1sTI9BS8NAEIXvgv9hGcGb3UQxaMymlKKeimAriLdpdpqEZmdDdpuk/97Ri14GHu/x&#10;5nvFcnadGmkIrWcD6SIBRVx523Jt4GP3cvMAKkRki51nMnCmAMvy8qLA3PqJ32ncxlpJCYccDTQx&#10;9rnWoWrIYVj4nli8gx8cRpFDre2Ak5S7Tt8mSaYdtiwfGuxp3VB13J6cgdcJp9Vd+jxujof1+Wt3&#10;//a5ScmY66t59QQq0hz/wvCDL+hQCtPen9gG1RmQIfH3iveYidpLJgNdFvo/evkNAAD//wMAUEsB&#10;Ai0AFAAGAAgAAAAhALaDOJL+AAAA4QEAABMAAAAAAAAAAAAAAAAAAAAAAFtDb250ZW50X1R5cGVz&#10;XS54bWxQSwECLQAUAAYACAAAACEAOP0h/9YAAACUAQAACwAAAAAAAAAAAAAAAAAvAQAAX3JlbHMv&#10;LnJlbHNQSwECLQAUAAYACAAAACEAW8J7bWgCAACPBQAADgAAAAAAAAAAAAAAAAAuAgAAZHJzL2Uy&#10;b0RvYy54bWxQSwECLQAUAAYACAAAACEAitPiDNgAAAACAQAADwAAAAAAAAAAAAAAAADCBAAAZHJz&#10;L2Rvd25yZXYueG1sUEsFBgAAAAAEAAQA8wAAAMcFAAAAAA==&#10;">
                      <v:shape id="Graphic 24"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juSxQAAANsAAAAPAAAAZHJzL2Rvd25yZXYueG1sRI9Ba8JA&#10;FITvBf/D8gRvzaZWUomuIlLFSw+NpfT4yD6T1OzbmF2TtL++WxA8DjPzDbNcD6YWHbWusqzgKYpB&#10;EOdWV1wo+DjuHucgnEfWWFsmBT/kYL0aPSwx1bbnd+oyX4gAYZeigtL7JpXS5SUZdJFtiIN3sq1B&#10;H2RbSN1iH+CmltM4TqTBisNCiQ1tS8rP2dUomH/Vv57Pry+z503xhpfvz+S42ys1GQ+bBQhPg7+H&#10;b+2DVjCdwf+X8APk6g8AAP//AwBQSwECLQAUAAYACAAAACEA2+H2y+4AAACFAQAAEwAAAAAAAAAA&#10;AAAAAAAAAAAAW0NvbnRlbnRfVHlwZXNdLnhtbFBLAQItABQABgAIAAAAIQBa9CxbvwAAABUBAAAL&#10;AAAAAAAAAAAAAAAAAB8BAABfcmVscy8ucmVsc1BLAQItABQABgAIAAAAIQBUPjuSxQAAANsAAAAP&#10;AAAAAAAAAAAAAAAAAAcCAABkcnMvZG93bnJldi54bWxQSwUGAAAAAAMAAwC3AAAA+QIAAAAA&#10;" path="m,l609600,e" filled="f" strokeweight=".26669mm">
                        <v:path arrowok="t"/>
                      </v:shape>
                      <w10:anchorlock/>
                    </v:group>
                  </w:pict>
                </mc:Fallback>
              </mc:AlternateContent>
            </w:r>
          </w:p>
        </w:tc>
      </w:tr>
    </w:tbl>
    <w:p w14:paraId="32BABF8B" w14:textId="1D338A0D" w:rsidR="0094566E" w:rsidRPr="00871F32" w:rsidRDefault="00871F32" w:rsidP="00871F32">
      <w:pPr>
        <w:pStyle w:val="BodyText"/>
        <w:ind w:left="180"/>
        <w:rPr>
          <w:bCs/>
        </w:rPr>
      </w:pPr>
      <w:r w:rsidRPr="00871F32">
        <w:rPr>
          <w:bCs/>
        </w:rPr>
        <w:t xml:space="preserve">27. </w:t>
      </w:r>
      <w:r w:rsidRPr="00871F32">
        <w:rPr>
          <w:bCs/>
        </w:rPr>
        <w:tab/>
      </w:r>
      <w:r w:rsidRPr="00871F32">
        <w:rPr>
          <w:bCs/>
        </w:rPr>
        <w:tab/>
      </w:r>
      <w:r w:rsidRPr="00871F32">
        <w:rPr>
          <w:bCs/>
        </w:rPr>
        <w:tab/>
      </w:r>
      <w:r>
        <w:rPr>
          <w:bCs/>
        </w:rPr>
        <w:t xml:space="preserve">          </w:t>
      </w:r>
      <w:r w:rsidRPr="00871F32">
        <w:rPr>
          <w:bCs/>
        </w:rPr>
        <w:t>CARES Act Funding</w:t>
      </w:r>
      <w:r w:rsidRPr="00871F32">
        <w:rPr>
          <w:bCs/>
        </w:rPr>
        <w:tab/>
      </w:r>
      <w:r w:rsidRPr="00871F32">
        <w:rPr>
          <w:bCs/>
        </w:rPr>
        <w:tab/>
      </w:r>
      <w:r w:rsidRPr="00871F32">
        <w:rPr>
          <w:bCs/>
        </w:rPr>
        <w:tab/>
      </w:r>
      <w:r w:rsidRPr="00871F32">
        <w:rPr>
          <w:bCs/>
        </w:rPr>
        <w:tab/>
      </w:r>
      <w:r w:rsidRPr="00871F32">
        <w:rPr>
          <w:bCs/>
        </w:rPr>
        <w:tab/>
      </w:r>
      <w:r>
        <w:rPr>
          <w:bCs/>
        </w:rPr>
        <w:tab/>
        <w:t xml:space="preserve">  </w:t>
      </w:r>
      <w:r w:rsidRPr="00871F32">
        <w:rPr>
          <w:bCs/>
          <w:noProof/>
        </w:rPr>
        <mc:AlternateContent>
          <mc:Choice Requires="wpg">
            <w:drawing>
              <wp:inline distT="0" distB="0" distL="0" distR="0" wp14:anchorId="50101FB4" wp14:editId="159D1555">
                <wp:extent cx="609600" cy="10160"/>
                <wp:effectExtent l="9525" t="0" r="0" b="8890"/>
                <wp:docPr id="1973596900" name="Group 1973596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750146788" name="Graphic 24"/>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8492CC" id="Group 1973596900"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RkcAIAAJcFAAAOAAAAZHJzL2Uyb0RvYy54bWykVMlu2zAQvRfoPxC815IN104Fy0ERN0aB&#10;IA0QFz3TFLWgFMkOaUv++w6pxY4T9JDqIDxyhrO8eeTqtq0lOQqwlVYpnU5iSoTiOqtUkdKfu/tP&#10;N5RYx1TGpFYipSdh6e3644dVYxIx06WWmQCCQZRNGpPS0jmTRJHlpaiZnWgjFBpzDTVzuIQiyoA1&#10;GL2W0SyOF1GjITOgubAWdzedka5D/DwX3P3IcysckSnF2lz4Q/jv/T9ar1hSADNlxfsy2DuqqFml&#10;MOkYasMcIweoXoWqKw7a6txNuK4jnecVF6EH7GYaX3WzBX0woZciaQoz0oTUXvH07rD88bgF82ye&#10;oKse4YPmvy3yEjWmSC7tfl2cndscan8ImyBtYPQ0MipaRzhuLuIvixh552iaxtNFTzgvcSqvDvHy&#10;27+ORSzpUobCxkIag8qxZ3Ls/5HzXDIjAufWN/8EpMqw9uXneDpfLG9QzorVKORtr5nZ3GvIF4He&#10;nsd+ZXtK32RpfoOkBOm9SdRsGaxjwyzhB+u2Qge+2fHBunC4yAbEygHxVg0QUP1e9zLo3lGCugdK&#10;UPf7Lrlhzp/zQ/SQNOPA/Fatj2Kng9FdzQorO1uluvQaJj5oAV07BwQ+CeqqAyEx4svWpPI1oGSm&#10;4TJZLavsvpLSF2Gh2N9JIEfmr3L4fBcY4YWbAes2zJadXzD1blIFTdukG40f2V5nJ5xwg7NMqf1z&#10;YCAokd8Vasg/FgOAAewHAE7e6fCkBH4w5679xcAQnz6lDsf6qAcpsWQYmW999PUnlf56cDqv/DxR&#10;1kNF/QJlHVC4/YhePC+X6+B1fk/XfwEAAP//AwBQSwMEFAAGAAgAAAAhAIrT4gzYAAAAAgEAAA8A&#10;AABkcnMvZG93bnJldi54bWxMj0FLw0AQhe+C/2EZwZvdRDFozKaUop6KYCuIt2l2moRmZ0N2m6T/&#10;3tGLXgYe7/Hme8Vydp0aaQitZwPpIgFFXHnbcm3gY/dy8wAqRGSLnWcycKYAy/LyosDc+onfadzG&#10;WkkJhxwNNDH2udahashhWPieWLyDHxxGkUOt7YCTlLtO3yZJph22LB8a7GndUHXcnpyB1wmn1V36&#10;PG6Oh/X5a3f/9rlJyZjrq3n1BCrSHP/C8IMv6FAK096f2AbVGZAh8feK95iJ2ksmA10W+j96+Q0A&#10;AP//AwBQSwECLQAUAAYACAAAACEAtoM4kv4AAADhAQAAEwAAAAAAAAAAAAAAAAAAAAAAW0NvbnRl&#10;bnRfVHlwZXNdLnhtbFBLAQItABQABgAIAAAAIQA4/SH/1gAAAJQBAAALAAAAAAAAAAAAAAAAAC8B&#10;AABfcmVscy8ucmVsc1BLAQItABQABgAIAAAAIQBCnwRkcAIAAJcFAAAOAAAAAAAAAAAAAAAAAC4C&#10;AABkcnMvZTJvRG9jLnhtbFBLAQItABQABgAIAAAAIQCK0+IM2AAAAAIBAAAPAAAAAAAAAAAAAAAA&#10;AMoEAABkcnMvZG93bnJldi54bWxQSwUGAAAAAAQABADzAAAAzwUAAAAA&#10;">
                <v:shape id="Graphic 24"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95kzQAAAOMAAAAPAAAAZHJzL2Rvd25yZXYueG1sRI/NTsNA&#10;DITvSLzDypW40U2hJFHabVUhirhw6I8QRyvrJmmz3pBd2sDT4wNSj/aMZz7Pl4Nr1Zn60Hg2MBkn&#10;oIhLbxuuDOx36/scVIjIFlvPZOCHAiwXtzdzLKy/8IbO21gpCeFQoIE6xq7QOpQ1OQxj3xGLdvC9&#10;wyhjX2nb40XCXasfkiTVDhuWhho7eq6pPG2/nYH8s/2NfHrJpo+r6h2/jh/pbv1qzN1oWM1ARRri&#10;1fx//WYFP3tKJtM0ywVafpIF6MUfAAAA//8DAFBLAQItABQABgAIAAAAIQDb4fbL7gAAAIUBAAAT&#10;AAAAAAAAAAAAAAAAAAAAAABbQ29udGVudF9UeXBlc10ueG1sUEsBAi0AFAAGAAgAAAAhAFr0LFu/&#10;AAAAFQEAAAsAAAAAAAAAAAAAAAAAHwEAAF9yZWxzLy5yZWxzUEsBAi0AFAAGAAgAAAAhAEL33mTN&#10;AAAA4wAAAA8AAAAAAAAAAAAAAAAABwIAAGRycy9kb3ducmV2LnhtbFBLBQYAAAAAAwADALcAAAAB&#10;AwAAAAA=&#10;" path="m,l609600,e" filled="f" strokeweight=".26669mm">
                  <v:path arrowok="t"/>
                </v:shape>
                <w10:anchorlock/>
              </v:group>
            </w:pict>
          </mc:Fallback>
        </mc:AlternateContent>
      </w:r>
    </w:p>
    <w:p w14:paraId="13E13F98" w14:textId="22FE9F57" w:rsidR="00871F32" w:rsidRPr="00871F32" w:rsidRDefault="00871F32" w:rsidP="00871F32">
      <w:pPr>
        <w:pStyle w:val="BodyText"/>
        <w:ind w:left="180"/>
        <w:rPr>
          <w:bCs/>
        </w:rPr>
      </w:pPr>
      <w:r w:rsidRPr="00871F32">
        <w:rPr>
          <w:bCs/>
        </w:rPr>
        <w:t xml:space="preserve">28. </w:t>
      </w:r>
      <w:r w:rsidRPr="00871F32">
        <w:rPr>
          <w:bCs/>
        </w:rPr>
        <w:tab/>
      </w:r>
      <w:r w:rsidRPr="00871F32">
        <w:rPr>
          <w:bCs/>
        </w:rPr>
        <w:tab/>
      </w:r>
      <w:r w:rsidRPr="00871F32">
        <w:rPr>
          <w:bCs/>
        </w:rPr>
        <w:tab/>
      </w:r>
      <w:r>
        <w:rPr>
          <w:bCs/>
        </w:rPr>
        <w:t xml:space="preserve">          </w:t>
      </w:r>
      <w:r w:rsidRPr="00871F32">
        <w:rPr>
          <w:bCs/>
        </w:rPr>
        <w:t xml:space="preserve">Statement for Loan Guarantees and Loan </w:t>
      </w:r>
      <w:proofErr w:type="gramStart"/>
      <w:r w:rsidRPr="00871F32">
        <w:rPr>
          <w:bCs/>
        </w:rPr>
        <w:t xml:space="preserve">Insurance </w:t>
      </w:r>
      <w:r>
        <w:rPr>
          <w:bCs/>
        </w:rPr>
        <w:t xml:space="preserve"> </w:t>
      </w:r>
      <w:r>
        <w:rPr>
          <w:bCs/>
        </w:rPr>
        <w:tab/>
      </w:r>
      <w:proofErr w:type="gramEnd"/>
      <w:r>
        <w:rPr>
          <w:bCs/>
        </w:rPr>
        <w:tab/>
        <w:t xml:space="preserve">  </w:t>
      </w:r>
      <w:r w:rsidRPr="00871F32">
        <w:rPr>
          <w:bCs/>
          <w:noProof/>
        </w:rPr>
        <mc:AlternateContent>
          <mc:Choice Requires="wpg">
            <w:drawing>
              <wp:inline distT="0" distB="0" distL="0" distR="0" wp14:anchorId="7F61E506" wp14:editId="699C10C9">
                <wp:extent cx="609600" cy="10160"/>
                <wp:effectExtent l="9525" t="0" r="0" b="8890"/>
                <wp:docPr id="1505546020" name="Group 15055460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29328104" name="Graphic 24"/>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0F5E6D" id="Group 1505546020"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vbwIAAJYFAAAOAAAAZHJzL2Uyb0RvYy54bWykVMlu2zAQvRfoPxC815Jcw3UEy0ERN0aB&#10;IA0QFz3TFLWgFMkOacv++w6pxY4T9JDqIDxyhrO8eeTy9thIchBga60ymkxiSoTiOq9VmdGf2/tP&#10;C0qsYypnUiuR0ZOw9Hb18cOyNamY6krLXADBIMqmrclo5ZxJo8jySjTMTrQRCo2FhoY5XEIZ5cBa&#10;jN7IaBrH86jVkBvQXFiLu+vOSFchflEI7n4UhRWOyIxibS78Ifx3/h+tliwtgZmq5n0Z7B1VNKxW&#10;mHQMtWaOkT3Ur0I1NQdtdeEmXDeRLoqai9ADdpPEV91sQO9N6KVM29KMNCG1Vzy9Oyx/PGzAPJsn&#10;6KpH+KD5b4u8RK0p00u7X5dn52MBjT+ETZBjYPQ0MiqOjnDcnMc38xh552hK4mTeE84rnMqrQ7z6&#10;9q9jEUu7lKGwsZDWoHLsmRz7f+Q8V8yIwLn1zT8BqXOsfXrzebpI4hklijWo400vmenMS8jXgM6e&#10;xn5le0bfJGm2QE6C8t7kafolWMd+Wcr31m2EDnSzw4N14XCZD4hVA+JHNUBA8XvZyyB7RwnKHihB&#10;2e+65IY5f87P0EPSjvPyW40+iK0ORnc1KqzsbJXq0msY+CAFdO0cEPgkKKsOhMSIL1uTyteAiknC&#10;XbJa1vl9LaUvwkK5u5NADszf5PD5LjDCCzcD1q2ZrTq/YOrdpAqStmk3Gj+ync5POOAWZ5lR+2fP&#10;QFAivyuUkH8rBgAD2A0AnLzT4UUJ/GDO7fEXA0N8+ow6HOujHpTE0mFkvvXR159U+uve6aL280RV&#10;DxX1C1R1QOHyI3rxulyug9f5OV39BQAA//8DAFBLAwQUAAYACAAAACEAitPiDNgAAAACAQAADwAA&#10;AGRycy9kb3ducmV2LnhtbEyPQUvDQBCF74L/YRnBm91EMWjMppSinopgK4i3aXaahGZnQ3abpP/e&#10;0YteBh7v8eZ7xXJ2nRppCK1nA+kiAUVcedtybeBj93LzACpEZIudZzJwpgDL8vKiwNz6id9p3MZa&#10;SQmHHA00Mfa51qFqyGFY+J5YvIMfHEaRQ63tgJOUu07fJkmmHbYsHxrsad1QddyenIHXCafVXfo8&#10;bo6H9flrd//2uUnJmOurefUEKtIc/8Lwgy/oUArT3p/YBtUZkCHx94r3mInaSyYDXRb6P3r5DQAA&#10;//8DAFBLAQItABQABgAIAAAAIQC2gziS/gAAAOEBAAATAAAAAAAAAAAAAAAAAAAAAABbQ29udGVu&#10;dF9UeXBlc10ueG1sUEsBAi0AFAAGAAgAAAAhADj9If/WAAAAlAEAAAsAAAAAAAAAAAAAAAAALwEA&#10;AF9yZWxzLy5yZWxzUEsBAi0AFAAGAAgAAAAhAD6a0+9vAgAAlgUAAA4AAAAAAAAAAAAAAAAALgIA&#10;AGRycy9lMm9Eb2MueG1sUEsBAi0AFAAGAAgAAAAhAIrT4gzYAAAAAgEAAA8AAAAAAAAAAAAAAAAA&#10;yQQAAGRycy9kb3ducmV2LnhtbFBLBQYAAAAABAAEAPMAAADOBQAAAAA=&#10;">
                <v:shape id="Graphic 24"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pA8xwAAAOIAAAAPAAAAZHJzL2Rvd25yZXYueG1sRE9Na8JA&#10;EL0X/A/LCN7qxigaU1eRUsVLD2opHofsNIlmZ2N21eiv7xYKHh/ve7ZoTSWu1LjSsoJBPwJBnFld&#10;cq7ga796TUA4j6yxskwK7uRgMe+8zDDV9sZbuu58LkIIuxQVFN7XqZQuK8ig69uaOHA/tjHoA2xy&#10;qRu8hXBTyTiKxtJgyaGhwJreC8pOu4tRkByqh+fTx2Q0XOafeD5+j/ertVK9brt8A+Gp9U/xv3uj&#10;w/x4OoyTQTSCv0sBg5z/AgAA//8DAFBLAQItABQABgAIAAAAIQDb4fbL7gAAAIUBAAATAAAAAAAA&#10;AAAAAAAAAAAAAABbQ29udGVudF9UeXBlc10ueG1sUEsBAi0AFAAGAAgAAAAhAFr0LFu/AAAAFQEA&#10;AAsAAAAAAAAAAAAAAAAAHwEAAF9yZWxzLy5yZWxzUEsBAi0AFAAGAAgAAAAhADFCkDzHAAAA4gAA&#10;AA8AAAAAAAAAAAAAAAAABwIAAGRycy9kb3ducmV2LnhtbFBLBQYAAAAAAwADALcAAAD7AgAAAAA=&#10;" path="m,l609600,e" filled="f" strokeweight=".26669mm">
                  <v:path arrowok="t"/>
                </v:shape>
                <w10:anchorlock/>
              </v:group>
            </w:pict>
          </mc:Fallback>
        </mc:AlternateContent>
      </w:r>
    </w:p>
    <w:p w14:paraId="30CFEDA6" w14:textId="51256774" w:rsidR="00871F32" w:rsidRDefault="00871F32" w:rsidP="00871F32">
      <w:pPr>
        <w:pStyle w:val="BodyText"/>
        <w:ind w:left="180"/>
        <w:rPr>
          <w:b/>
          <w:sz w:val="26"/>
        </w:rPr>
      </w:pPr>
      <w:r w:rsidRPr="00871F32">
        <w:rPr>
          <w:bCs/>
        </w:rPr>
        <w:t xml:space="preserve">29. </w:t>
      </w:r>
      <w:r w:rsidRPr="00871F32">
        <w:rPr>
          <w:bCs/>
        </w:rPr>
        <w:tab/>
      </w:r>
      <w:r w:rsidRPr="00871F32">
        <w:rPr>
          <w:bCs/>
        </w:rPr>
        <w:tab/>
      </w:r>
      <w:r w:rsidRPr="00871F32">
        <w:rPr>
          <w:bCs/>
        </w:rPr>
        <w:tab/>
      </w:r>
      <w:r>
        <w:rPr>
          <w:bCs/>
        </w:rPr>
        <w:t xml:space="preserve">          </w:t>
      </w:r>
      <w:r w:rsidRPr="00871F32">
        <w:rPr>
          <w:bCs/>
        </w:rPr>
        <w:t>Emergency Relief Program</w:t>
      </w:r>
      <w:r>
        <w:rPr>
          <w:b/>
          <w:sz w:val="26"/>
        </w:rPr>
        <w:tab/>
      </w:r>
      <w:r>
        <w:rPr>
          <w:b/>
          <w:sz w:val="26"/>
        </w:rPr>
        <w:tab/>
      </w:r>
      <w:r>
        <w:rPr>
          <w:b/>
          <w:sz w:val="26"/>
        </w:rPr>
        <w:tab/>
      </w:r>
      <w:r>
        <w:rPr>
          <w:b/>
          <w:sz w:val="26"/>
        </w:rPr>
        <w:tab/>
      </w:r>
      <w:r>
        <w:rPr>
          <w:b/>
          <w:sz w:val="26"/>
        </w:rPr>
        <w:tab/>
        <w:t xml:space="preserve">  </w:t>
      </w:r>
      <w:r>
        <w:rPr>
          <w:noProof/>
          <w:sz w:val="2"/>
        </w:rPr>
        <mc:AlternateContent>
          <mc:Choice Requires="wpg">
            <w:drawing>
              <wp:inline distT="0" distB="0" distL="0" distR="0" wp14:anchorId="1C98C16F" wp14:editId="2B4179EB">
                <wp:extent cx="609600" cy="10160"/>
                <wp:effectExtent l="9525" t="0" r="0" b="8890"/>
                <wp:docPr id="468640314" name="Group 468640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617377273" name="Graphic 24"/>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046E6C" id="Group 468640314"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XWQcAIAAJcFAAAOAAAAZHJzL2Uyb0RvYy54bWykVMlu2zAQvRfoPxC815KdwE4Ey0ERN0aB&#10;IA0QFz3TFLWgFMkOaUv++w6pxY4T9JDqIDxyhrO8eeTyrq0lOQiwlVYpnU5iSoTiOqtUkdKf24cv&#10;N5RYx1TGpFYipUdh6d3q86dlYxIx06WWmQCCQZRNGpPS0jmTRJHlpaiZnWgjFBpzDTVzuIQiyoA1&#10;GL2W0SyO51GjITOgubAWd9edka5C/DwX3P3IcysckSnF2lz4Q/jv/D9aLVlSADNlxfsy2AeqqFml&#10;MOkYas0cI3uo3oSqKw7a6txNuK4jnecVF6EH7GYaX3SzAb03oZciaQoz0oTUXvD04bD86bAB82Ke&#10;oase4aPmvy3yEjWmSM7tfl2cnNscan8ImyBtYPQ4MipaRzhuzuPbeYy8czRN4+m8J5yXOJU3h3j5&#10;7V/HIpZ0KUNhYyGNQeXYEzn2/8h5KZkRgXPrm38GUmVY+3y6uFosZosrShSrUcibXjOza68hXwR6&#10;ex77le0pfZel6xskJUjvXaJmi2AdG2YJ31u3ETrwzQ6P1oXDRTYgVg6It2qAgOr3updB944S1D1Q&#10;grrfdckNc/6cH6KHpBkH5rdqfRBbHYzuYlZY2ckq1bnXMPFBC+jaOSDwSVBXHQiJEZ+3JpWvASUz&#10;DZfJalllD5WUvggLxe5eAjkwf5XD57vACK/cDFi3Zrbs/IKpd5MqaNom3Wj8yHY6O+KEG5xlSu2f&#10;PQNBifyuUEP+sRgADGA3AHDyXocnJfCDObftLwaG+PQpdTjWJz1IiSXDyHzro68/qfTXvdN55eeJ&#10;sh4q6hco64DC7Uf06nk5Xwev03u6+gsAAP//AwBQSwMEFAAGAAgAAAAhAIrT4gzYAAAAAgEAAA8A&#10;AABkcnMvZG93bnJldi54bWxMj0FLw0AQhe+C/2EZwZvdRDFozKaUop6KYCuIt2l2moRmZ0N2m6T/&#10;3tGLXgYe7/Hme8Vydp0aaQitZwPpIgFFXHnbcm3gY/dy8wAqRGSLnWcycKYAy/LyosDc+onfadzG&#10;WkkJhxwNNDH2udahashhWPieWLyDHxxGkUOt7YCTlLtO3yZJph22LB8a7GndUHXcnpyB1wmn1V36&#10;PG6Oh/X5a3f/9rlJyZjrq3n1BCrSHP/C8IMv6FAK096f2AbVGZAh8feK95iJ2ksmA10W+j96+Q0A&#10;AP//AwBQSwECLQAUAAYACAAAACEAtoM4kv4AAADhAQAAEwAAAAAAAAAAAAAAAAAAAAAAW0NvbnRl&#10;bnRfVHlwZXNdLnhtbFBLAQItABQABgAIAAAAIQA4/SH/1gAAAJQBAAALAAAAAAAAAAAAAAAAAC8B&#10;AABfcmVscy8ucmVsc1BLAQItABQABgAIAAAAIQD1EXWQcAIAAJcFAAAOAAAAAAAAAAAAAAAAAC4C&#10;AABkcnMvZTJvRG9jLnhtbFBLAQItABQABgAIAAAAIQCK0+IM2AAAAAIBAAAPAAAAAAAAAAAAAAAA&#10;AMoEAABkcnMvZG93bnJldi54bWxQSwUGAAAAAAQABADzAAAAzwUAAAAA&#10;">
                <v:shape id="Graphic 24"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7GfyAAAAOMAAAAPAAAAZHJzL2Rvd25yZXYueG1sRE/NasJA&#10;EL4LfYdlCr3pRlOyEl1FSpVePFRL8Thkp0lqdjbNrpr26buC4HG+/5kve9uIM3W+dqxhPEpAEBfO&#10;1Fxq+Nivh1MQPiAbbByThl/ysFw8DOaYG3fhdzrvQiliCPscNVQhtLmUvqjIoh+5ljhyX66zGOLZ&#10;ldJ0eInhtpGTJMmkxZpjQ4UtvVRUHHcnq2F6aP4CH1/Vc7oqt/jz/Znt1xutnx771QxEoD7cxTf3&#10;m4nzs7FKlZqoFK4/RQDk4h8AAP//AwBQSwECLQAUAAYACAAAACEA2+H2y+4AAACFAQAAEwAAAAAA&#10;AAAAAAAAAAAAAAAAW0NvbnRlbnRfVHlwZXNdLnhtbFBLAQItABQABgAIAAAAIQBa9CxbvwAAABUB&#10;AAALAAAAAAAAAAAAAAAAAB8BAABfcmVscy8ucmVsc1BLAQItABQABgAIAAAAIQAJK7GfyAAAAOMA&#10;AAAPAAAAAAAAAAAAAAAAAAcCAABkcnMvZG93bnJldi54bWxQSwUGAAAAAAMAAwC3AAAA/AIAAAAA&#10;" path="m,l609600,e" filled="f" strokeweight=".26669mm">
                  <v:path arrowok="t"/>
                </v:shape>
                <w10:anchorlock/>
              </v:group>
            </w:pict>
          </mc:Fallback>
        </mc:AlternateContent>
      </w:r>
    </w:p>
    <w:p w14:paraId="4153074C" w14:textId="77777777" w:rsidR="0094566E" w:rsidRDefault="0094566E">
      <w:pPr>
        <w:pStyle w:val="BodyText"/>
        <w:rPr>
          <w:b/>
          <w:sz w:val="26"/>
        </w:rPr>
      </w:pPr>
    </w:p>
    <w:p w14:paraId="294BB33F" w14:textId="77777777" w:rsidR="0094566E" w:rsidRDefault="0094566E">
      <w:pPr>
        <w:pStyle w:val="BodyText"/>
        <w:rPr>
          <w:b/>
          <w:sz w:val="26"/>
        </w:rPr>
      </w:pPr>
    </w:p>
    <w:p w14:paraId="58283A0C" w14:textId="77777777" w:rsidR="0094566E" w:rsidRDefault="0094566E">
      <w:pPr>
        <w:pStyle w:val="BodyText"/>
        <w:rPr>
          <w:b/>
          <w:sz w:val="26"/>
        </w:rPr>
      </w:pPr>
    </w:p>
    <w:p w14:paraId="1A47C71D" w14:textId="77777777" w:rsidR="0094566E" w:rsidRDefault="0094566E">
      <w:pPr>
        <w:pStyle w:val="BodyText"/>
        <w:rPr>
          <w:b/>
          <w:sz w:val="26"/>
        </w:rPr>
      </w:pPr>
    </w:p>
    <w:p w14:paraId="4EAE5476" w14:textId="77777777" w:rsidR="0094566E" w:rsidRDefault="0094566E">
      <w:pPr>
        <w:pStyle w:val="BodyText"/>
        <w:rPr>
          <w:b/>
          <w:sz w:val="26"/>
        </w:rPr>
      </w:pPr>
    </w:p>
    <w:p w14:paraId="10EB2429" w14:textId="77777777" w:rsidR="0094566E" w:rsidRDefault="0094566E">
      <w:pPr>
        <w:pStyle w:val="BodyText"/>
        <w:rPr>
          <w:b/>
          <w:sz w:val="26"/>
        </w:rPr>
      </w:pPr>
    </w:p>
    <w:p w14:paraId="27D704F3" w14:textId="77777777" w:rsidR="0094566E" w:rsidRDefault="0094566E">
      <w:pPr>
        <w:pStyle w:val="BodyText"/>
        <w:rPr>
          <w:b/>
          <w:sz w:val="26"/>
        </w:rPr>
      </w:pPr>
    </w:p>
    <w:p w14:paraId="7EE59FC3" w14:textId="77777777" w:rsidR="0094566E" w:rsidRDefault="0094566E">
      <w:pPr>
        <w:pStyle w:val="BodyText"/>
        <w:rPr>
          <w:b/>
          <w:sz w:val="26"/>
        </w:rPr>
      </w:pPr>
    </w:p>
    <w:p w14:paraId="4A2EF29A" w14:textId="77777777" w:rsidR="0094566E" w:rsidRDefault="0094566E">
      <w:pPr>
        <w:pStyle w:val="BodyText"/>
        <w:rPr>
          <w:b/>
          <w:sz w:val="26"/>
        </w:rPr>
      </w:pPr>
    </w:p>
    <w:p w14:paraId="061DD40B" w14:textId="77777777" w:rsidR="0094566E" w:rsidRDefault="0094566E">
      <w:pPr>
        <w:pStyle w:val="BodyText"/>
        <w:rPr>
          <w:b/>
          <w:sz w:val="26"/>
        </w:rPr>
      </w:pPr>
    </w:p>
    <w:p w14:paraId="415C5228" w14:textId="77777777" w:rsidR="0094566E" w:rsidRDefault="0094566E">
      <w:pPr>
        <w:pStyle w:val="BodyText"/>
        <w:rPr>
          <w:b/>
          <w:sz w:val="26"/>
        </w:rPr>
      </w:pPr>
    </w:p>
    <w:p w14:paraId="0DC8B029" w14:textId="77777777" w:rsidR="0094566E" w:rsidRDefault="0094566E">
      <w:pPr>
        <w:pStyle w:val="BodyText"/>
        <w:rPr>
          <w:b/>
          <w:sz w:val="26"/>
        </w:rPr>
      </w:pPr>
    </w:p>
    <w:p w14:paraId="0AB94859" w14:textId="7D64570D" w:rsidR="0094566E" w:rsidRPr="009936FF" w:rsidRDefault="00472143" w:rsidP="009936FF">
      <w:pPr>
        <w:spacing w:before="220"/>
        <w:ind w:right="120"/>
        <w:jc w:val="right"/>
        <w:rPr>
          <w:rFonts w:ascii="Calibri"/>
          <w:b/>
          <w:sz w:val="20"/>
        </w:rPr>
        <w:sectPr w:rsidR="0094566E" w:rsidRPr="009936FF">
          <w:type w:val="continuous"/>
          <w:pgSz w:w="12240" w:h="15840"/>
          <w:pgMar w:top="640" w:right="960" w:bottom="280" w:left="1040" w:header="720" w:footer="720" w:gutter="0"/>
          <w:cols w:space="720"/>
        </w:sectPr>
      </w:pPr>
      <w:r>
        <w:rPr>
          <w:rFonts w:ascii="Calibri"/>
          <w:b/>
          <w:sz w:val="20"/>
        </w:rPr>
        <w:t>Revised</w:t>
      </w:r>
      <w:r>
        <w:rPr>
          <w:rFonts w:ascii="Calibri"/>
          <w:b/>
          <w:spacing w:val="-9"/>
          <w:sz w:val="20"/>
        </w:rPr>
        <w:t xml:space="preserve"> </w:t>
      </w:r>
      <w:r>
        <w:rPr>
          <w:rFonts w:ascii="Calibri"/>
          <w:b/>
          <w:spacing w:val="-2"/>
          <w:sz w:val="20"/>
        </w:rPr>
        <w:t>1</w:t>
      </w:r>
      <w:r w:rsidR="00642AF1">
        <w:rPr>
          <w:rFonts w:ascii="Calibri"/>
          <w:b/>
          <w:spacing w:val="-2"/>
          <w:sz w:val="20"/>
        </w:rPr>
        <w:t>2</w:t>
      </w:r>
      <w:r>
        <w:rPr>
          <w:rFonts w:ascii="Calibri"/>
          <w:b/>
          <w:spacing w:val="-2"/>
          <w:sz w:val="20"/>
        </w:rPr>
        <w:t>/</w:t>
      </w:r>
      <w:r w:rsidR="00CF0BE3">
        <w:rPr>
          <w:rFonts w:ascii="Calibri"/>
          <w:b/>
          <w:spacing w:val="-2"/>
          <w:sz w:val="20"/>
        </w:rPr>
        <w:t>2</w:t>
      </w:r>
      <w:r w:rsidR="00642AF1">
        <w:rPr>
          <w:rFonts w:ascii="Calibri"/>
          <w:b/>
          <w:spacing w:val="-2"/>
          <w:sz w:val="20"/>
        </w:rPr>
        <w:t>2</w:t>
      </w:r>
      <w:r w:rsidR="009936FF">
        <w:rPr>
          <w:rFonts w:ascii="Calibri"/>
          <w:b/>
          <w:spacing w:val="-2"/>
          <w:sz w:val="20"/>
        </w:rPr>
        <w:t>/202</w:t>
      </w:r>
      <w:r w:rsidR="00CF0BE3">
        <w:rPr>
          <w:rFonts w:ascii="Calibri"/>
          <w:b/>
          <w:spacing w:val="-2"/>
          <w:sz w:val="20"/>
        </w:rPr>
        <w:t>5</w:t>
      </w:r>
    </w:p>
    <w:p w14:paraId="011944C5" w14:textId="77777777" w:rsidR="0094566E" w:rsidRDefault="0094566E">
      <w:pPr>
        <w:pStyle w:val="BodyText"/>
        <w:rPr>
          <w:rFonts w:ascii="Calibri"/>
          <w:b/>
          <w:sz w:val="20"/>
        </w:rPr>
      </w:pPr>
    </w:p>
    <w:p w14:paraId="416FE327" w14:textId="77777777" w:rsidR="0094566E" w:rsidRDefault="0094566E">
      <w:pPr>
        <w:pStyle w:val="BodyText"/>
        <w:rPr>
          <w:rFonts w:ascii="Calibri"/>
          <w:b/>
          <w:sz w:val="22"/>
        </w:rPr>
      </w:pPr>
    </w:p>
    <w:p w14:paraId="7C6A21BD" w14:textId="12D83722" w:rsidR="0094566E" w:rsidRDefault="00472143">
      <w:pPr>
        <w:pStyle w:val="Heading1"/>
        <w:ind w:firstLine="0"/>
        <w:jc w:val="center"/>
      </w:pPr>
      <w:r>
        <w:t>SECTION</w:t>
      </w:r>
      <w:r>
        <w:rPr>
          <w:spacing w:val="-7"/>
        </w:rPr>
        <w:t xml:space="preserve"> </w:t>
      </w:r>
      <w:r>
        <w:t>53</w:t>
      </w:r>
      <w:r w:rsidR="00731E27">
        <w:t>39</w:t>
      </w:r>
      <w:r>
        <w:rPr>
          <w:spacing w:val="-3"/>
        </w:rPr>
        <w:t xml:space="preserve"> </w:t>
      </w:r>
      <w:r>
        <w:t>FTA</w:t>
      </w:r>
      <w:r>
        <w:rPr>
          <w:spacing w:val="-5"/>
        </w:rPr>
        <w:t xml:space="preserve"> </w:t>
      </w:r>
      <w:r>
        <w:t>CERTIFICATIONS</w:t>
      </w:r>
      <w:r>
        <w:rPr>
          <w:spacing w:val="-3"/>
        </w:rPr>
        <w:t xml:space="preserve"> </w:t>
      </w:r>
      <w:r>
        <w:t>AND</w:t>
      </w:r>
      <w:r>
        <w:rPr>
          <w:spacing w:val="-5"/>
        </w:rPr>
        <w:t xml:space="preserve"> </w:t>
      </w:r>
      <w:r>
        <w:t>ASSURANCES</w:t>
      </w:r>
      <w:r>
        <w:rPr>
          <w:spacing w:val="-3"/>
        </w:rPr>
        <w:t xml:space="preserve"> </w:t>
      </w:r>
      <w:r>
        <w:t>SIGNATURE</w:t>
      </w:r>
      <w:r>
        <w:rPr>
          <w:spacing w:val="-3"/>
        </w:rPr>
        <w:t xml:space="preserve"> </w:t>
      </w:r>
      <w:r>
        <w:rPr>
          <w:spacing w:val="-4"/>
        </w:rPr>
        <w:t>PAGE</w:t>
      </w:r>
    </w:p>
    <w:p w14:paraId="0E9D3B69" w14:textId="77777777" w:rsidR="0094566E" w:rsidRDefault="00472143">
      <w:pPr>
        <w:spacing w:before="137" w:line="360" w:lineRule="auto"/>
        <w:ind w:left="52"/>
        <w:jc w:val="center"/>
        <w:rPr>
          <w:i/>
          <w:sz w:val="24"/>
        </w:rPr>
      </w:pPr>
      <w:r>
        <w:rPr>
          <w:i/>
          <w:sz w:val="24"/>
        </w:rPr>
        <w:t>(Required</w:t>
      </w:r>
      <w:r>
        <w:rPr>
          <w:i/>
          <w:spacing w:val="-2"/>
          <w:sz w:val="24"/>
        </w:rPr>
        <w:t xml:space="preserve"> </w:t>
      </w:r>
      <w:r>
        <w:rPr>
          <w:i/>
          <w:sz w:val="24"/>
        </w:rPr>
        <w:t>of</w:t>
      </w:r>
      <w:r>
        <w:rPr>
          <w:i/>
          <w:spacing w:val="-2"/>
          <w:sz w:val="24"/>
        </w:rPr>
        <w:t xml:space="preserve"> </w:t>
      </w:r>
      <w:r>
        <w:rPr>
          <w:i/>
          <w:sz w:val="24"/>
        </w:rPr>
        <w:t>all</w:t>
      </w:r>
      <w:r>
        <w:rPr>
          <w:i/>
          <w:spacing w:val="-2"/>
          <w:sz w:val="24"/>
        </w:rPr>
        <w:t xml:space="preserve"> </w:t>
      </w:r>
      <w:r>
        <w:rPr>
          <w:i/>
          <w:sz w:val="24"/>
        </w:rPr>
        <w:t>Applicants</w:t>
      </w:r>
      <w:r>
        <w:rPr>
          <w:i/>
          <w:spacing w:val="-2"/>
          <w:sz w:val="24"/>
        </w:rPr>
        <w:t xml:space="preserve"> </w:t>
      </w:r>
      <w:r>
        <w:rPr>
          <w:i/>
          <w:sz w:val="24"/>
        </w:rPr>
        <w:t>for</w:t>
      </w:r>
      <w:r>
        <w:rPr>
          <w:i/>
          <w:spacing w:val="-2"/>
          <w:sz w:val="24"/>
        </w:rPr>
        <w:t xml:space="preserve"> </w:t>
      </w:r>
      <w:r>
        <w:rPr>
          <w:i/>
          <w:sz w:val="24"/>
        </w:rPr>
        <w:t>FTA</w:t>
      </w:r>
      <w:r>
        <w:rPr>
          <w:i/>
          <w:spacing w:val="-3"/>
          <w:sz w:val="24"/>
        </w:rPr>
        <w:t xml:space="preserve"> </w:t>
      </w:r>
      <w:r>
        <w:rPr>
          <w:i/>
          <w:sz w:val="24"/>
        </w:rPr>
        <w:t>assistance</w:t>
      </w:r>
      <w:r>
        <w:rPr>
          <w:i/>
          <w:spacing w:val="-3"/>
          <w:sz w:val="24"/>
        </w:rPr>
        <w:t xml:space="preserve"> </w:t>
      </w:r>
      <w:r>
        <w:rPr>
          <w:i/>
          <w:sz w:val="24"/>
        </w:rPr>
        <w:t>and</w:t>
      </w:r>
      <w:r>
        <w:rPr>
          <w:i/>
          <w:spacing w:val="-5"/>
          <w:sz w:val="24"/>
        </w:rPr>
        <w:t xml:space="preserve"> </w:t>
      </w:r>
      <w:r>
        <w:rPr>
          <w:i/>
          <w:sz w:val="24"/>
        </w:rPr>
        <w:t>all</w:t>
      </w:r>
      <w:r>
        <w:rPr>
          <w:i/>
          <w:spacing w:val="-2"/>
          <w:sz w:val="24"/>
        </w:rPr>
        <w:t xml:space="preserve"> </w:t>
      </w:r>
      <w:r>
        <w:rPr>
          <w:i/>
          <w:sz w:val="24"/>
        </w:rPr>
        <w:t>FTA</w:t>
      </w:r>
      <w:r>
        <w:rPr>
          <w:i/>
          <w:spacing w:val="-3"/>
          <w:sz w:val="24"/>
        </w:rPr>
        <w:t xml:space="preserve"> </w:t>
      </w:r>
      <w:r>
        <w:rPr>
          <w:i/>
          <w:sz w:val="24"/>
        </w:rPr>
        <w:t>Grantees</w:t>
      </w:r>
      <w:r>
        <w:rPr>
          <w:i/>
          <w:spacing w:val="-2"/>
          <w:sz w:val="24"/>
        </w:rPr>
        <w:t xml:space="preserve"> </w:t>
      </w:r>
      <w:r>
        <w:rPr>
          <w:i/>
          <w:sz w:val="24"/>
        </w:rPr>
        <w:t>with</w:t>
      </w:r>
      <w:r>
        <w:rPr>
          <w:i/>
          <w:spacing w:val="-2"/>
          <w:sz w:val="24"/>
        </w:rPr>
        <w:t xml:space="preserve"> </w:t>
      </w:r>
      <w:r>
        <w:rPr>
          <w:i/>
          <w:sz w:val="24"/>
        </w:rPr>
        <w:t>an</w:t>
      </w:r>
      <w:r>
        <w:rPr>
          <w:i/>
          <w:spacing w:val="-2"/>
          <w:sz w:val="24"/>
        </w:rPr>
        <w:t xml:space="preserve"> </w:t>
      </w:r>
      <w:r>
        <w:rPr>
          <w:i/>
          <w:sz w:val="24"/>
        </w:rPr>
        <w:t>active</w:t>
      </w:r>
      <w:r>
        <w:rPr>
          <w:i/>
          <w:spacing w:val="-3"/>
          <w:sz w:val="24"/>
        </w:rPr>
        <w:t xml:space="preserve"> </w:t>
      </w:r>
      <w:r>
        <w:rPr>
          <w:i/>
          <w:sz w:val="24"/>
        </w:rPr>
        <w:t>capital</w:t>
      </w:r>
      <w:r>
        <w:rPr>
          <w:i/>
          <w:spacing w:val="-2"/>
          <w:sz w:val="24"/>
        </w:rPr>
        <w:t xml:space="preserve"> </w:t>
      </w:r>
      <w:r>
        <w:rPr>
          <w:i/>
          <w:sz w:val="24"/>
        </w:rPr>
        <w:t>or</w:t>
      </w:r>
      <w:r>
        <w:rPr>
          <w:i/>
          <w:spacing w:val="-2"/>
          <w:sz w:val="24"/>
        </w:rPr>
        <w:t xml:space="preserve"> </w:t>
      </w:r>
      <w:r>
        <w:rPr>
          <w:i/>
          <w:sz w:val="24"/>
        </w:rPr>
        <w:t xml:space="preserve">formula </w:t>
      </w:r>
      <w:r>
        <w:rPr>
          <w:i/>
          <w:spacing w:val="-2"/>
          <w:sz w:val="24"/>
        </w:rPr>
        <w:t>project)</w:t>
      </w:r>
    </w:p>
    <w:p w14:paraId="40FCE66A" w14:textId="77777777" w:rsidR="0094566E" w:rsidRDefault="00472143">
      <w:pPr>
        <w:pStyle w:val="BodyText"/>
        <w:ind w:left="49"/>
        <w:jc w:val="center"/>
      </w:pPr>
      <w:r>
        <w:t>AFFIRMATION</w:t>
      </w:r>
      <w:r>
        <w:rPr>
          <w:spacing w:val="-5"/>
        </w:rPr>
        <w:t xml:space="preserve"> </w:t>
      </w:r>
      <w:r>
        <w:t>OF</w:t>
      </w:r>
      <w:r>
        <w:rPr>
          <w:spacing w:val="-4"/>
        </w:rPr>
        <w:t xml:space="preserve"> </w:t>
      </w:r>
      <w:r>
        <w:rPr>
          <w:spacing w:val="-2"/>
        </w:rPr>
        <w:t>APPLICANT</w:t>
      </w:r>
    </w:p>
    <w:p w14:paraId="41203DFC" w14:textId="77777777" w:rsidR="0094566E" w:rsidRDefault="00472143">
      <w:pPr>
        <w:pStyle w:val="BodyText"/>
        <w:spacing w:before="139"/>
        <w:ind w:left="169"/>
      </w:pPr>
      <w:r>
        <w:t>Name</w:t>
      </w:r>
      <w:r>
        <w:rPr>
          <w:spacing w:val="-2"/>
        </w:rPr>
        <w:t xml:space="preserve"> </w:t>
      </w:r>
      <w:r>
        <w:t>of</w:t>
      </w:r>
      <w:r>
        <w:rPr>
          <w:spacing w:val="-2"/>
        </w:rPr>
        <w:t xml:space="preserve"> Applicant:</w:t>
      </w:r>
    </w:p>
    <w:p w14:paraId="0CF6BF59" w14:textId="77777777" w:rsidR="0094566E" w:rsidRDefault="0094566E">
      <w:pPr>
        <w:pStyle w:val="BodyText"/>
        <w:rPr>
          <w:sz w:val="20"/>
        </w:rPr>
      </w:pPr>
    </w:p>
    <w:p w14:paraId="711761CA" w14:textId="77777777" w:rsidR="0094566E" w:rsidRDefault="00472143">
      <w:pPr>
        <w:pStyle w:val="BodyText"/>
        <w:spacing w:before="5"/>
        <w:rPr>
          <w:sz w:val="25"/>
        </w:rPr>
      </w:pPr>
      <w:r>
        <w:rPr>
          <w:noProof/>
        </w:rPr>
        <mc:AlternateContent>
          <mc:Choice Requires="wps">
            <w:drawing>
              <wp:anchor distT="0" distB="0" distL="0" distR="0" simplePos="0" relativeHeight="487593984" behindDoc="1" locked="0" layoutInCell="1" allowOverlap="1" wp14:anchorId="597170F7" wp14:editId="70079B6E">
                <wp:simplePos x="0" y="0"/>
                <wp:positionH relativeFrom="page">
                  <wp:posOffset>768095</wp:posOffset>
                </wp:positionH>
                <wp:positionV relativeFrom="paragraph">
                  <wp:posOffset>201488</wp:posOffset>
                </wp:positionV>
                <wp:extent cx="58674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E6A3DE" id="Graphic 27" o:spid="_x0000_s1026" style="position:absolute;margin-left:60.5pt;margin-top:15.85pt;width:462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6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DVpEuTfAAAACgEAAA8AAABkcnMvZG93bnJldi54bWxMj8FOwzAQRO9I/IO1SNyondLSNo1T&#10;ISS4IKRSyoGbE7t2RLyOYrcJf8/mBMeZHc2+KXajb9nF9LEJKCGbCWAG66AbtBKOH893a2AxKdSq&#10;DWgk/JgIu/L6qlC5DgO+m8shWUYlGHMlwaXU5ZzH2hmv4ix0Bul2Cr1XiWRvue7VQOW+5XMhHrhX&#10;DdIHpzrz5Ez9fTh7CcuvTf25WlRif9TuZR1eh/2btVLe3oyPW2DJjOkvDBM+oUNJTFU4o46sJT3P&#10;aEuScJ+tgE0BsViSU03OBnhZ8P8Tyl8AAAD//wMAUEsBAi0AFAAGAAgAAAAhALaDOJL+AAAA4QEA&#10;ABMAAAAAAAAAAAAAAAAAAAAAAFtDb250ZW50X1R5cGVzXS54bWxQSwECLQAUAAYACAAAACEAOP0h&#10;/9YAAACUAQAACwAAAAAAAAAAAAAAAAAvAQAAX3JlbHMvLnJlbHNQSwECLQAUAAYACAAAACEAYV0a&#10;ehACAABbBAAADgAAAAAAAAAAAAAAAAAuAgAAZHJzL2Uyb0RvYy54bWxQSwECLQAUAAYACAAAACEA&#10;NWkS5N8AAAAKAQAADwAAAAAAAAAAAAAAAABqBAAAZHJzL2Rvd25yZXYueG1sUEsFBgAAAAAEAAQA&#10;8wAAAHYFAAAAAA==&#10;" path="m,l5867400,e" filled="f" strokeweight=".48pt">
                <v:path arrowok="t"/>
                <w10:wrap type="topAndBottom" anchorx="page"/>
              </v:shape>
            </w:pict>
          </mc:Fallback>
        </mc:AlternateContent>
      </w:r>
    </w:p>
    <w:p w14:paraId="290F85E2" w14:textId="77777777" w:rsidR="0094566E" w:rsidRDefault="0094566E">
      <w:pPr>
        <w:pStyle w:val="BodyText"/>
        <w:rPr>
          <w:sz w:val="20"/>
        </w:rPr>
      </w:pPr>
    </w:p>
    <w:p w14:paraId="5390008C" w14:textId="77777777" w:rsidR="0094566E" w:rsidRDefault="0094566E">
      <w:pPr>
        <w:pStyle w:val="BodyText"/>
        <w:rPr>
          <w:sz w:val="20"/>
        </w:rPr>
      </w:pPr>
    </w:p>
    <w:p w14:paraId="5671E5B5" w14:textId="77777777" w:rsidR="0094566E" w:rsidRDefault="0094566E">
      <w:pPr>
        <w:pStyle w:val="BodyText"/>
        <w:rPr>
          <w:sz w:val="21"/>
        </w:rPr>
      </w:pPr>
    </w:p>
    <w:p w14:paraId="6A862B57" w14:textId="77777777" w:rsidR="0094566E" w:rsidRDefault="00472143">
      <w:pPr>
        <w:pStyle w:val="BodyText"/>
        <w:spacing w:before="90"/>
        <w:ind w:left="169"/>
      </w:pPr>
      <w:r>
        <w:t>Name</w:t>
      </w:r>
      <w:r>
        <w:rPr>
          <w:spacing w:val="-3"/>
        </w:rPr>
        <w:t xml:space="preserve"> </w:t>
      </w:r>
      <w:r>
        <w:t>and</w:t>
      </w:r>
      <w:r>
        <w:rPr>
          <w:spacing w:val="-2"/>
        </w:rPr>
        <w:t xml:space="preserve"> </w:t>
      </w:r>
      <w:r>
        <w:t>Relationship</w:t>
      </w:r>
      <w:r>
        <w:rPr>
          <w:spacing w:val="-2"/>
        </w:rPr>
        <w:t xml:space="preserve"> </w:t>
      </w:r>
      <w:r>
        <w:t>of</w:t>
      </w:r>
      <w:r>
        <w:rPr>
          <w:spacing w:val="-3"/>
        </w:rPr>
        <w:t xml:space="preserve"> </w:t>
      </w:r>
      <w:r>
        <w:t>Authorized</w:t>
      </w:r>
      <w:r>
        <w:rPr>
          <w:spacing w:val="-1"/>
        </w:rPr>
        <w:t xml:space="preserve"> </w:t>
      </w:r>
      <w:r>
        <w:rPr>
          <w:spacing w:val="-2"/>
        </w:rPr>
        <w:t>Representative:</w:t>
      </w:r>
    </w:p>
    <w:p w14:paraId="38399999" w14:textId="77777777" w:rsidR="0094566E" w:rsidRDefault="0094566E">
      <w:pPr>
        <w:pStyle w:val="BodyText"/>
        <w:rPr>
          <w:sz w:val="20"/>
        </w:rPr>
      </w:pPr>
    </w:p>
    <w:p w14:paraId="14C65921" w14:textId="77777777" w:rsidR="0094566E" w:rsidRDefault="00472143">
      <w:pPr>
        <w:pStyle w:val="BodyText"/>
        <w:spacing w:before="6"/>
        <w:rPr>
          <w:sz w:val="25"/>
        </w:rPr>
      </w:pPr>
      <w:r>
        <w:rPr>
          <w:noProof/>
        </w:rPr>
        <mc:AlternateContent>
          <mc:Choice Requires="wps">
            <w:drawing>
              <wp:anchor distT="0" distB="0" distL="0" distR="0" simplePos="0" relativeHeight="487594496" behindDoc="1" locked="0" layoutInCell="1" allowOverlap="1" wp14:anchorId="6EE2B3C8" wp14:editId="0A18045C">
                <wp:simplePos x="0" y="0"/>
                <wp:positionH relativeFrom="page">
                  <wp:posOffset>768095</wp:posOffset>
                </wp:positionH>
                <wp:positionV relativeFrom="paragraph">
                  <wp:posOffset>201804</wp:posOffset>
                </wp:positionV>
                <wp:extent cx="37338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0" cy="1270"/>
                        </a:xfrm>
                        <a:custGeom>
                          <a:avLst/>
                          <a:gdLst/>
                          <a:ahLst/>
                          <a:cxnLst/>
                          <a:rect l="l" t="t" r="r" b="b"/>
                          <a:pathLst>
                            <a:path w="3733800">
                              <a:moveTo>
                                <a:pt x="0" y="0"/>
                              </a:moveTo>
                              <a:lnTo>
                                <a:pt x="3733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FB9728" id="Graphic 28" o:spid="_x0000_s1026" style="position:absolute;margin-left:60.5pt;margin-top:15.9pt;width:294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373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2r7EAIAAFsEAAAOAAAAZHJzL2Uyb0RvYy54bWysVE1v2zAMvQ/YfxB0X+wkQNoZ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Lm9TarYk33xxE5uciGy8K4/ovykb44jTE/pe&#10;g2K0RDVasjOjCaRk0FBHDT1npCFwRhruew2d8OFeIBdM1l6IhLPGntTORq9/x5yoXbzaXKOmUsYq&#10;CdsjyAhpqFe9EVOTfV2cNoHFKv26iqOBVtfFY611YIFw2D9oYCcRBjN+oQ6K8BfMAfqtwKrHRdcA&#10;02bQqZcmiLS3xfkFWEvTnHP8fRSgONPfDY1LGP3RgNHYjwZ4/WDjA4kNopy77qcAx0L6nHtS9tmO&#10;wyiyUbRQ+oQNN429P3pb1kHROEM9o2FDExwLHF5beCLX+4i6/BM2fwAAAP//AwBQSwMEFAAGAAgA&#10;AAAhAKzT//DcAAAACQEAAA8AAABkcnMvZG93bnJldi54bWxMj8FOwzAQRO9I/IO1SNyonYCApHGq&#10;CoTEBaGm5b6Jt0lEbEexm6Z/z3KC48yOZucVm8UOYqYp9N5pSFYKBLnGm961Gg77t7tnECGiMzh4&#10;RxouFGBTXl8VmBt/djuaq9gKLnEhRw1djGMuZWg6shhWfiTHt6OfLEaWUyvNhGcut4NMlXqUFnvH&#10;Hzoc6aWj5rs6WQ2f89e8rw/2MmL2QNvX948q2WVa394s2zWISEv8C8PvfJ4OJW+q/cmZIAbWacIs&#10;UcN9wggceFIZGzUbqQJZFvI/QfkDAAD//wMAUEsBAi0AFAAGAAgAAAAhALaDOJL+AAAA4QEAABMA&#10;AAAAAAAAAAAAAAAAAAAAAFtDb250ZW50X1R5cGVzXS54bWxQSwECLQAUAAYACAAAACEAOP0h/9YA&#10;AACUAQAACwAAAAAAAAAAAAAAAAAvAQAAX3JlbHMvLnJlbHNQSwECLQAUAAYACAAAACEAigtq+xAC&#10;AABbBAAADgAAAAAAAAAAAAAAAAAuAgAAZHJzL2Uyb0RvYy54bWxQSwECLQAUAAYACAAAACEArNP/&#10;8NwAAAAJAQAADwAAAAAAAAAAAAAAAABqBAAAZHJzL2Rvd25yZXYueG1sUEsFBgAAAAAEAAQA8wAA&#10;AHMFAAAAAA==&#10;" path="m,l3733800,e" filled="f" strokeweight=".48pt">
                <v:path arrowok="t"/>
                <w10:wrap type="topAndBottom" anchorx="page"/>
              </v:shape>
            </w:pict>
          </mc:Fallback>
        </mc:AlternateContent>
      </w:r>
    </w:p>
    <w:p w14:paraId="1855F299" w14:textId="77777777" w:rsidR="0094566E" w:rsidRDefault="0094566E">
      <w:pPr>
        <w:pStyle w:val="BodyText"/>
        <w:spacing w:before="2"/>
        <w:rPr>
          <w:sz w:val="16"/>
        </w:rPr>
      </w:pPr>
    </w:p>
    <w:p w14:paraId="3448A67C" w14:textId="4D7525F2" w:rsidR="0094566E" w:rsidRDefault="00472143">
      <w:pPr>
        <w:pStyle w:val="BodyText"/>
        <w:spacing w:before="90" w:line="480" w:lineRule="auto"/>
        <w:ind w:left="169" w:right="199"/>
      </w:pPr>
      <w:r>
        <w:t xml:space="preserve">BY </w:t>
      </w:r>
      <w:proofErr w:type="gramStart"/>
      <w:r>
        <w:t>SIGNING BELOW,</w:t>
      </w:r>
      <w:proofErr w:type="gramEnd"/>
      <w:r>
        <w:t xml:space="preserve"> on behalf of the Applicant, I declare that the Applicant has duly authorized me to make these certifications and assurances and bind the Applicant’s compliance. Thus, the Applicant agrees to comply with all Federal statutes and regulations, and follow applicable Federal directives, and comply with the certifications and assurances as indicated on the foregoing page applicable to each application it makes to the Federal Transit Administration (FTA) in </w:t>
      </w:r>
      <w:r>
        <w:rPr>
          <w:b/>
        </w:rPr>
        <w:t>Federal Fiscal Year</w:t>
      </w:r>
      <w:r>
        <w:rPr>
          <w:b/>
          <w:spacing w:val="-4"/>
        </w:rPr>
        <w:t xml:space="preserve"> </w:t>
      </w:r>
      <w:r>
        <w:rPr>
          <w:b/>
        </w:rPr>
        <w:t>202</w:t>
      </w:r>
      <w:r w:rsidR="00CF0BE3">
        <w:rPr>
          <w:b/>
        </w:rPr>
        <w:t>6</w:t>
      </w:r>
      <w:r>
        <w:rPr>
          <w:b/>
          <w:spacing w:val="-3"/>
        </w:rPr>
        <w:t xml:space="preserve"> </w:t>
      </w:r>
      <w:r>
        <w:rPr>
          <w:b/>
        </w:rPr>
        <w:t>(State</w:t>
      </w:r>
      <w:r>
        <w:rPr>
          <w:b/>
          <w:spacing w:val="-4"/>
        </w:rPr>
        <w:t xml:space="preserve"> </w:t>
      </w:r>
      <w:r>
        <w:rPr>
          <w:b/>
        </w:rPr>
        <w:t>Fiscal</w:t>
      </w:r>
      <w:r>
        <w:rPr>
          <w:b/>
          <w:spacing w:val="-1"/>
        </w:rPr>
        <w:t xml:space="preserve"> </w:t>
      </w:r>
      <w:r>
        <w:rPr>
          <w:b/>
        </w:rPr>
        <w:t>Year</w:t>
      </w:r>
      <w:r>
        <w:rPr>
          <w:b/>
          <w:spacing w:val="-4"/>
        </w:rPr>
        <w:t xml:space="preserve"> </w:t>
      </w:r>
      <w:r>
        <w:rPr>
          <w:b/>
        </w:rPr>
        <w:t>202</w:t>
      </w:r>
      <w:r w:rsidR="00CF0BE3">
        <w:rPr>
          <w:b/>
        </w:rPr>
        <w:t>7</w:t>
      </w:r>
      <w:r>
        <w:rPr>
          <w:b/>
        </w:rPr>
        <w:t>)</w:t>
      </w:r>
      <w:r>
        <w:t>.</w:t>
      </w:r>
      <w:r>
        <w:rPr>
          <w:spacing w:val="40"/>
        </w:rPr>
        <w:t xml:space="preserve"> </w:t>
      </w:r>
      <w:r>
        <w:t>FTA</w:t>
      </w:r>
      <w:r>
        <w:rPr>
          <w:spacing w:val="-4"/>
        </w:rPr>
        <w:t xml:space="preserve"> </w:t>
      </w:r>
      <w:r>
        <w:t>intends</w:t>
      </w:r>
      <w:r>
        <w:rPr>
          <w:spacing w:val="-3"/>
        </w:rPr>
        <w:t xml:space="preserve"> </w:t>
      </w:r>
      <w:r>
        <w:t>that</w:t>
      </w:r>
      <w:r>
        <w:rPr>
          <w:spacing w:val="-3"/>
        </w:rPr>
        <w:t xml:space="preserve"> </w:t>
      </w:r>
      <w:r>
        <w:t>the</w:t>
      </w:r>
      <w:r>
        <w:rPr>
          <w:spacing w:val="-4"/>
        </w:rPr>
        <w:t xml:space="preserve"> </w:t>
      </w:r>
      <w:r>
        <w:t>certifications</w:t>
      </w:r>
      <w:r>
        <w:rPr>
          <w:spacing w:val="-3"/>
        </w:rPr>
        <w:t xml:space="preserve"> </w:t>
      </w:r>
      <w:r>
        <w:t>and</w:t>
      </w:r>
      <w:r>
        <w:rPr>
          <w:spacing w:val="-3"/>
        </w:rPr>
        <w:t xml:space="preserve"> </w:t>
      </w:r>
      <w:r>
        <w:t>assurances</w:t>
      </w:r>
      <w:r>
        <w:rPr>
          <w:spacing w:val="-3"/>
        </w:rPr>
        <w:t xml:space="preserve"> </w:t>
      </w:r>
      <w:r>
        <w:t>the</w:t>
      </w:r>
      <w:r>
        <w:rPr>
          <w:spacing w:val="-4"/>
        </w:rPr>
        <w:t xml:space="preserve"> </w:t>
      </w:r>
      <w:r>
        <w:t xml:space="preserve">Applicant selects on the first page of this document, as representative of the certifications and assurances in this document, should apply, as provided, to each project for which the Applicant seeks now, or may later, seek FTA assistance during </w:t>
      </w:r>
      <w:r>
        <w:rPr>
          <w:b/>
        </w:rPr>
        <w:t>Federal Fiscal Year 202</w:t>
      </w:r>
      <w:r w:rsidR="00CF0BE3">
        <w:rPr>
          <w:b/>
        </w:rPr>
        <w:t>6</w:t>
      </w:r>
      <w:r>
        <w:rPr>
          <w:b/>
        </w:rPr>
        <w:t xml:space="preserve"> (State Fiscal Year 202</w:t>
      </w:r>
      <w:r w:rsidR="00CF0BE3">
        <w:rPr>
          <w:b/>
        </w:rPr>
        <w:t>7</w:t>
      </w:r>
      <w:r>
        <w:rPr>
          <w:b/>
        </w:rPr>
        <w:t>)</w:t>
      </w:r>
      <w:r>
        <w:t>.</w:t>
      </w:r>
      <w:r>
        <w:rPr>
          <w:spacing w:val="80"/>
        </w:rPr>
        <w:t xml:space="preserve"> </w:t>
      </w:r>
      <w:r>
        <w:t xml:space="preserve">The Applicant affirms the truthfulness and accuracy of the certifications and assurances it has made in the statements submitted herein with this document and any other submission made to FTA, and acknowledges that the Program Fraud Civil Remedies Act of 1986, 31 U.S.C. 3801 </w:t>
      </w:r>
      <w:r>
        <w:rPr>
          <w:i/>
        </w:rPr>
        <w:t>et seq</w:t>
      </w:r>
      <w:r>
        <w:t>., and implementing U.S. DOT regulations, “Program Fraud Civil Remedies,” 49 CFR part 31 apply to any certification, assurance or submission made to FTA. The criminal provisions of 18 U.S.C. 1001 apply to any certification,</w:t>
      </w:r>
    </w:p>
    <w:p w14:paraId="6227A0C9" w14:textId="77777777" w:rsidR="0094566E" w:rsidRDefault="0094566E">
      <w:pPr>
        <w:spacing w:line="480" w:lineRule="auto"/>
        <w:sectPr w:rsidR="0094566E">
          <w:headerReference w:type="default" r:id="rId7"/>
          <w:footerReference w:type="default" r:id="rId8"/>
          <w:pgSz w:w="12240" w:h="15840"/>
          <w:pgMar w:top="1520" w:right="960" w:bottom="1680" w:left="1040" w:header="763" w:footer="1494" w:gutter="0"/>
          <w:pgNumType w:start="2"/>
          <w:cols w:space="720"/>
        </w:sectPr>
      </w:pPr>
    </w:p>
    <w:p w14:paraId="255032A3" w14:textId="77777777" w:rsidR="0094566E" w:rsidRDefault="0094566E">
      <w:pPr>
        <w:pStyle w:val="BodyText"/>
        <w:rPr>
          <w:sz w:val="20"/>
        </w:rPr>
      </w:pPr>
    </w:p>
    <w:p w14:paraId="10B3551C" w14:textId="77777777" w:rsidR="0094566E" w:rsidRDefault="0094566E">
      <w:pPr>
        <w:pStyle w:val="BodyText"/>
        <w:spacing w:before="8"/>
        <w:rPr>
          <w:sz w:val="16"/>
        </w:rPr>
      </w:pPr>
    </w:p>
    <w:p w14:paraId="4AD4C7FF" w14:textId="77777777" w:rsidR="0094566E" w:rsidRDefault="00472143">
      <w:pPr>
        <w:pStyle w:val="BodyText"/>
        <w:spacing w:before="90" w:line="480" w:lineRule="auto"/>
        <w:ind w:left="169" w:right="199"/>
      </w:pPr>
      <w:r>
        <w:t>assurance,</w:t>
      </w:r>
      <w:r>
        <w:rPr>
          <w:spacing w:val="-3"/>
        </w:rPr>
        <w:t xml:space="preserve"> </w:t>
      </w:r>
      <w:r>
        <w:t>or</w:t>
      </w:r>
      <w:r>
        <w:rPr>
          <w:spacing w:val="-4"/>
        </w:rPr>
        <w:t xml:space="preserve"> </w:t>
      </w:r>
      <w:r>
        <w:t>submission</w:t>
      </w:r>
      <w:r>
        <w:rPr>
          <w:spacing w:val="-3"/>
        </w:rPr>
        <w:t xml:space="preserve"> </w:t>
      </w:r>
      <w:r>
        <w:t>made</w:t>
      </w:r>
      <w:r>
        <w:rPr>
          <w:spacing w:val="-4"/>
        </w:rPr>
        <w:t xml:space="preserve"> </w:t>
      </w:r>
      <w:r>
        <w:t>in</w:t>
      </w:r>
      <w:r>
        <w:rPr>
          <w:spacing w:val="-3"/>
        </w:rPr>
        <w:t xml:space="preserve"> </w:t>
      </w:r>
      <w:r>
        <w:t>connection</w:t>
      </w:r>
      <w:r>
        <w:rPr>
          <w:spacing w:val="-3"/>
        </w:rPr>
        <w:t xml:space="preserve"> </w:t>
      </w:r>
      <w:r>
        <w:t>with</w:t>
      </w:r>
      <w:r>
        <w:rPr>
          <w:spacing w:val="-3"/>
        </w:rPr>
        <w:t xml:space="preserve"> </w:t>
      </w:r>
      <w:r>
        <w:t>a</w:t>
      </w:r>
      <w:r>
        <w:rPr>
          <w:spacing w:val="-4"/>
        </w:rPr>
        <w:t xml:space="preserve"> </w:t>
      </w:r>
      <w:r>
        <w:t>Federal</w:t>
      </w:r>
      <w:r>
        <w:rPr>
          <w:spacing w:val="-3"/>
        </w:rPr>
        <w:t xml:space="preserve"> </w:t>
      </w:r>
      <w:r>
        <w:t>public</w:t>
      </w:r>
      <w:r>
        <w:rPr>
          <w:spacing w:val="-4"/>
        </w:rPr>
        <w:t xml:space="preserve"> </w:t>
      </w:r>
      <w:r>
        <w:t>transportation</w:t>
      </w:r>
      <w:r>
        <w:rPr>
          <w:spacing w:val="-3"/>
        </w:rPr>
        <w:t xml:space="preserve"> </w:t>
      </w:r>
      <w:r>
        <w:t>program</w:t>
      </w:r>
      <w:r>
        <w:rPr>
          <w:spacing w:val="-3"/>
        </w:rPr>
        <w:t xml:space="preserve"> </w:t>
      </w:r>
      <w:r>
        <w:t>authorized in 49 U.S.C. chapter 53 or any other statute</w:t>
      </w:r>
      <w:r>
        <w:rPr>
          <w:spacing w:val="80"/>
        </w:rPr>
        <w:t xml:space="preserve"> </w:t>
      </w:r>
      <w:proofErr w:type="gramStart"/>
      <w:r>
        <w:t>In</w:t>
      </w:r>
      <w:proofErr w:type="gramEnd"/>
      <w:r>
        <w:t xml:space="preserve"> signing this document, I declare under penalties of perjury that the foregoing certifications and assurances, and any other statements made by me on behalf of the Applicant are true and correct.</w:t>
      </w:r>
    </w:p>
    <w:p w14:paraId="60095DA6" w14:textId="77777777" w:rsidR="0094566E" w:rsidRDefault="0094566E">
      <w:pPr>
        <w:pStyle w:val="BodyText"/>
        <w:rPr>
          <w:sz w:val="26"/>
        </w:rPr>
      </w:pPr>
    </w:p>
    <w:p w14:paraId="625A853D" w14:textId="77777777" w:rsidR="0094566E" w:rsidRDefault="0094566E">
      <w:pPr>
        <w:pStyle w:val="BodyText"/>
        <w:spacing w:before="1"/>
        <w:rPr>
          <w:sz w:val="22"/>
        </w:rPr>
      </w:pPr>
    </w:p>
    <w:p w14:paraId="45B6707E" w14:textId="77777777" w:rsidR="0094566E" w:rsidRDefault="00472143">
      <w:pPr>
        <w:pStyle w:val="BodyText"/>
        <w:tabs>
          <w:tab w:val="left" w:pos="6975"/>
          <w:tab w:val="left" w:pos="9774"/>
        </w:tabs>
        <w:ind w:left="169"/>
      </w:pPr>
      <w:r>
        <w:t xml:space="preserve">Signature: </w:t>
      </w:r>
      <w:r>
        <w:rPr>
          <w:u w:val="single"/>
        </w:rPr>
        <w:tab/>
      </w:r>
      <w:r>
        <w:rPr>
          <w:spacing w:val="80"/>
        </w:rPr>
        <w:t xml:space="preserve"> </w:t>
      </w:r>
      <w:r>
        <w:t xml:space="preserve">Date: </w:t>
      </w:r>
      <w:r>
        <w:rPr>
          <w:u w:val="single"/>
        </w:rPr>
        <w:tab/>
      </w:r>
    </w:p>
    <w:p w14:paraId="03066ADE" w14:textId="77777777" w:rsidR="0094566E" w:rsidRDefault="0094566E">
      <w:pPr>
        <w:pStyle w:val="BodyText"/>
        <w:rPr>
          <w:sz w:val="20"/>
        </w:rPr>
      </w:pPr>
    </w:p>
    <w:p w14:paraId="283E7901" w14:textId="77777777" w:rsidR="0094566E" w:rsidRDefault="0094566E">
      <w:pPr>
        <w:pStyle w:val="BodyText"/>
        <w:spacing w:before="2"/>
        <w:rPr>
          <w:sz w:val="20"/>
        </w:rPr>
      </w:pPr>
    </w:p>
    <w:p w14:paraId="7FB4D13C" w14:textId="77777777" w:rsidR="0094566E" w:rsidRDefault="00472143">
      <w:pPr>
        <w:pStyle w:val="BodyText"/>
        <w:tabs>
          <w:tab w:val="left" w:pos="8430"/>
        </w:tabs>
        <w:spacing w:before="90"/>
        <w:ind w:left="889" w:right="1807" w:hanging="720"/>
      </w:pPr>
      <w:r>
        <w:t xml:space="preserve">Name: </w:t>
      </w:r>
      <w:r>
        <w:rPr>
          <w:u w:val="single"/>
        </w:rPr>
        <w:tab/>
      </w:r>
      <w:r>
        <w:rPr>
          <w:u w:val="single"/>
        </w:rPr>
        <w:tab/>
      </w:r>
      <w:r>
        <w:t xml:space="preserve"> Authorized Transit Representative of Applicant</w:t>
      </w:r>
    </w:p>
    <w:p w14:paraId="56CBF2A4" w14:textId="77777777" w:rsidR="0094566E" w:rsidRDefault="0094566E">
      <w:pPr>
        <w:pStyle w:val="BodyText"/>
        <w:rPr>
          <w:sz w:val="26"/>
        </w:rPr>
      </w:pPr>
    </w:p>
    <w:p w14:paraId="6928638E" w14:textId="77777777" w:rsidR="0094566E" w:rsidRDefault="0094566E">
      <w:pPr>
        <w:pStyle w:val="BodyText"/>
        <w:spacing w:before="4"/>
        <w:rPr>
          <w:sz w:val="22"/>
        </w:rPr>
      </w:pPr>
    </w:p>
    <w:p w14:paraId="4D802097" w14:textId="77777777" w:rsidR="0094566E" w:rsidRDefault="00472143">
      <w:pPr>
        <w:pStyle w:val="Heading1"/>
        <w:numPr>
          <w:ilvl w:val="0"/>
          <w:numId w:val="14"/>
        </w:numPr>
        <w:tabs>
          <w:tab w:val="left" w:pos="2456"/>
        </w:tabs>
        <w:spacing w:before="1"/>
        <w:jc w:val="left"/>
      </w:pPr>
      <w:r>
        <w:t>ASSURANCES</w:t>
      </w:r>
      <w:r>
        <w:rPr>
          <w:spacing w:val="-4"/>
        </w:rPr>
        <w:t xml:space="preserve"> </w:t>
      </w:r>
      <w:r>
        <w:t>REQUIRED</w:t>
      </w:r>
      <w:r>
        <w:rPr>
          <w:spacing w:val="-3"/>
        </w:rPr>
        <w:t xml:space="preserve"> </w:t>
      </w:r>
      <w:r>
        <w:t>FOR</w:t>
      </w:r>
      <w:r>
        <w:rPr>
          <w:spacing w:val="-4"/>
        </w:rPr>
        <w:t xml:space="preserve"> </w:t>
      </w:r>
      <w:r>
        <w:t>EACH</w:t>
      </w:r>
      <w:r>
        <w:rPr>
          <w:spacing w:val="-3"/>
        </w:rPr>
        <w:t xml:space="preserve"> </w:t>
      </w:r>
      <w:r>
        <w:rPr>
          <w:spacing w:val="-2"/>
        </w:rPr>
        <w:t>APPLICANT</w:t>
      </w:r>
    </w:p>
    <w:p w14:paraId="476F312C" w14:textId="77777777" w:rsidR="0094566E" w:rsidRDefault="00472143">
      <w:pPr>
        <w:spacing w:before="144"/>
        <w:ind w:left="169" w:right="116"/>
        <w:jc w:val="both"/>
        <w:rPr>
          <w:i/>
          <w:sz w:val="24"/>
        </w:rPr>
      </w:pPr>
      <w:r>
        <w:rPr>
          <w:i/>
          <w:sz w:val="24"/>
        </w:rPr>
        <w:t>Each Applicant for FTA assistance must provide all assurances in this Category "01." except to the extent that FTA expressly determines otherwise in writing, FTA may not award any Federal assistance until the Applicant provides the following assurances by selecting Category "01."</w:t>
      </w:r>
    </w:p>
    <w:p w14:paraId="0FBE498B" w14:textId="77777777" w:rsidR="0094566E" w:rsidRDefault="00472143">
      <w:pPr>
        <w:pStyle w:val="BodyText"/>
        <w:spacing w:before="151"/>
        <w:ind w:left="169"/>
        <w:jc w:val="both"/>
      </w:pPr>
      <w:r>
        <w:t>As</w:t>
      </w:r>
      <w:r>
        <w:rPr>
          <w:spacing w:val="-3"/>
        </w:rPr>
        <w:t xml:space="preserve"> </w:t>
      </w:r>
      <w:r>
        <w:t>the</w:t>
      </w:r>
      <w:r>
        <w:rPr>
          <w:spacing w:val="-2"/>
        </w:rPr>
        <w:t xml:space="preserve"> </w:t>
      </w:r>
      <w:r>
        <w:t>duly</w:t>
      </w:r>
      <w:r>
        <w:rPr>
          <w:spacing w:val="-1"/>
        </w:rPr>
        <w:t xml:space="preserve"> </w:t>
      </w:r>
      <w:r>
        <w:t>authorized</w:t>
      </w:r>
      <w:r>
        <w:rPr>
          <w:spacing w:val="-1"/>
        </w:rPr>
        <w:t xml:space="preserve"> </w:t>
      </w:r>
      <w:r>
        <w:t>representative</w:t>
      </w:r>
      <w:r>
        <w:rPr>
          <w:spacing w:val="-2"/>
        </w:rPr>
        <w:t xml:space="preserve"> </w:t>
      </w:r>
      <w:r>
        <w:t>of</w:t>
      </w:r>
      <w:r>
        <w:rPr>
          <w:spacing w:val="-2"/>
        </w:rPr>
        <w:t xml:space="preserve"> </w:t>
      </w:r>
      <w:r>
        <w:t>the</w:t>
      </w:r>
      <w:r>
        <w:rPr>
          <w:spacing w:val="-2"/>
        </w:rPr>
        <w:t xml:space="preserve"> </w:t>
      </w:r>
      <w:r>
        <w:t>applicant,</w:t>
      </w:r>
      <w:r>
        <w:rPr>
          <w:spacing w:val="-1"/>
        </w:rPr>
        <w:t xml:space="preserve"> </w:t>
      </w:r>
      <w:r>
        <w:t>you</w:t>
      </w:r>
      <w:r>
        <w:rPr>
          <w:spacing w:val="-1"/>
        </w:rPr>
        <w:t xml:space="preserve"> </w:t>
      </w:r>
      <w:r>
        <w:t>certify</w:t>
      </w:r>
      <w:r>
        <w:rPr>
          <w:spacing w:val="-1"/>
        </w:rPr>
        <w:t xml:space="preserve"> </w:t>
      </w:r>
      <w:r>
        <w:t>that</w:t>
      </w:r>
      <w:r>
        <w:rPr>
          <w:spacing w:val="-1"/>
        </w:rPr>
        <w:t xml:space="preserve"> </w:t>
      </w:r>
      <w:r>
        <w:t>the</w:t>
      </w:r>
      <w:r>
        <w:rPr>
          <w:spacing w:val="1"/>
        </w:rPr>
        <w:t xml:space="preserve"> </w:t>
      </w:r>
      <w:r>
        <w:rPr>
          <w:spacing w:val="-2"/>
        </w:rPr>
        <w:t>applicant:</w:t>
      </w:r>
    </w:p>
    <w:p w14:paraId="121803D5" w14:textId="77777777" w:rsidR="0094566E" w:rsidRDefault="0094566E">
      <w:pPr>
        <w:pStyle w:val="BodyText"/>
        <w:spacing w:before="2"/>
      </w:pPr>
    </w:p>
    <w:p w14:paraId="3E57CDE8" w14:textId="77777777" w:rsidR="0094566E" w:rsidRDefault="00472143">
      <w:pPr>
        <w:pStyle w:val="ListParagraph"/>
        <w:numPr>
          <w:ilvl w:val="0"/>
          <w:numId w:val="13"/>
        </w:numPr>
        <w:tabs>
          <w:tab w:val="left" w:pos="800"/>
        </w:tabs>
        <w:ind w:right="118"/>
        <w:rPr>
          <w:sz w:val="24"/>
        </w:rPr>
      </w:pPr>
      <w:r>
        <w:rPr>
          <w:sz w:val="24"/>
        </w:rPr>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14:paraId="49831AB7" w14:textId="77777777" w:rsidR="0094566E" w:rsidRDefault="00472143">
      <w:pPr>
        <w:pStyle w:val="ListParagraph"/>
        <w:numPr>
          <w:ilvl w:val="0"/>
          <w:numId w:val="13"/>
        </w:numPr>
        <w:tabs>
          <w:tab w:val="left" w:pos="800"/>
        </w:tabs>
        <w:ind w:right="115"/>
        <w:rPr>
          <w:sz w:val="24"/>
        </w:rPr>
      </w:pPr>
      <w:r>
        <w:rPr>
          <w:sz w:val="24"/>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45A4CBBA" w14:textId="77777777" w:rsidR="0094566E" w:rsidRDefault="00472143">
      <w:pPr>
        <w:pStyle w:val="ListParagraph"/>
        <w:numPr>
          <w:ilvl w:val="0"/>
          <w:numId w:val="13"/>
        </w:numPr>
        <w:tabs>
          <w:tab w:val="left" w:pos="800"/>
        </w:tabs>
        <w:spacing w:before="1"/>
        <w:ind w:right="117"/>
        <w:rPr>
          <w:sz w:val="24"/>
        </w:rPr>
      </w:pPr>
      <w:r>
        <w:rPr>
          <w:sz w:val="24"/>
        </w:rPr>
        <w:t>Will establish safeguards to prohibit employees from using their positions for a purpose that constitutes or presents the appearance of personal or organizational conflict of interest, or personal gain.</w:t>
      </w:r>
    </w:p>
    <w:p w14:paraId="5E2871F7" w14:textId="77777777" w:rsidR="0094566E" w:rsidRDefault="00472143">
      <w:pPr>
        <w:pStyle w:val="ListParagraph"/>
        <w:numPr>
          <w:ilvl w:val="0"/>
          <w:numId w:val="13"/>
        </w:numPr>
        <w:tabs>
          <w:tab w:val="left" w:pos="800"/>
        </w:tabs>
        <w:ind w:right="117"/>
        <w:rPr>
          <w:sz w:val="24"/>
        </w:rPr>
      </w:pPr>
      <w:r>
        <w:rPr>
          <w:sz w:val="24"/>
        </w:rPr>
        <w:t>Will initiate and complete the work within the applicable time frame after receipt of approval of the awarding agency.</w:t>
      </w:r>
    </w:p>
    <w:p w14:paraId="50A8F0F0" w14:textId="77777777" w:rsidR="0094566E" w:rsidRDefault="00472143">
      <w:pPr>
        <w:pStyle w:val="ListParagraph"/>
        <w:numPr>
          <w:ilvl w:val="0"/>
          <w:numId w:val="13"/>
        </w:numPr>
        <w:tabs>
          <w:tab w:val="left" w:pos="800"/>
        </w:tabs>
        <w:ind w:right="114"/>
        <w:rPr>
          <w:sz w:val="24"/>
        </w:rPr>
      </w:pPr>
      <w:r>
        <w:rPr>
          <w:sz w:val="24"/>
        </w:rPr>
        <w:t xml:space="preserve">Will comply with the Intergovernmental Personnel Act of 1970 (42 U.S.C. §§ 4728- </w:t>
      </w:r>
      <w:proofErr w:type="gramStart"/>
      <w:r>
        <w:rPr>
          <w:sz w:val="24"/>
        </w:rPr>
        <w:t>4763)relating</w:t>
      </w:r>
      <w:proofErr w:type="gramEnd"/>
      <w:r>
        <w:rPr>
          <w:sz w:val="24"/>
        </w:rPr>
        <w:t xml:space="preserve"> to prescribed standards for merit systems for programs funded under one of the 19 statutes or regulations specified in Appendix A of OPM's Standards for a Merit System of Personnel Administration (5 C.F.R. 900, Subpart F).</w:t>
      </w:r>
    </w:p>
    <w:p w14:paraId="7C3009B7" w14:textId="77777777" w:rsidR="0094566E" w:rsidRDefault="00472143">
      <w:pPr>
        <w:pStyle w:val="ListParagraph"/>
        <w:numPr>
          <w:ilvl w:val="0"/>
          <w:numId w:val="13"/>
        </w:numPr>
        <w:tabs>
          <w:tab w:val="left" w:pos="800"/>
        </w:tabs>
        <w:ind w:right="118"/>
        <w:rPr>
          <w:sz w:val="24"/>
        </w:rPr>
      </w:pPr>
      <w:r>
        <w:rPr>
          <w:sz w:val="24"/>
        </w:rPr>
        <w:t>Will comply with all Federal statutes relating to nondiscrimination. These include but are not limited to:</w:t>
      </w:r>
    </w:p>
    <w:p w14:paraId="59F1AC36" w14:textId="77777777" w:rsidR="0094566E" w:rsidRDefault="0094566E">
      <w:pPr>
        <w:jc w:val="both"/>
        <w:rPr>
          <w:sz w:val="24"/>
        </w:rPr>
        <w:sectPr w:rsidR="0094566E">
          <w:headerReference w:type="default" r:id="rId9"/>
          <w:footerReference w:type="default" r:id="rId10"/>
          <w:pgSz w:w="12240" w:h="15840"/>
          <w:pgMar w:top="1520" w:right="960" w:bottom="1680" w:left="1040" w:header="763" w:footer="1494" w:gutter="0"/>
          <w:cols w:space="720"/>
        </w:sectPr>
      </w:pPr>
    </w:p>
    <w:p w14:paraId="276881D7" w14:textId="77777777" w:rsidR="0094566E" w:rsidRDefault="0094566E">
      <w:pPr>
        <w:pStyle w:val="BodyText"/>
        <w:rPr>
          <w:sz w:val="20"/>
        </w:rPr>
      </w:pPr>
    </w:p>
    <w:p w14:paraId="6F49CFFF" w14:textId="77777777" w:rsidR="0094566E" w:rsidRDefault="0094566E">
      <w:pPr>
        <w:pStyle w:val="BodyText"/>
        <w:spacing w:before="8"/>
        <w:rPr>
          <w:sz w:val="16"/>
        </w:rPr>
      </w:pPr>
    </w:p>
    <w:p w14:paraId="7DBD60FE" w14:textId="77777777" w:rsidR="0094566E" w:rsidRDefault="00472143">
      <w:pPr>
        <w:pStyle w:val="ListParagraph"/>
        <w:numPr>
          <w:ilvl w:val="1"/>
          <w:numId w:val="13"/>
        </w:numPr>
        <w:tabs>
          <w:tab w:val="left" w:pos="1489"/>
        </w:tabs>
        <w:spacing w:before="90"/>
        <w:ind w:right="117"/>
        <w:rPr>
          <w:sz w:val="24"/>
        </w:rPr>
      </w:pPr>
      <w:r>
        <w:rPr>
          <w:sz w:val="24"/>
        </w:rPr>
        <w:t>Title VI of the Civil Rights Act of 1964 (P.L. 88-352) which prohibits discrimination on the</w:t>
      </w:r>
      <w:r>
        <w:rPr>
          <w:spacing w:val="39"/>
          <w:sz w:val="24"/>
        </w:rPr>
        <w:t xml:space="preserve"> </w:t>
      </w:r>
      <w:r>
        <w:rPr>
          <w:sz w:val="24"/>
        </w:rPr>
        <w:t>basis</w:t>
      </w:r>
      <w:r>
        <w:rPr>
          <w:spacing w:val="40"/>
          <w:sz w:val="24"/>
        </w:rPr>
        <w:t xml:space="preserve"> </w:t>
      </w:r>
      <w:r>
        <w:rPr>
          <w:sz w:val="24"/>
        </w:rPr>
        <w:t>of</w:t>
      </w:r>
      <w:r>
        <w:rPr>
          <w:spacing w:val="40"/>
          <w:sz w:val="24"/>
        </w:rPr>
        <w:t xml:space="preserve"> </w:t>
      </w:r>
      <w:r>
        <w:rPr>
          <w:sz w:val="24"/>
        </w:rPr>
        <w:t>race,</w:t>
      </w:r>
      <w:r>
        <w:rPr>
          <w:spacing w:val="40"/>
          <w:sz w:val="24"/>
        </w:rPr>
        <w:t xml:space="preserve"> </w:t>
      </w:r>
      <w:r>
        <w:rPr>
          <w:sz w:val="24"/>
        </w:rPr>
        <w:t>color</w:t>
      </w:r>
      <w:r>
        <w:rPr>
          <w:spacing w:val="40"/>
          <w:sz w:val="24"/>
        </w:rPr>
        <w:t xml:space="preserve"> </w:t>
      </w:r>
      <w:r>
        <w:rPr>
          <w:sz w:val="24"/>
        </w:rPr>
        <w:t>or</w:t>
      </w:r>
      <w:r>
        <w:rPr>
          <w:spacing w:val="39"/>
          <w:sz w:val="24"/>
        </w:rPr>
        <w:t xml:space="preserve"> </w:t>
      </w:r>
      <w:r>
        <w:rPr>
          <w:sz w:val="24"/>
        </w:rPr>
        <w:t>national</w:t>
      </w:r>
      <w:r>
        <w:rPr>
          <w:spacing w:val="40"/>
          <w:sz w:val="24"/>
        </w:rPr>
        <w:t xml:space="preserve"> </w:t>
      </w:r>
      <w:r>
        <w:rPr>
          <w:sz w:val="24"/>
        </w:rPr>
        <w:t>origin,</w:t>
      </w:r>
      <w:r>
        <w:rPr>
          <w:spacing w:val="40"/>
          <w:sz w:val="24"/>
        </w:rPr>
        <w:t xml:space="preserve"> </w:t>
      </w:r>
      <w:r>
        <w:rPr>
          <w:sz w:val="24"/>
        </w:rPr>
        <w:t>as</w:t>
      </w:r>
      <w:r>
        <w:rPr>
          <w:spacing w:val="40"/>
          <w:sz w:val="24"/>
        </w:rPr>
        <w:t xml:space="preserve"> </w:t>
      </w:r>
      <w:r>
        <w:rPr>
          <w:sz w:val="24"/>
        </w:rPr>
        <w:t>effectuated</w:t>
      </w:r>
      <w:r>
        <w:rPr>
          <w:spacing w:val="40"/>
          <w:sz w:val="24"/>
        </w:rPr>
        <w:t xml:space="preserve"> </w:t>
      </w:r>
      <w:r>
        <w:rPr>
          <w:sz w:val="24"/>
        </w:rPr>
        <w:t>by</w:t>
      </w:r>
      <w:r>
        <w:rPr>
          <w:spacing w:val="40"/>
          <w:sz w:val="24"/>
        </w:rPr>
        <w:t xml:space="preserve"> </w:t>
      </w:r>
      <w:r>
        <w:rPr>
          <w:sz w:val="24"/>
        </w:rPr>
        <w:t>U.S.</w:t>
      </w:r>
      <w:r>
        <w:rPr>
          <w:spacing w:val="40"/>
          <w:sz w:val="24"/>
        </w:rPr>
        <w:t xml:space="preserve"> </w:t>
      </w:r>
      <w:r>
        <w:rPr>
          <w:sz w:val="24"/>
        </w:rPr>
        <w:t>DOT</w:t>
      </w:r>
      <w:r>
        <w:rPr>
          <w:spacing w:val="40"/>
          <w:sz w:val="24"/>
        </w:rPr>
        <w:t xml:space="preserve"> </w:t>
      </w:r>
      <w:r>
        <w:rPr>
          <w:sz w:val="24"/>
        </w:rPr>
        <w:t>regulation</w:t>
      </w:r>
      <w:r>
        <w:rPr>
          <w:spacing w:val="40"/>
          <w:sz w:val="24"/>
        </w:rPr>
        <w:t xml:space="preserve"> </w:t>
      </w:r>
      <w:r>
        <w:rPr>
          <w:sz w:val="24"/>
        </w:rPr>
        <w:t>49</w:t>
      </w:r>
    </w:p>
    <w:p w14:paraId="653EFE1C" w14:textId="77777777" w:rsidR="0094566E" w:rsidRDefault="00472143">
      <w:pPr>
        <w:pStyle w:val="BodyText"/>
        <w:spacing w:before="1"/>
        <w:ind w:left="1489"/>
        <w:jc w:val="both"/>
      </w:pPr>
      <w:r>
        <w:t>C.F.R.</w:t>
      </w:r>
      <w:r>
        <w:rPr>
          <w:spacing w:val="-3"/>
        </w:rPr>
        <w:t xml:space="preserve"> </w:t>
      </w:r>
      <w:r>
        <w:t>Part</w:t>
      </w:r>
      <w:r>
        <w:rPr>
          <w:spacing w:val="-2"/>
        </w:rPr>
        <w:t xml:space="preserve"> </w:t>
      </w:r>
      <w:proofErr w:type="gramStart"/>
      <w:r>
        <w:rPr>
          <w:spacing w:val="-5"/>
        </w:rPr>
        <w:t>21;</w:t>
      </w:r>
      <w:proofErr w:type="gramEnd"/>
    </w:p>
    <w:p w14:paraId="3CA77288" w14:textId="77777777" w:rsidR="0094566E" w:rsidRDefault="00472143">
      <w:pPr>
        <w:pStyle w:val="ListParagraph"/>
        <w:numPr>
          <w:ilvl w:val="1"/>
          <w:numId w:val="13"/>
        </w:numPr>
        <w:tabs>
          <w:tab w:val="left" w:pos="1489"/>
        </w:tabs>
        <w:ind w:right="117"/>
        <w:rPr>
          <w:sz w:val="24"/>
        </w:rPr>
      </w:pPr>
      <w:r>
        <w:rPr>
          <w:sz w:val="24"/>
        </w:rPr>
        <w:t>Title IX of the Education Amendments of 1972, as amended (20 U.S.C. §§1681-1683, and</w:t>
      </w:r>
      <w:r>
        <w:rPr>
          <w:spacing w:val="35"/>
          <w:sz w:val="24"/>
        </w:rPr>
        <w:t xml:space="preserve"> </w:t>
      </w:r>
      <w:r>
        <w:rPr>
          <w:sz w:val="24"/>
        </w:rPr>
        <w:t>1685-1686),</w:t>
      </w:r>
      <w:r>
        <w:rPr>
          <w:spacing w:val="35"/>
          <w:sz w:val="24"/>
        </w:rPr>
        <w:t xml:space="preserve"> </w:t>
      </w:r>
      <w:r>
        <w:rPr>
          <w:sz w:val="24"/>
        </w:rPr>
        <w:t>which</w:t>
      </w:r>
      <w:r>
        <w:rPr>
          <w:spacing w:val="37"/>
          <w:sz w:val="24"/>
        </w:rPr>
        <w:t xml:space="preserve"> </w:t>
      </w:r>
      <w:r>
        <w:rPr>
          <w:sz w:val="24"/>
        </w:rPr>
        <w:t>prohibits</w:t>
      </w:r>
      <w:r>
        <w:rPr>
          <w:spacing w:val="35"/>
          <w:sz w:val="24"/>
        </w:rPr>
        <w:t xml:space="preserve"> </w:t>
      </w:r>
      <w:r>
        <w:rPr>
          <w:sz w:val="24"/>
        </w:rPr>
        <w:t>discrimination</w:t>
      </w:r>
      <w:r>
        <w:rPr>
          <w:spacing w:val="33"/>
          <w:sz w:val="24"/>
        </w:rPr>
        <w:t xml:space="preserve"> </w:t>
      </w:r>
      <w:r>
        <w:rPr>
          <w:sz w:val="24"/>
        </w:rPr>
        <w:t>on</w:t>
      </w:r>
      <w:r>
        <w:rPr>
          <w:spacing w:val="35"/>
          <w:sz w:val="24"/>
        </w:rPr>
        <w:t xml:space="preserve"> </w:t>
      </w:r>
      <w:r>
        <w:rPr>
          <w:sz w:val="24"/>
        </w:rPr>
        <w:t>the</w:t>
      </w:r>
      <w:r>
        <w:rPr>
          <w:spacing w:val="34"/>
          <w:sz w:val="24"/>
        </w:rPr>
        <w:t xml:space="preserve"> </w:t>
      </w:r>
      <w:r>
        <w:rPr>
          <w:sz w:val="24"/>
        </w:rPr>
        <w:t>basis</w:t>
      </w:r>
      <w:r>
        <w:rPr>
          <w:spacing w:val="35"/>
          <w:sz w:val="24"/>
        </w:rPr>
        <w:t xml:space="preserve"> </w:t>
      </w:r>
      <w:r>
        <w:rPr>
          <w:sz w:val="24"/>
        </w:rPr>
        <w:t>of</w:t>
      </w:r>
      <w:r>
        <w:rPr>
          <w:spacing w:val="34"/>
          <w:sz w:val="24"/>
        </w:rPr>
        <w:t xml:space="preserve"> </w:t>
      </w:r>
      <w:r>
        <w:rPr>
          <w:sz w:val="24"/>
        </w:rPr>
        <w:t>sex,</w:t>
      </w:r>
      <w:r>
        <w:rPr>
          <w:spacing w:val="35"/>
          <w:sz w:val="24"/>
        </w:rPr>
        <w:t xml:space="preserve"> </w:t>
      </w:r>
      <w:r>
        <w:rPr>
          <w:sz w:val="24"/>
        </w:rPr>
        <w:t>as</w:t>
      </w:r>
      <w:r>
        <w:rPr>
          <w:spacing w:val="38"/>
          <w:sz w:val="24"/>
        </w:rPr>
        <w:t xml:space="preserve"> </w:t>
      </w:r>
      <w:r>
        <w:rPr>
          <w:sz w:val="24"/>
        </w:rPr>
        <w:t>effectuated</w:t>
      </w:r>
      <w:r>
        <w:rPr>
          <w:spacing w:val="35"/>
          <w:sz w:val="24"/>
        </w:rPr>
        <w:t xml:space="preserve"> </w:t>
      </w:r>
      <w:r>
        <w:rPr>
          <w:sz w:val="24"/>
        </w:rPr>
        <w:t>by</w:t>
      </w:r>
    </w:p>
    <w:p w14:paraId="7EE196A1" w14:textId="77777777" w:rsidR="0094566E" w:rsidRDefault="00472143">
      <w:pPr>
        <w:pStyle w:val="BodyText"/>
        <w:ind w:left="1489"/>
        <w:jc w:val="both"/>
      </w:pPr>
      <w:r>
        <w:t>U.S.</w:t>
      </w:r>
      <w:r>
        <w:rPr>
          <w:spacing w:val="-4"/>
        </w:rPr>
        <w:t xml:space="preserve"> </w:t>
      </w:r>
      <w:r>
        <w:t>DOT</w:t>
      </w:r>
      <w:r>
        <w:rPr>
          <w:spacing w:val="-3"/>
        </w:rPr>
        <w:t xml:space="preserve"> </w:t>
      </w:r>
      <w:r>
        <w:t>regulation</w:t>
      </w:r>
      <w:r>
        <w:rPr>
          <w:spacing w:val="-2"/>
        </w:rPr>
        <w:t xml:space="preserve"> </w:t>
      </w:r>
      <w:r>
        <w:t>49</w:t>
      </w:r>
      <w:r>
        <w:rPr>
          <w:spacing w:val="-1"/>
        </w:rPr>
        <w:t xml:space="preserve"> </w:t>
      </w:r>
      <w:r>
        <w:t>C.F.R.</w:t>
      </w:r>
      <w:r>
        <w:rPr>
          <w:spacing w:val="-1"/>
        </w:rPr>
        <w:t xml:space="preserve"> </w:t>
      </w:r>
      <w:r>
        <w:t>Part</w:t>
      </w:r>
      <w:r>
        <w:rPr>
          <w:spacing w:val="-2"/>
        </w:rPr>
        <w:t xml:space="preserve"> </w:t>
      </w:r>
      <w:proofErr w:type="gramStart"/>
      <w:r>
        <w:rPr>
          <w:spacing w:val="-5"/>
        </w:rPr>
        <w:t>25;</w:t>
      </w:r>
      <w:proofErr w:type="gramEnd"/>
    </w:p>
    <w:p w14:paraId="2F5CACC7" w14:textId="77777777" w:rsidR="0094566E" w:rsidRDefault="00472143">
      <w:pPr>
        <w:pStyle w:val="ListParagraph"/>
        <w:numPr>
          <w:ilvl w:val="1"/>
          <w:numId w:val="13"/>
        </w:numPr>
        <w:tabs>
          <w:tab w:val="left" w:pos="1489"/>
        </w:tabs>
        <w:ind w:right="119"/>
        <w:rPr>
          <w:sz w:val="24"/>
        </w:rPr>
      </w:pPr>
      <w:r>
        <w:rPr>
          <w:sz w:val="24"/>
        </w:rPr>
        <w:t>Section 5332 of the Federal Transit Law (49 U.S.C. §5332), which prohibits any person being excluded from participating in, denied a benefit of, or discriminated against under, a project, program, or activity receiving financial assistance from FTS because of race, color, religion, national origin, sex, disability, or age.</w:t>
      </w:r>
    </w:p>
    <w:p w14:paraId="115D25BD" w14:textId="77777777" w:rsidR="0094566E" w:rsidRDefault="00472143">
      <w:pPr>
        <w:pStyle w:val="ListParagraph"/>
        <w:numPr>
          <w:ilvl w:val="1"/>
          <w:numId w:val="13"/>
        </w:numPr>
        <w:tabs>
          <w:tab w:val="left" w:pos="1489"/>
        </w:tabs>
        <w:ind w:right="117"/>
        <w:rPr>
          <w:sz w:val="24"/>
        </w:rPr>
      </w:pPr>
      <w:r>
        <w:rPr>
          <w:sz w:val="24"/>
        </w:rPr>
        <w:t>Section 504 of the Rehabilitation Act of 1973, as amended (29 U.S.C. § 794), which prohibits discrimination on the</w:t>
      </w:r>
      <w:r>
        <w:rPr>
          <w:spacing w:val="-1"/>
          <w:sz w:val="24"/>
        </w:rPr>
        <w:t xml:space="preserve"> </w:t>
      </w:r>
      <w:r>
        <w:rPr>
          <w:sz w:val="24"/>
        </w:rPr>
        <w:t>basis of</w:t>
      </w:r>
      <w:r>
        <w:rPr>
          <w:spacing w:val="-1"/>
          <w:sz w:val="24"/>
        </w:rPr>
        <w:t xml:space="preserve"> </w:t>
      </w:r>
      <w:r>
        <w:rPr>
          <w:sz w:val="24"/>
        </w:rPr>
        <w:t xml:space="preserve">handicaps, as effectuated by U.S. DOT regulation 49 C.F.R. Part </w:t>
      </w:r>
      <w:proofErr w:type="gramStart"/>
      <w:r>
        <w:rPr>
          <w:sz w:val="24"/>
        </w:rPr>
        <w:t>27;</w:t>
      </w:r>
      <w:proofErr w:type="gramEnd"/>
    </w:p>
    <w:p w14:paraId="3D7D762A" w14:textId="77777777" w:rsidR="0094566E" w:rsidRDefault="00472143">
      <w:pPr>
        <w:pStyle w:val="ListParagraph"/>
        <w:numPr>
          <w:ilvl w:val="1"/>
          <w:numId w:val="13"/>
        </w:numPr>
        <w:tabs>
          <w:tab w:val="left" w:pos="1489"/>
        </w:tabs>
        <w:ind w:right="117"/>
        <w:rPr>
          <w:sz w:val="24"/>
        </w:rPr>
      </w:pPr>
      <w:r>
        <w:rPr>
          <w:sz w:val="24"/>
        </w:rPr>
        <w:t xml:space="preserve">The Age Discrimination Act of 1975, as amended (42 U.S.C. §§ 6101-6107), which prohibits discrimination on the basis of </w:t>
      </w:r>
      <w:proofErr w:type="gramStart"/>
      <w:r>
        <w:rPr>
          <w:sz w:val="24"/>
        </w:rPr>
        <w:t>age;</w:t>
      </w:r>
      <w:proofErr w:type="gramEnd"/>
    </w:p>
    <w:p w14:paraId="112AED12" w14:textId="77777777" w:rsidR="0094566E" w:rsidRDefault="00472143">
      <w:pPr>
        <w:pStyle w:val="ListParagraph"/>
        <w:numPr>
          <w:ilvl w:val="1"/>
          <w:numId w:val="13"/>
        </w:numPr>
        <w:tabs>
          <w:tab w:val="left" w:pos="1487"/>
          <w:tab w:val="left" w:pos="1489"/>
        </w:tabs>
        <w:ind w:right="117"/>
        <w:rPr>
          <w:sz w:val="24"/>
        </w:rPr>
      </w:pPr>
      <w:r>
        <w:rPr>
          <w:sz w:val="24"/>
        </w:rPr>
        <w:t>The Drug Abuse Office and Treatment Act of 1972 (P.L. 92-255), as amended, relating</w:t>
      </w:r>
      <w:r>
        <w:rPr>
          <w:spacing w:val="40"/>
          <w:sz w:val="24"/>
        </w:rPr>
        <w:t xml:space="preserve"> </w:t>
      </w:r>
      <w:r>
        <w:rPr>
          <w:sz w:val="24"/>
        </w:rPr>
        <w:t xml:space="preserve">to nondiscrimination on the basis of drug </w:t>
      </w:r>
      <w:proofErr w:type="gramStart"/>
      <w:r>
        <w:rPr>
          <w:sz w:val="24"/>
        </w:rPr>
        <w:t>abuse;</w:t>
      </w:r>
      <w:proofErr w:type="gramEnd"/>
    </w:p>
    <w:p w14:paraId="36D58DC7" w14:textId="77777777" w:rsidR="0094566E" w:rsidRDefault="00472143">
      <w:pPr>
        <w:pStyle w:val="ListParagraph"/>
        <w:numPr>
          <w:ilvl w:val="1"/>
          <w:numId w:val="13"/>
        </w:numPr>
        <w:tabs>
          <w:tab w:val="left" w:pos="1489"/>
        </w:tabs>
        <w:ind w:right="117"/>
        <w:rPr>
          <w:sz w:val="24"/>
        </w:rPr>
      </w:pPr>
      <w:r>
        <w:rPr>
          <w:sz w:val="24"/>
        </w:rPr>
        <w:t xml:space="preserve">The comprehensive Alcohol Abuse and Alcoholism Prevention, Treatment and Rehabilitation Act of 1970 (P.L. 91-616), as amended, relating to nondiscrimination on the basis of alcohol abuse or </w:t>
      </w:r>
      <w:proofErr w:type="gramStart"/>
      <w:r>
        <w:rPr>
          <w:sz w:val="24"/>
        </w:rPr>
        <w:t>alcoholism;</w:t>
      </w:r>
      <w:proofErr w:type="gramEnd"/>
    </w:p>
    <w:p w14:paraId="39ACD4A6" w14:textId="77777777" w:rsidR="0094566E" w:rsidRDefault="00472143">
      <w:pPr>
        <w:pStyle w:val="ListParagraph"/>
        <w:numPr>
          <w:ilvl w:val="1"/>
          <w:numId w:val="13"/>
        </w:numPr>
        <w:tabs>
          <w:tab w:val="left" w:pos="1489"/>
        </w:tabs>
        <w:ind w:right="115"/>
        <w:rPr>
          <w:sz w:val="24"/>
        </w:rPr>
      </w:pPr>
      <w:r>
        <w:rPr>
          <w:sz w:val="24"/>
        </w:rPr>
        <w:t xml:space="preserve">Sections 523 and 527 of the Public Health Service Act of 1912 (42 U.S.C. §§ 290 dd-3 and 290 ee-3), as amended, relating to confidentiality of alcohol and drug abuse patient </w:t>
      </w:r>
      <w:proofErr w:type="gramStart"/>
      <w:r>
        <w:rPr>
          <w:spacing w:val="-2"/>
          <w:sz w:val="24"/>
        </w:rPr>
        <w:t>records;</w:t>
      </w:r>
      <w:proofErr w:type="gramEnd"/>
    </w:p>
    <w:p w14:paraId="3666B77A" w14:textId="77777777" w:rsidR="0094566E" w:rsidRDefault="00472143">
      <w:pPr>
        <w:pStyle w:val="ListParagraph"/>
        <w:numPr>
          <w:ilvl w:val="1"/>
          <w:numId w:val="13"/>
        </w:numPr>
        <w:tabs>
          <w:tab w:val="left" w:pos="1487"/>
          <w:tab w:val="left" w:pos="1489"/>
        </w:tabs>
        <w:ind w:right="120"/>
        <w:rPr>
          <w:sz w:val="24"/>
        </w:rPr>
      </w:pPr>
      <w:r>
        <w:rPr>
          <w:sz w:val="24"/>
        </w:rPr>
        <w:t xml:space="preserve">Title VIII of the Civil Rights Act of 1968 (42 U.S.C. §§ 3601 et seq.), as amended, relating to nondiscrimination in the sale, rental, or financing of </w:t>
      </w:r>
      <w:proofErr w:type="gramStart"/>
      <w:r>
        <w:rPr>
          <w:sz w:val="24"/>
        </w:rPr>
        <w:t>housing;</w:t>
      </w:r>
      <w:proofErr w:type="gramEnd"/>
    </w:p>
    <w:p w14:paraId="1D998EA0" w14:textId="77777777" w:rsidR="0094566E" w:rsidRDefault="00472143">
      <w:pPr>
        <w:pStyle w:val="ListParagraph"/>
        <w:numPr>
          <w:ilvl w:val="1"/>
          <w:numId w:val="13"/>
        </w:numPr>
        <w:tabs>
          <w:tab w:val="left" w:pos="1487"/>
          <w:tab w:val="left" w:pos="1489"/>
        </w:tabs>
        <w:ind w:right="117"/>
        <w:rPr>
          <w:sz w:val="24"/>
        </w:rPr>
      </w:pPr>
      <w:r>
        <w:rPr>
          <w:sz w:val="24"/>
        </w:rPr>
        <w:t>Any other nondiscrimination provisions in the specific statute(s) under which application for Federal assistance is being made; and,</w:t>
      </w:r>
    </w:p>
    <w:p w14:paraId="270158A8" w14:textId="77777777" w:rsidR="0094566E" w:rsidRDefault="00472143">
      <w:pPr>
        <w:pStyle w:val="ListParagraph"/>
        <w:numPr>
          <w:ilvl w:val="1"/>
          <w:numId w:val="13"/>
        </w:numPr>
        <w:tabs>
          <w:tab w:val="left" w:pos="1489"/>
        </w:tabs>
        <w:ind w:right="116"/>
        <w:rPr>
          <w:sz w:val="24"/>
        </w:rPr>
      </w:pPr>
      <w:r>
        <w:rPr>
          <w:sz w:val="24"/>
        </w:rPr>
        <w:t xml:space="preserve">The requirements of any other nondiscrimination statute(s) which may apply to the </w:t>
      </w:r>
      <w:r>
        <w:rPr>
          <w:spacing w:val="-2"/>
          <w:sz w:val="24"/>
        </w:rPr>
        <w:t>application.</w:t>
      </w:r>
    </w:p>
    <w:p w14:paraId="79B2F846" w14:textId="77777777" w:rsidR="0094566E" w:rsidRDefault="0094566E">
      <w:pPr>
        <w:pStyle w:val="BodyText"/>
        <w:spacing w:before="2"/>
      </w:pPr>
    </w:p>
    <w:p w14:paraId="61EB8E10" w14:textId="77777777" w:rsidR="0094566E" w:rsidRDefault="00472143">
      <w:pPr>
        <w:pStyle w:val="ListParagraph"/>
        <w:numPr>
          <w:ilvl w:val="0"/>
          <w:numId w:val="13"/>
        </w:numPr>
        <w:tabs>
          <w:tab w:val="left" w:pos="769"/>
        </w:tabs>
        <w:spacing w:before="1"/>
        <w:ind w:left="769" w:right="115"/>
        <w:rPr>
          <w:sz w:val="24"/>
        </w:rPr>
      </w:pPr>
      <w:r>
        <w:rPr>
          <w:sz w:val="24"/>
        </w:rPr>
        <w:t>Will comply, or has already complied, with the requirements of Titles II and III of the Uniform Relocation</w:t>
      </w:r>
      <w:r>
        <w:rPr>
          <w:spacing w:val="-1"/>
          <w:sz w:val="24"/>
        </w:rPr>
        <w:t xml:space="preserve"> </w:t>
      </w:r>
      <w:r>
        <w:rPr>
          <w:sz w:val="24"/>
        </w:rPr>
        <w:t>Assistance and</w:t>
      </w:r>
      <w:r>
        <w:rPr>
          <w:spacing w:val="-1"/>
          <w:sz w:val="24"/>
        </w:rPr>
        <w:t xml:space="preserve"> </w:t>
      </w:r>
      <w:r>
        <w:rPr>
          <w:sz w:val="24"/>
        </w:rPr>
        <w:t>Real</w:t>
      </w:r>
      <w:r>
        <w:rPr>
          <w:spacing w:val="-1"/>
          <w:sz w:val="24"/>
        </w:rPr>
        <w:t xml:space="preserve"> </w:t>
      </w:r>
      <w:r>
        <w:rPr>
          <w:sz w:val="24"/>
        </w:rPr>
        <w:t>Property Acquisition</w:t>
      </w:r>
      <w:r>
        <w:rPr>
          <w:spacing w:val="-1"/>
          <w:sz w:val="24"/>
        </w:rPr>
        <w:t xml:space="preserve"> </w:t>
      </w:r>
      <w:r>
        <w:rPr>
          <w:sz w:val="24"/>
        </w:rPr>
        <w:t>Policies</w:t>
      </w:r>
      <w:r>
        <w:rPr>
          <w:spacing w:val="-1"/>
          <w:sz w:val="24"/>
        </w:rPr>
        <w:t xml:space="preserve"> </w:t>
      </w:r>
      <w:r>
        <w:rPr>
          <w:sz w:val="24"/>
        </w:rPr>
        <w:t>Act</w:t>
      </w:r>
      <w:r>
        <w:rPr>
          <w:spacing w:val="-1"/>
          <w:sz w:val="24"/>
        </w:rPr>
        <w:t xml:space="preserve"> </w:t>
      </w:r>
      <w:r>
        <w:rPr>
          <w:sz w:val="24"/>
        </w:rPr>
        <w:t>of</w:t>
      </w:r>
      <w:r>
        <w:rPr>
          <w:spacing w:val="-2"/>
          <w:sz w:val="24"/>
        </w:rPr>
        <w:t xml:space="preserve"> </w:t>
      </w:r>
      <w:r>
        <w:rPr>
          <w:sz w:val="24"/>
        </w:rPr>
        <w:t>1970 ("Uniform</w:t>
      </w:r>
      <w:r>
        <w:rPr>
          <w:spacing w:val="-1"/>
          <w:sz w:val="24"/>
        </w:rPr>
        <w:t xml:space="preserve"> </w:t>
      </w:r>
      <w:r>
        <w:rPr>
          <w:sz w:val="24"/>
        </w:rPr>
        <w:t xml:space="preserve">Act") (P.L. 91-646) which provide for fair and equitable treatment of persons displaced or whose property is acquired as a result of Federal or </w:t>
      </w:r>
      <w:proofErr w:type="gramStart"/>
      <w:r>
        <w:rPr>
          <w:sz w:val="24"/>
        </w:rPr>
        <w:t>federally-assisted</w:t>
      </w:r>
      <w:proofErr w:type="gramEnd"/>
      <w:r>
        <w:rPr>
          <w:sz w:val="24"/>
        </w:rPr>
        <w:t xml:space="preserve"> programs. These requirements apply to all interests in real property acquired for project purposes regardless of Federal participation in purchases.</w:t>
      </w:r>
      <w:r>
        <w:rPr>
          <w:spacing w:val="40"/>
          <w:sz w:val="24"/>
        </w:rPr>
        <w:t xml:space="preserve"> </w:t>
      </w:r>
      <w:r>
        <w:rPr>
          <w:sz w:val="24"/>
        </w:rPr>
        <w:t>The</w:t>
      </w:r>
      <w:r>
        <w:rPr>
          <w:spacing w:val="39"/>
          <w:sz w:val="24"/>
        </w:rPr>
        <w:t xml:space="preserve"> </w:t>
      </w:r>
      <w:r>
        <w:rPr>
          <w:sz w:val="24"/>
        </w:rPr>
        <w:t>requirements</w:t>
      </w:r>
      <w:r>
        <w:rPr>
          <w:spacing w:val="38"/>
          <w:sz w:val="24"/>
        </w:rPr>
        <w:t xml:space="preserve"> </w:t>
      </w:r>
      <w:r>
        <w:rPr>
          <w:sz w:val="24"/>
        </w:rPr>
        <w:t>of</w:t>
      </w:r>
      <w:r>
        <w:rPr>
          <w:spacing w:val="37"/>
          <w:sz w:val="24"/>
        </w:rPr>
        <w:t xml:space="preserve"> </w:t>
      </w:r>
      <w:r>
        <w:rPr>
          <w:sz w:val="24"/>
        </w:rPr>
        <w:t>the</w:t>
      </w:r>
      <w:r>
        <w:rPr>
          <w:spacing w:val="39"/>
          <w:sz w:val="24"/>
        </w:rPr>
        <w:t xml:space="preserve"> </w:t>
      </w:r>
      <w:r>
        <w:rPr>
          <w:sz w:val="24"/>
        </w:rPr>
        <w:t>Uniform</w:t>
      </w:r>
      <w:r>
        <w:rPr>
          <w:spacing w:val="38"/>
          <w:sz w:val="24"/>
        </w:rPr>
        <w:t xml:space="preserve"> </w:t>
      </w:r>
      <w:r>
        <w:rPr>
          <w:sz w:val="24"/>
        </w:rPr>
        <w:t>Act</w:t>
      </w:r>
      <w:r>
        <w:rPr>
          <w:spacing w:val="38"/>
          <w:sz w:val="24"/>
        </w:rPr>
        <w:t xml:space="preserve"> </w:t>
      </w:r>
      <w:r>
        <w:rPr>
          <w:sz w:val="24"/>
        </w:rPr>
        <w:t>are</w:t>
      </w:r>
      <w:r>
        <w:rPr>
          <w:spacing w:val="39"/>
          <w:sz w:val="24"/>
        </w:rPr>
        <w:t xml:space="preserve"> </w:t>
      </w:r>
      <w:r>
        <w:rPr>
          <w:sz w:val="24"/>
        </w:rPr>
        <w:t>effectuated</w:t>
      </w:r>
      <w:r>
        <w:rPr>
          <w:spacing w:val="37"/>
          <w:sz w:val="24"/>
        </w:rPr>
        <w:t xml:space="preserve"> </w:t>
      </w:r>
      <w:r>
        <w:rPr>
          <w:sz w:val="24"/>
        </w:rPr>
        <w:t>by</w:t>
      </w:r>
      <w:r>
        <w:rPr>
          <w:spacing w:val="37"/>
          <w:sz w:val="24"/>
        </w:rPr>
        <w:t xml:space="preserve"> </w:t>
      </w:r>
      <w:r>
        <w:rPr>
          <w:sz w:val="24"/>
        </w:rPr>
        <w:t>U.S.</w:t>
      </w:r>
      <w:r>
        <w:rPr>
          <w:spacing w:val="37"/>
          <w:sz w:val="24"/>
        </w:rPr>
        <w:t xml:space="preserve"> </w:t>
      </w:r>
      <w:r>
        <w:rPr>
          <w:sz w:val="24"/>
        </w:rPr>
        <w:t>DOT</w:t>
      </w:r>
      <w:r>
        <w:rPr>
          <w:spacing w:val="37"/>
          <w:sz w:val="24"/>
        </w:rPr>
        <w:t xml:space="preserve"> </w:t>
      </w:r>
      <w:r>
        <w:rPr>
          <w:sz w:val="24"/>
        </w:rPr>
        <w:t>regulation</w:t>
      </w:r>
      <w:r>
        <w:rPr>
          <w:spacing w:val="37"/>
          <w:sz w:val="24"/>
        </w:rPr>
        <w:t xml:space="preserve"> </w:t>
      </w:r>
      <w:r>
        <w:rPr>
          <w:sz w:val="24"/>
        </w:rPr>
        <w:t>49</w:t>
      </w:r>
    </w:p>
    <w:p w14:paraId="24B5E6BD" w14:textId="77777777" w:rsidR="0094566E" w:rsidRDefault="00472143">
      <w:pPr>
        <w:pStyle w:val="BodyText"/>
        <w:ind w:left="769"/>
      </w:pPr>
      <w:r>
        <w:t>C.F.R.</w:t>
      </w:r>
      <w:r>
        <w:rPr>
          <w:spacing w:val="-3"/>
        </w:rPr>
        <w:t xml:space="preserve"> </w:t>
      </w:r>
      <w:r>
        <w:t>Part</w:t>
      </w:r>
      <w:r>
        <w:rPr>
          <w:spacing w:val="-2"/>
        </w:rPr>
        <w:t xml:space="preserve"> </w:t>
      </w:r>
      <w:r>
        <w:rPr>
          <w:spacing w:val="-5"/>
        </w:rPr>
        <w:t>24.</w:t>
      </w:r>
    </w:p>
    <w:p w14:paraId="71619BDA" w14:textId="77777777" w:rsidR="0094566E" w:rsidRDefault="00472143">
      <w:pPr>
        <w:pStyle w:val="ListParagraph"/>
        <w:numPr>
          <w:ilvl w:val="0"/>
          <w:numId w:val="13"/>
        </w:numPr>
        <w:tabs>
          <w:tab w:val="left" w:pos="769"/>
        </w:tabs>
        <w:ind w:left="769" w:right="119"/>
        <w:rPr>
          <w:sz w:val="24"/>
        </w:rPr>
      </w:pPr>
      <w:r>
        <w:rPr>
          <w:sz w:val="24"/>
        </w:rPr>
        <w:t>Will comply, as applicable, with provisions of the Hatch Act (5 U.S.C. §§ 1501-1508 and 7324- 7328)</w:t>
      </w:r>
      <w:r>
        <w:rPr>
          <w:spacing w:val="-2"/>
          <w:sz w:val="24"/>
        </w:rPr>
        <w:t xml:space="preserve"> </w:t>
      </w:r>
      <w:r>
        <w:rPr>
          <w:sz w:val="24"/>
        </w:rPr>
        <w:t>which</w:t>
      </w:r>
      <w:r>
        <w:rPr>
          <w:spacing w:val="-1"/>
          <w:sz w:val="24"/>
        </w:rPr>
        <w:t xml:space="preserve"> </w:t>
      </w:r>
      <w:r>
        <w:rPr>
          <w:sz w:val="24"/>
        </w:rPr>
        <w:t>limit</w:t>
      </w:r>
      <w:r>
        <w:rPr>
          <w:spacing w:val="-1"/>
          <w:sz w:val="24"/>
        </w:rPr>
        <w:t xml:space="preserve"> </w:t>
      </w:r>
      <w:r>
        <w:rPr>
          <w:sz w:val="24"/>
        </w:rPr>
        <w:t>the</w:t>
      </w:r>
      <w:r>
        <w:rPr>
          <w:spacing w:val="-2"/>
          <w:sz w:val="24"/>
        </w:rPr>
        <w:t xml:space="preserve"> </w:t>
      </w:r>
      <w:r>
        <w:rPr>
          <w:sz w:val="24"/>
        </w:rPr>
        <w:t>political</w:t>
      </w:r>
      <w:r>
        <w:rPr>
          <w:spacing w:val="-1"/>
          <w:sz w:val="24"/>
        </w:rPr>
        <w:t xml:space="preserve"> </w:t>
      </w:r>
      <w:r>
        <w:rPr>
          <w:sz w:val="24"/>
        </w:rPr>
        <w:t>activities</w:t>
      </w:r>
      <w:r>
        <w:rPr>
          <w:spacing w:val="-1"/>
          <w:sz w:val="24"/>
        </w:rPr>
        <w:t xml:space="preserve"> </w:t>
      </w:r>
      <w:r>
        <w:rPr>
          <w:sz w:val="24"/>
        </w:rPr>
        <w:t>of</w:t>
      </w:r>
      <w:r>
        <w:rPr>
          <w:spacing w:val="-2"/>
          <w:sz w:val="24"/>
        </w:rPr>
        <w:t xml:space="preserve"> </w:t>
      </w:r>
      <w:r>
        <w:rPr>
          <w:sz w:val="24"/>
        </w:rPr>
        <w:t>employees</w:t>
      </w:r>
      <w:r>
        <w:rPr>
          <w:spacing w:val="-1"/>
          <w:sz w:val="24"/>
        </w:rPr>
        <w:t xml:space="preserve"> </w:t>
      </w:r>
      <w:r>
        <w:rPr>
          <w:sz w:val="24"/>
        </w:rPr>
        <w:t>whose</w:t>
      </w:r>
      <w:r>
        <w:rPr>
          <w:spacing w:val="-2"/>
          <w:sz w:val="24"/>
        </w:rPr>
        <w:t xml:space="preserve"> </w:t>
      </w:r>
      <w:r>
        <w:rPr>
          <w:sz w:val="24"/>
        </w:rPr>
        <w:t>principal</w:t>
      </w:r>
      <w:r>
        <w:rPr>
          <w:spacing w:val="-1"/>
          <w:sz w:val="24"/>
        </w:rPr>
        <w:t xml:space="preserve"> </w:t>
      </w:r>
      <w:r>
        <w:rPr>
          <w:sz w:val="24"/>
        </w:rPr>
        <w:t>employment</w:t>
      </w:r>
      <w:r>
        <w:rPr>
          <w:spacing w:val="-1"/>
          <w:sz w:val="24"/>
        </w:rPr>
        <w:t xml:space="preserve"> </w:t>
      </w:r>
      <w:r>
        <w:rPr>
          <w:sz w:val="24"/>
        </w:rPr>
        <w:t>activities</w:t>
      </w:r>
      <w:r>
        <w:rPr>
          <w:spacing w:val="-1"/>
          <w:sz w:val="24"/>
        </w:rPr>
        <w:t xml:space="preserve"> </w:t>
      </w:r>
      <w:r>
        <w:rPr>
          <w:sz w:val="24"/>
        </w:rPr>
        <w:t>are funded in whole or in part with Federal funds.</w:t>
      </w:r>
    </w:p>
    <w:p w14:paraId="48A4E711" w14:textId="77777777" w:rsidR="0094566E" w:rsidRDefault="00472143">
      <w:pPr>
        <w:pStyle w:val="ListParagraph"/>
        <w:numPr>
          <w:ilvl w:val="0"/>
          <w:numId w:val="13"/>
        </w:numPr>
        <w:tabs>
          <w:tab w:val="left" w:pos="769"/>
        </w:tabs>
        <w:ind w:left="769" w:right="117"/>
        <w:rPr>
          <w:sz w:val="24"/>
        </w:rPr>
      </w:pPr>
      <w:r>
        <w:rPr>
          <w:sz w:val="24"/>
        </w:rPr>
        <w:t>Will comply, as applicable, with the provisions of the Davis-Bacon Act (40 U.S.C. §§ 276a to 276a-7),</w:t>
      </w:r>
      <w:r>
        <w:rPr>
          <w:spacing w:val="35"/>
          <w:sz w:val="24"/>
        </w:rPr>
        <w:t xml:space="preserve"> </w:t>
      </w:r>
      <w:r>
        <w:rPr>
          <w:sz w:val="24"/>
        </w:rPr>
        <w:t>the</w:t>
      </w:r>
      <w:r>
        <w:rPr>
          <w:spacing w:val="34"/>
          <w:sz w:val="24"/>
        </w:rPr>
        <w:t xml:space="preserve"> </w:t>
      </w:r>
      <w:r>
        <w:rPr>
          <w:sz w:val="24"/>
        </w:rPr>
        <w:t>Copeland</w:t>
      </w:r>
      <w:r>
        <w:rPr>
          <w:spacing w:val="37"/>
          <w:sz w:val="24"/>
        </w:rPr>
        <w:t xml:space="preserve"> </w:t>
      </w:r>
      <w:r>
        <w:rPr>
          <w:sz w:val="24"/>
        </w:rPr>
        <w:t>Act</w:t>
      </w:r>
      <w:r>
        <w:rPr>
          <w:spacing w:val="35"/>
          <w:sz w:val="24"/>
        </w:rPr>
        <w:t xml:space="preserve"> </w:t>
      </w:r>
      <w:r>
        <w:rPr>
          <w:sz w:val="24"/>
        </w:rPr>
        <w:t>(40</w:t>
      </w:r>
      <w:r>
        <w:rPr>
          <w:spacing w:val="35"/>
          <w:sz w:val="24"/>
        </w:rPr>
        <w:t xml:space="preserve"> </w:t>
      </w:r>
      <w:r>
        <w:rPr>
          <w:sz w:val="24"/>
        </w:rPr>
        <w:t>U.S.C.</w:t>
      </w:r>
      <w:r>
        <w:rPr>
          <w:spacing w:val="35"/>
          <w:sz w:val="24"/>
        </w:rPr>
        <w:t xml:space="preserve"> </w:t>
      </w:r>
      <w:r>
        <w:rPr>
          <w:sz w:val="24"/>
        </w:rPr>
        <w:t>§</w:t>
      </w:r>
      <w:r>
        <w:rPr>
          <w:spacing w:val="35"/>
          <w:sz w:val="24"/>
        </w:rPr>
        <w:t xml:space="preserve"> </w:t>
      </w:r>
      <w:r>
        <w:rPr>
          <w:sz w:val="24"/>
        </w:rPr>
        <w:t>276c</w:t>
      </w:r>
      <w:r>
        <w:rPr>
          <w:spacing w:val="32"/>
          <w:sz w:val="24"/>
        </w:rPr>
        <w:t xml:space="preserve"> </w:t>
      </w:r>
      <w:r>
        <w:rPr>
          <w:sz w:val="24"/>
        </w:rPr>
        <w:t>and</w:t>
      </w:r>
      <w:r>
        <w:rPr>
          <w:spacing w:val="35"/>
          <w:sz w:val="24"/>
        </w:rPr>
        <w:t xml:space="preserve"> </w:t>
      </w:r>
      <w:r>
        <w:rPr>
          <w:sz w:val="24"/>
        </w:rPr>
        <w:t>18</w:t>
      </w:r>
      <w:r>
        <w:rPr>
          <w:spacing w:val="35"/>
          <w:sz w:val="24"/>
        </w:rPr>
        <w:t xml:space="preserve"> </w:t>
      </w:r>
      <w:r>
        <w:rPr>
          <w:sz w:val="24"/>
        </w:rPr>
        <w:t>U.S.C.</w:t>
      </w:r>
      <w:r>
        <w:rPr>
          <w:spacing w:val="35"/>
          <w:sz w:val="24"/>
        </w:rPr>
        <w:t xml:space="preserve"> </w:t>
      </w:r>
      <w:r>
        <w:rPr>
          <w:sz w:val="24"/>
        </w:rPr>
        <w:t>§</w:t>
      </w:r>
      <w:r>
        <w:rPr>
          <w:spacing w:val="35"/>
          <w:sz w:val="24"/>
        </w:rPr>
        <w:t xml:space="preserve"> </w:t>
      </w:r>
      <w:r>
        <w:rPr>
          <w:sz w:val="24"/>
        </w:rPr>
        <w:t>874),</w:t>
      </w:r>
      <w:r>
        <w:rPr>
          <w:spacing w:val="35"/>
          <w:sz w:val="24"/>
        </w:rPr>
        <w:t xml:space="preserve"> </w:t>
      </w:r>
      <w:r>
        <w:rPr>
          <w:sz w:val="24"/>
        </w:rPr>
        <w:t>and</w:t>
      </w:r>
      <w:r>
        <w:rPr>
          <w:spacing w:val="35"/>
          <w:sz w:val="24"/>
        </w:rPr>
        <w:t xml:space="preserve"> </w:t>
      </w:r>
      <w:r>
        <w:rPr>
          <w:sz w:val="24"/>
        </w:rPr>
        <w:t>the</w:t>
      </w:r>
      <w:r>
        <w:rPr>
          <w:spacing w:val="34"/>
          <w:sz w:val="24"/>
        </w:rPr>
        <w:t xml:space="preserve"> </w:t>
      </w:r>
      <w:r>
        <w:rPr>
          <w:sz w:val="24"/>
        </w:rPr>
        <w:t>Contract</w:t>
      </w:r>
      <w:r>
        <w:rPr>
          <w:spacing w:val="35"/>
          <w:sz w:val="24"/>
        </w:rPr>
        <w:t xml:space="preserve"> </w:t>
      </w:r>
      <w:r>
        <w:rPr>
          <w:sz w:val="24"/>
        </w:rPr>
        <w:t>Work</w:t>
      </w:r>
    </w:p>
    <w:p w14:paraId="79414E2A" w14:textId="77777777" w:rsidR="0094566E" w:rsidRDefault="0094566E">
      <w:pPr>
        <w:jc w:val="both"/>
        <w:rPr>
          <w:sz w:val="24"/>
        </w:rPr>
        <w:sectPr w:rsidR="0094566E">
          <w:headerReference w:type="default" r:id="rId11"/>
          <w:footerReference w:type="default" r:id="rId12"/>
          <w:pgSz w:w="12240" w:h="15840"/>
          <w:pgMar w:top="1520" w:right="960" w:bottom="1680" w:left="1040" w:header="763" w:footer="1494" w:gutter="0"/>
          <w:pgNumType w:start="4"/>
          <w:cols w:space="720"/>
        </w:sectPr>
      </w:pPr>
    </w:p>
    <w:p w14:paraId="59609D0A" w14:textId="77777777" w:rsidR="0094566E" w:rsidRDefault="0094566E">
      <w:pPr>
        <w:pStyle w:val="BodyText"/>
        <w:rPr>
          <w:sz w:val="20"/>
        </w:rPr>
      </w:pPr>
    </w:p>
    <w:p w14:paraId="6A75652B" w14:textId="77777777" w:rsidR="0094566E" w:rsidRDefault="0094566E">
      <w:pPr>
        <w:pStyle w:val="BodyText"/>
        <w:spacing w:before="8"/>
        <w:rPr>
          <w:sz w:val="16"/>
        </w:rPr>
      </w:pPr>
    </w:p>
    <w:p w14:paraId="34B708F9" w14:textId="77777777" w:rsidR="0094566E" w:rsidRDefault="00472143">
      <w:pPr>
        <w:pStyle w:val="BodyText"/>
        <w:spacing w:before="90"/>
        <w:ind w:left="769" w:right="120"/>
        <w:jc w:val="both"/>
      </w:pPr>
      <w:r>
        <w:t>Hours and Safety Standards Act (40 U.S.C.</w:t>
      </w:r>
      <w:r>
        <w:rPr>
          <w:spacing w:val="-4"/>
        </w:rPr>
        <w:t xml:space="preserve"> </w:t>
      </w:r>
      <w:r>
        <w:t>§§ 327-333), regarding labor standards for federally assisted construction sub-agreements.</w:t>
      </w:r>
    </w:p>
    <w:p w14:paraId="6CE016F0" w14:textId="77777777" w:rsidR="0094566E" w:rsidRDefault="00472143">
      <w:pPr>
        <w:pStyle w:val="ListParagraph"/>
        <w:numPr>
          <w:ilvl w:val="1"/>
          <w:numId w:val="13"/>
        </w:numPr>
        <w:tabs>
          <w:tab w:val="left" w:pos="1489"/>
        </w:tabs>
        <w:spacing w:before="1"/>
        <w:ind w:right="119"/>
        <w:rPr>
          <w:sz w:val="24"/>
        </w:rPr>
      </w:pPr>
      <w:r>
        <w:rPr>
          <w:sz w:val="24"/>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14:paraId="6BDCF743" w14:textId="77777777" w:rsidR="0094566E" w:rsidRDefault="00472143">
      <w:pPr>
        <w:pStyle w:val="ListParagraph"/>
        <w:numPr>
          <w:ilvl w:val="0"/>
          <w:numId w:val="13"/>
        </w:numPr>
        <w:tabs>
          <w:tab w:val="left" w:pos="769"/>
        </w:tabs>
        <w:ind w:left="769"/>
        <w:rPr>
          <w:sz w:val="24"/>
        </w:rPr>
      </w:pPr>
      <w:r>
        <w:rPr>
          <w:sz w:val="24"/>
        </w:rPr>
        <w:t>Will</w:t>
      </w:r>
      <w:r>
        <w:rPr>
          <w:spacing w:val="-4"/>
          <w:sz w:val="24"/>
        </w:rPr>
        <w:t xml:space="preserve"> </w:t>
      </w:r>
      <w:r>
        <w:rPr>
          <w:sz w:val="24"/>
        </w:rPr>
        <w:t>comply</w:t>
      </w:r>
      <w:r>
        <w:rPr>
          <w:spacing w:val="-1"/>
          <w:sz w:val="24"/>
        </w:rPr>
        <w:t xml:space="preserve"> </w:t>
      </w:r>
      <w:r>
        <w:rPr>
          <w:sz w:val="24"/>
        </w:rPr>
        <w:t>with</w:t>
      </w:r>
      <w:r>
        <w:rPr>
          <w:spacing w:val="-2"/>
          <w:sz w:val="24"/>
        </w:rPr>
        <w:t xml:space="preserve"> </w:t>
      </w:r>
      <w:r>
        <w:rPr>
          <w:sz w:val="24"/>
        </w:rPr>
        <w:t>environmental</w:t>
      </w:r>
      <w:r>
        <w:rPr>
          <w:spacing w:val="-1"/>
          <w:sz w:val="24"/>
        </w:rPr>
        <w:t xml:space="preserve"> </w:t>
      </w:r>
      <w:r>
        <w:rPr>
          <w:sz w:val="24"/>
        </w:rPr>
        <w:t>standards</w:t>
      </w:r>
      <w:r>
        <w:rPr>
          <w:spacing w:val="-2"/>
          <w:sz w:val="24"/>
        </w:rPr>
        <w:t xml:space="preserve"> </w:t>
      </w:r>
      <w:r>
        <w:rPr>
          <w:sz w:val="24"/>
        </w:rPr>
        <w:t>which</w:t>
      </w:r>
      <w:r>
        <w:rPr>
          <w:spacing w:val="1"/>
          <w:sz w:val="24"/>
        </w:rPr>
        <w:t xml:space="preserve"> </w:t>
      </w:r>
      <w:r>
        <w:rPr>
          <w:sz w:val="24"/>
        </w:rPr>
        <w:t>may</w:t>
      </w:r>
      <w:r>
        <w:rPr>
          <w:spacing w:val="-1"/>
          <w:sz w:val="24"/>
        </w:rPr>
        <w:t xml:space="preserve"> </w:t>
      </w:r>
      <w:r>
        <w:rPr>
          <w:sz w:val="24"/>
        </w:rPr>
        <w:t>be</w:t>
      </w:r>
      <w:r>
        <w:rPr>
          <w:spacing w:val="-3"/>
          <w:sz w:val="24"/>
        </w:rPr>
        <w:t xml:space="preserve"> </w:t>
      </w:r>
      <w:r>
        <w:rPr>
          <w:sz w:val="24"/>
        </w:rPr>
        <w:t>prescribed</w:t>
      </w:r>
      <w:r>
        <w:rPr>
          <w:spacing w:val="-1"/>
          <w:sz w:val="24"/>
        </w:rPr>
        <w:t xml:space="preserve"> </w:t>
      </w:r>
      <w:r>
        <w:rPr>
          <w:sz w:val="24"/>
        </w:rPr>
        <w:t>pursuant</w:t>
      </w:r>
      <w:r>
        <w:rPr>
          <w:spacing w:val="-2"/>
          <w:sz w:val="24"/>
        </w:rPr>
        <w:t xml:space="preserve"> </w:t>
      </w:r>
      <w:r>
        <w:rPr>
          <w:sz w:val="24"/>
        </w:rPr>
        <w:t>to</w:t>
      </w:r>
      <w:r>
        <w:rPr>
          <w:spacing w:val="-1"/>
          <w:sz w:val="24"/>
        </w:rPr>
        <w:t xml:space="preserve"> </w:t>
      </w:r>
      <w:r>
        <w:rPr>
          <w:sz w:val="24"/>
        </w:rPr>
        <w:t>the</w:t>
      </w:r>
      <w:r>
        <w:rPr>
          <w:spacing w:val="-2"/>
          <w:sz w:val="24"/>
        </w:rPr>
        <w:t xml:space="preserve"> following:</w:t>
      </w:r>
    </w:p>
    <w:p w14:paraId="1706ABC5" w14:textId="77777777" w:rsidR="0094566E" w:rsidRDefault="00472143">
      <w:pPr>
        <w:pStyle w:val="ListParagraph"/>
        <w:numPr>
          <w:ilvl w:val="1"/>
          <w:numId w:val="13"/>
        </w:numPr>
        <w:tabs>
          <w:tab w:val="left" w:pos="1489"/>
        </w:tabs>
        <w:ind w:right="120"/>
        <w:rPr>
          <w:sz w:val="24"/>
        </w:rPr>
      </w:pPr>
      <w:r>
        <w:rPr>
          <w:sz w:val="24"/>
        </w:rPr>
        <w:t xml:space="preserve">Institution of environmental quality control measures under the National Environmental Policy Act of 1969 (P.L. 91-190) and Executive Order (EO) </w:t>
      </w:r>
      <w:proofErr w:type="gramStart"/>
      <w:r>
        <w:rPr>
          <w:sz w:val="24"/>
        </w:rPr>
        <w:t>11514;</w:t>
      </w:r>
      <w:proofErr w:type="gramEnd"/>
    </w:p>
    <w:p w14:paraId="75F863BA" w14:textId="77777777" w:rsidR="0094566E" w:rsidRDefault="00472143">
      <w:pPr>
        <w:pStyle w:val="ListParagraph"/>
        <w:numPr>
          <w:ilvl w:val="1"/>
          <w:numId w:val="13"/>
        </w:numPr>
        <w:tabs>
          <w:tab w:val="left" w:pos="1489"/>
        </w:tabs>
        <w:rPr>
          <w:sz w:val="24"/>
        </w:rPr>
      </w:pPr>
      <w:r>
        <w:rPr>
          <w:sz w:val="24"/>
        </w:rPr>
        <w:t>Notification</w:t>
      </w:r>
      <w:r>
        <w:rPr>
          <w:spacing w:val="-4"/>
          <w:sz w:val="24"/>
        </w:rPr>
        <w:t xml:space="preserve"> </w:t>
      </w:r>
      <w:r>
        <w:rPr>
          <w:sz w:val="24"/>
        </w:rPr>
        <w:t>of</w:t>
      </w:r>
      <w:r>
        <w:rPr>
          <w:spacing w:val="-3"/>
          <w:sz w:val="24"/>
        </w:rPr>
        <w:t xml:space="preserve"> </w:t>
      </w:r>
      <w:r>
        <w:rPr>
          <w:sz w:val="24"/>
        </w:rPr>
        <w:t>violating</w:t>
      </w:r>
      <w:r>
        <w:rPr>
          <w:spacing w:val="-2"/>
          <w:sz w:val="24"/>
        </w:rPr>
        <w:t xml:space="preserve"> </w:t>
      </w:r>
      <w:r>
        <w:rPr>
          <w:sz w:val="24"/>
        </w:rPr>
        <w:t>facilities</w:t>
      </w:r>
      <w:r>
        <w:rPr>
          <w:spacing w:val="-1"/>
          <w:sz w:val="24"/>
        </w:rPr>
        <w:t xml:space="preserve"> </w:t>
      </w:r>
      <w:r>
        <w:rPr>
          <w:sz w:val="24"/>
        </w:rPr>
        <w:t>pursuant</w:t>
      </w:r>
      <w:r>
        <w:rPr>
          <w:spacing w:val="-2"/>
          <w:sz w:val="24"/>
        </w:rPr>
        <w:t xml:space="preserve"> </w:t>
      </w:r>
      <w:r>
        <w:rPr>
          <w:sz w:val="24"/>
        </w:rPr>
        <w:t>to</w:t>
      </w:r>
      <w:r>
        <w:rPr>
          <w:spacing w:val="-2"/>
          <w:sz w:val="24"/>
        </w:rPr>
        <w:t xml:space="preserve"> </w:t>
      </w:r>
      <w:r>
        <w:rPr>
          <w:sz w:val="24"/>
        </w:rPr>
        <w:t xml:space="preserve">EO </w:t>
      </w:r>
      <w:proofErr w:type="gramStart"/>
      <w:r>
        <w:rPr>
          <w:spacing w:val="-2"/>
          <w:sz w:val="24"/>
        </w:rPr>
        <w:t>11738;</w:t>
      </w:r>
      <w:proofErr w:type="gramEnd"/>
    </w:p>
    <w:p w14:paraId="5516DB7E" w14:textId="77777777" w:rsidR="0094566E" w:rsidRDefault="00472143">
      <w:pPr>
        <w:pStyle w:val="ListParagraph"/>
        <w:numPr>
          <w:ilvl w:val="1"/>
          <w:numId w:val="13"/>
        </w:numPr>
        <w:tabs>
          <w:tab w:val="left" w:pos="1488"/>
        </w:tabs>
        <w:ind w:left="1488" w:hanging="359"/>
        <w:rPr>
          <w:sz w:val="24"/>
        </w:rPr>
      </w:pPr>
      <w:r>
        <w:rPr>
          <w:sz w:val="24"/>
        </w:rPr>
        <w:t>Protection</w:t>
      </w:r>
      <w:r>
        <w:rPr>
          <w:spacing w:val="-4"/>
          <w:sz w:val="24"/>
        </w:rPr>
        <w:t xml:space="preserve"> </w:t>
      </w:r>
      <w:r>
        <w:rPr>
          <w:sz w:val="24"/>
        </w:rPr>
        <w:t>of</w:t>
      </w:r>
      <w:r>
        <w:rPr>
          <w:spacing w:val="-2"/>
          <w:sz w:val="24"/>
        </w:rPr>
        <w:t xml:space="preserve"> </w:t>
      </w:r>
      <w:r>
        <w:rPr>
          <w:sz w:val="24"/>
        </w:rPr>
        <w:t>wetlands</w:t>
      </w:r>
      <w:r>
        <w:rPr>
          <w:spacing w:val="-2"/>
          <w:sz w:val="24"/>
        </w:rPr>
        <w:t xml:space="preserve"> </w:t>
      </w:r>
      <w:r>
        <w:rPr>
          <w:sz w:val="24"/>
        </w:rPr>
        <w:t>pursuant</w:t>
      </w:r>
      <w:r>
        <w:rPr>
          <w:spacing w:val="-1"/>
          <w:sz w:val="24"/>
        </w:rPr>
        <w:t xml:space="preserve"> </w:t>
      </w:r>
      <w:r>
        <w:rPr>
          <w:sz w:val="24"/>
        </w:rPr>
        <w:t>to</w:t>
      </w:r>
      <w:r>
        <w:rPr>
          <w:spacing w:val="-2"/>
          <w:sz w:val="24"/>
        </w:rPr>
        <w:t xml:space="preserve"> </w:t>
      </w:r>
      <w:r>
        <w:rPr>
          <w:sz w:val="24"/>
        </w:rPr>
        <w:t>EO</w:t>
      </w:r>
      <w:r>
        <w:rPr>
          <w:spacing w:val="-2"/>
          <w:sz w:val="24"/>
        </w:rPr>
        <w:t xml:space="preserve"> </w:t>
      </w:r>
      <w:proofErr w:type="gramStart"/>
      <w:r>
        <w:rPr>
          <w:spacing w:val="-2"/>
          <w:sz w:val="24"/>
        </w:rPr>
        <w:t>11990;</w:t>
      </w:r>
      <w:proofErr w:type="gramEnd"/>
    </w:p>
    <w:p w14:paraId="68EF539A" w14:textId="77777777" w:rsidR="0094566E" w:rsidRDefault="00472143">
      <w:pPr>
        <w:pStyle w:val="ListParagraph"/>
        <w:numPr>
          <w:ilvl w:val="1"/>
          <w:numId w:val="13"/>
        </w:numPr>
        <w:tabs>
          <w:tab w:val="left" w:pos="1489"/>
        </w:tabs>
        <w:rPr>
          <w:sz w:val="24"/>
        </w:rPr>
      </w:pPr>
      <w:r>
        <w:rPr>
          <w:sz w:val="24"/>
        </w:rPr>
        <w:t>Evaluation</w:t>
      </w:r>
      <w:r>
        <w:rPr>
          <w:spacing w:val="-4"/>
          <w:sz w:val="24"/>
        </w:rPr>
        <w:t xml:space="preserve"> </w:t>
      </w:r>
      <w:r>
        <w:rPr>
          <w:sz w:val="24"/>
        </w:rPr>
        <w:t>of</w:t>
      </w:r>
      <w:r>
        <w:rPr>
          <w:spacing w:val="-2"/>
          <w:sz w:val="24"/>
        </w:rPr>
        <w:t xml:space="preserve"> </w:t>
      </w:r>
      <w:r>
        <w:rPr>
          <w:sz w:val="24"/>
        </w:rPr>
        <w:t>flood</w:t>
      </w:r>
      <w:r>
        <w:rPr>
          <w:spacing w:val="-2"/>
          <w:sz w:val="24"/>
        </w:rPr>
        <w:t xml:space="preserve"> </w:t>
      </w:r>
      <w:r>
        <w:rPr>
          <w:sz w:val="24"/>
        </w:rPr>
        <w:t>hazards</w:t>
      </w:r>
      <w:r>
        <w:rPr>
          <w:spacing w:val="-1"/>
          <w:sz w:val="24"/>
        </w:rPr>
        <w:t xml:space="preserve"> </w:t>
      </w:r>
      <w:r>
        <w:rPr>
          <w:sz w:val="24"/>
        </w:rPr>
        <w:t>in</w:t>
      </w:r>
      <w:r>
        <w:rPr>
          <w:spacing w:val="-2"/>
          <w:sz w:val="24"/>
        </w:rPr>
        <w:t xml:space="preserve"> </w:t>
      </w:r>
      <w:r>
        <w:rPr>
          <w:sz w:val="24"/>
        </w:rPr>
        <w:t>floodplains</w:t>
      </w:r>
      <w:r>
        <w:rPr>
          <w:spacing w:val="-1"/>
          <w:sz w:val="24"/>
        </w:rPr>
        <w:t xml:space="preserve"> </w:t>
      </w:r>
      <w:r>
        <w:rPr>
          <w:sz w:val="24"/>
        </w:rPr>
        <w:t>in</w:t>
      </w:r>
      <w:r>
        <w:rPr>
          <w:spacing w:val="-1"/>
          <w:sz w:val="24"/>
        </w:rPr>
        <w:t xml:space="preserve"> </w:t>
      </w:r>
      <w:r>
        <w:rPr>
          <w:sz w:val="24"/>
        </w:rPr>
        <w:t>accordance</w:t>
      </w:r>
      <w:r>
        <w:rPr>
          <w:spacing w:val="-3"/>
          <w:sz w:val="24"/>
        </w:rPr>
        <w:t xml:space="preserve"> </w:t>
      </w:r>
      <w:r>
        <w:rPr>
          <w:sz w:val="24"/>
        </w:rPr>
        <w:t>with</w:t>
      </w:r>
      <w:r>
        <w:rPr>
          <w:spacing w:val="-1"/>
          <w:sz w:val="24"/>
        </w:rPr>
        <w:t xml:space="preserve"> </w:t>
      </w:r>
      <w:r>
        <w:rPr>
          <w:sz w:val="24"/>
        </w:rPr>
        <w:t>EO</w:t>
      </w:r>
      <w:r>
        <w:rPr>
          <w:spacing w:val="-2"/>
          <w:sz w:val="24"/>
        </w:rPr>
        <w:t xml:space="preserve"> </w:t>
      </w:r>
      <w:proofErr w:type="gramStart"/>
      <w:r>
        <w:rPr>
          <w:spacing w:val="-2"/>
          <w:sz w:val="24"/>
        </w:rPr>
        <w:t>11988;</w:t>
      </w:r>
      <w:proofErr w:type="gramEnd"/>
    </w:p>
    <w:p w14:paraId="40672B30" w14:textId="77777777" w:rsidR="0094566E" w:rsidRDefault="00472143">
      <w:pPr>
        <w:pStyle w:val="ListParagraph"/>
        <w:numPr>
          <w:ilvl w:val="1"/>
          <w:numId w:val="13"/>
        </w:numPr>
        <w:tabs>
          <w:tab w:val="left" w:pos="1489"/>
        </w:tabs>
        <w:ind w:right="118"/>
        <w:rPr>
          <w:sz w:val="24"/>
        </w:rPr>
      </w:pPr>
      <w:r>
        <w:rPr>
          <w:sz w:val="24"/>
        </w:rPr>
        <w:t>Assurance</w:t>
      </w:r>
      <w:r>
        <w:rPr>
          <w:spacing w:val="80"/>
          <w:sz w:val="24"/>
        </w:rPr>
        <w:t xml:space="preserve"> </w:t>
      </w:r>
      <w:r>
        <w:rPr>
          <w:sz w:val="24"/>
        </w:rPr>
        <w:t>of</w:t>
      </w:r>
      <w:r>
        <w:rPr>
          <w:spacing w:val="80"/>
          <w:sz w:val="24"/>
        </w:rPr>
        <w:t xml:space="preserve"> </w:t>
      </w:r>
      <w:r>
        <w:rPr>
          <w:sz w:val="24"/>
        </w:rPr>
        <w:t>project</w:t>
      </w:r>
      <w:r>
        <w:rPr>
          <w:spacing w:val="80"/>
          <w:sz w:val="24"/>
        </w:rPr>
        <w:t xml:space="preserve"> </w:t>
      </w:r>
      <w:r>
        <w:rPr>
          <w:sz w:val="24"/>
        </w:rPr>
        <w:t>consistency</w:t>
      </w:r>
      <w:r>
        <w:rPr>
          <w:spacing w:val="80"/>
          <w:sz w:val="24"/>
        </w:rPr>
        <w:t xml:space="preserve"> </w:t>
      </w:r>
      <w:r>
        <w:rPr>
          <w:sz w:val="24"/>
        </w:rPr>
        <w:t>with</w:t>
      </w:r>
      <w:r>
        <w:rPr>
          <w:spacing w:val="80"/>
          <w:sz w:val="24"/>
        </w:rPr>
        <w:t xml:space="preserve"> </w:t>
      </w:r>
      <w:r>
        <w:rPr>
          <w:sz w:val="24"/>
        </w:rPr>
        <w:t>the</w:t>
      </w:r>
      <w:r>
        <w:rPr>
          <w:spacing w:val="80"/>
          <w:sz w:val="24"/>
        </w:rPr>
        <w:t xml:space="preserve"> </w:t>
      </w:r>
      <w:r>
        <w:rPr>
          <w:sz w:val="24"/>
        </w:rPr>
        <w:t>approved</w:t>
      </w:r>
      <w:r>
        <w:rPr>
          <w:spacing w:val="80"/>
          <w:sz w:val="24"/>
        </w:rPr>
        <w:t xml:space="preserve"> </w:t>
      </w:r>
      <w:r>
        <w:rPr>
          <w:sz w:val="24"/>
        </w:rPr>
        <w:t>State</w:t>
      </w:r>
      <w:r>
        <w:rPr>
          <w:spacing w:val="80"/>
          <w:sz w:val="24"/>
        </w:rPr>
        <w:t xml:space="preserve"> </w:t>
      </w:r>
      <w:r>
        <w:rPr>
          <w:sz w:val="24"/>
        </w:rPr>
        <w:t>management</w:t>
      </w:r>
      <w:r>
        <w:rPr>
          <w:spacing w:val="80"/>
          <w:sz w:val="24"/>
        </w:rPr>
        <w:t xml:space="preserve"> </w:t>
      </w:r>
      <w:r>
        <w:rPr>
          <w:sz w:val="24"/>
        </w:rPr>
        <w:t>program</w:t>
      </w:r>
      <w:r>
        <w:rPr>
          <w:spacing w:val="40"/>
          <w:sz w:val="24"/>
        </w:rPr>
        <w:t xml:space="preserve"> </w:t>
      </w:r>
      <w:r>
        <w:rPr>
          <w:sz w:val="24"/>
        </w:rPr>
        <w:t>developed under the Coastal Zone Management Act of 1972 (16 U.S.C. §§ 1451 et seq.</w:t>
      </w:r>
      <w:proofErr w:type="gramStart"/>
      <w:r>
        <w:rPr>
          <w:sz w:val="24"/>
        </w:rPr>
        <w:t>);</w:t>
      </w:r>
      <w:proofErr w:type="gramEnd"/>
    </w:p>
    <w:p w14:paraId="50F0AE06" w14:textId="77777777" w:rsidR="0094566E" w:rsidRDefault="00472143">
      <w:pPr>
        <w:pStyle w:val="ListParagraph"/>
        <w:numPr>
          <w:ilvl w:val="1"/>
          <w:numId w:val="13"/>
        </w:numPr>
        <w:tabs>
          <w:tab w:val="left" w:pos="1489"/>
        </w:tabs>
        <w:ind w:right="120"/>
        <w:rPr>
          <w:sz w:val="24"/>
        </w:rPr>
      </w:pPr>
      <w:r>
        <w:rPr>
          <w:sz w:val="24"/>
        </w:rPr>
        <w:t>Conformity of Federal actions to State (Clean Air) Implementation Plans under Section 176(c) of the Clean Air Act of 1955, as amended (42 U.S.C. §§ 7401 et seq.</w:t>
      </w:r>
      <w:proofErr w:type="gramStart"/>
      <w:r>
        <w:rPr>
          <w:sz w:val="24"/>
        </w:rPr>
        <w:t>);</w:t>
      </w:r>
      <w:proofErr w:type="gramEnd"/>
    </w:p>
    <w:p w14:paraId="3C50F100" w14:textId="77777777" w:rsidR="0094566E" w:rsidRDefault="00472143">
      <w:pPr>
        <w:pStyle w:val="ListParagraph"/>
        <w:numPr>
          <w:ilvl w:val="1"/>
          <w:numId w:val="13"/>
        </w:numPr>
        <w:tabs>
          <w:tab w:val="left" w:pos="1489"/>
        </w:tabs>
        <w:ind w:right="120"/>
        <w:rPr>
          <w:sz w:val="24"/>
        </w:rPr>
      </w:pPr>
      <w:r>
        <w:rPr>
          <w:sz w:val="24"/>
        </w:rPr>
        <w:t>Protection of underground sources of drinking water under the Safe Drinking Water Act of 1974, as amended (P.L. 93-523); and</w:t>
      </w:r>
    </w:p>
    <w:p w14:paraId="083A5828" w14:textId="77777777" w:rsidR="0094566E" w:rsidRDefault="00472143">
      <w:pPr>
        <w:pStyle w:val="ListParagraph"/>
        <w:numPr>
          <w:ilvl w:val="1"/>
          <w:numId w:val="13"/>
        </w:numPr>
        <w:tabs>
          <w:tab w:val="left" w:pos="1489"/>
        </w:tabs>
        <w:ind w:right="119"/>
        <w:rPr>
          <w:sz w:val="24"/>
        </w:rPr>
      </w:pPr>
      <w:r>
        <w:rPr>
          <w:sz w:val="24"/>
        </w:rPr>
        <w:t>Protection of endangered species under the</w:t>
      </w:r>
      <w:r>
        <w:rPr>
          <w:spacing w:val="-1"/>
          <w:sz w:val="24"/>
        </w:rPr>
        <w:t xml:space="preserve"> </w:t>
      </w:r>
      <w:r>
        <w:rPr>
          <w:sz w:val="24"/>
        </w:rPr>
        <w:t>Endangered Species Act of 1973, as amended (P.L. 93-205).</w:t>
      </w:r>
    </w:p>
    <w:p w14:paraId="4154B120" w14:textId="77777777" w:rsidR="0094566E" w:rsidRDefault="00472143">
      <w:pPr>
        <w:pStyle w:val="ListParagraph"/>
        <w:numPr>
          <w:ilvl w:val="0"/>
          <w:numId w:val="13"/>
        </w:numPr>
        <w:tabs>
          <w:tab w:val="left" w:pos="769"/>
        </w:tabs>
        <w:spacing w:before="2" w:line="237" w:lineRule="auto"/>
        <w:ind w:left="769" w:right="117"/>
        <w:rPr>
          <w:sz w:val="24"/>
        </w:rPr>
      </w:pPr>
      <w:r>
        <w:rPr>
          <w:sz w:val="24"/>
        </w:rPr>
        <w:t>Will comply with the Wild and Scenic Rivers Act of 1968 (16 U.S.C. §§ 1271 et seq.) related to protecting components or potential components of the national wild and scenic rivers system.</w:t>
      </w:r>
    </w:p>
    <w:p w14:paraId="691BF41C" w14:textId="77777777" w:rsidR="0094566E" w:rsidRDefault="00472143">
      <w:pPr>
        <w:pStyle w:val="ListParagraph"/>
        <w:numPr>
          <w:ilvl w:val="0"/>
          <w:numId w:val="13"/>
        </w:numPr>
        <w:tabs>
          <w:tab w:val="left" w:pos="769"/>
        </w:tabs>
        <w:spacing w:before="1"/>
        <w:ind w:left="769" w:right="117"/>
        <w:rPr>
          <w:sz w:val="24"/>
        </w:rPr>
      </w:pPr>
      <w:r>
        <w:rPr>
          <w:sz w:val="24"/>
        </w:rPr>
        <w:t>Will</w:t>
      </w:r>
      <w:r>
        <w:rPr>
          <w:spacing w:val="-3"/>
          <w:sz w:val="24"/>
        </w:rPr>
        <w:t xml:space="preserve"> </w:t>
      </w:r>
      <w:r>
        <w:rPr>
          <w:sz w:val="24"/>
        </w:rPr>
        <w:t>assist</w:t>
      </w:r>
      <w:r>
        <w:rPr>
          <w:spacing w:val="-3"/>
          <w:sz w:val="24"/>
        </w:rPr>
        <w:t xml:space="preserve"> </w:t>
      </w:r>
      <w:r>
        <w:rPr>
          <w:sz w:val="24"/>
        </w:rPr>
        <w:t>the</w:t>
      </w:r>
      <w:r>
        <w:rPr>
          <w:spacing w:val="-4"/>
          <w:sz w:val="24"/>
        </w:rPr>
        <w:t xml:space="preserve"> </w:t>
      </w:r>
      <w:r>
        <w:rPr>
          <w:sz w:val="24"/>
        </w:rPr>
        <w:t>awarding</w:t>
      </w:r>
      <w:r>
        <w:rPr>
          <w:spacing w:val="-1"/>
          <w:sz w:val="24"/>
        </w:rPr>
        <w:t xml:space="preserve"> </w:t>
      </w:r>
      <w:r>
        <w:rPr>
          <w:sz w:val="24"/>
        </w:rPr>
        <w:t>agency</w:t>
      </w:r>
      <w:r>
        <w:rPr>
          <w:spacing w:val="-3"/>
          <w:sz w:val="24"/>
        </w:rPr>
        <w:t xml:space="preserve"> </w:t>
      </w:r>
      <w:r>
        <w:rPr>
          <w:sz w:val="24"/>
        </w:rPr>
        <w:t>in</w:t>
      </w:r>
      <w:r>
        <w:rPr>
          <w:spacing w:val="-1"/>
          <w:sz w:val="24"/>
        </w:rPr>
        <w:t xml:space="preserve"> </w:t>
      </w:r>
      <w:r>
        <w:rPr>
          <w:sz w:val="24"/>
        </w:rPr>
        <w:t>assuring</w:t>
      </w:r>
      <w:r>
        <w:rPr>
          <w:spacing w:val="-3"/>
          <w:sz w:val="24"/>
        </w:rPr>
        <w:t xml:space="preserve"> </w:t>
      </w:r>
      <w:r>
        <w:rPr>
          <w:sz w:val="24"/>
        </w:rPr>
        <w:t>compliance</w:t>
      </w:r>
      <w:r>
        <w:rPr>
          <w:spacing w:val="-4"/>
          <w:sz w:val="24"/>
        </w:rPr>
        <w:t xml:space="preserve"> </w:t>
      </w:r>
      <w:r>
        <w:rPr>
          <w:sz w:val="24"/>
        </w:rPr>
        <w:t>with</w:t>
      </w:r>
      <w:r>
        <w:rPr>
          <w:spacing w:val="-3"/>
          <w:sz w:val="24"/>
        </w:rPr>
        <w:t xml:space="preserve"> </w:t>
      </w:r>
      <w:r>
        <w:rPr>
          <w:sz w:val="24"/>
        </w:rPr>
        <w:t>Section</w:t>
      </w:r>
      <w:r>
        <w:rPr>
          <w:spacing w:val="-3"/>
          <w:sz w:val="24"/>
        </w:rPr>
        <w:t xml:space="preserve"> </w:t>
      </w:r>
      <w:r>
        <w:rPr>
          <w:sz w:val="24"/>
        </w:rPr>
        <w:t>106</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National</w:t>
      </w:r>
      <w:r>
        <w:rPr>
          <w:spacing w:val="-3"/>
          <w:sz w:val="24"/>
        </w:rPr>
        <w:t xml:space="preserve"> </w:t>
      </w:r>
      <w:r>
        <w:rPr>
          <w:sz w:val="24"/>
        </w:rPr>
        <w:t>Historic Prevention Act of 1966, as amended (16 U.S.C. § 470), EO 11593 (identification and protection of historic properties), and the Archaeological and Historic Preservation Act of 1974 (16 U.S.C.</w:t>
      </w:r>
    </w:p>
    <w:p w14:paraId="7070CE0E" w14:textId="77777777" w:rsidR="0094566E" w:rsidRDefault="00472143">
      <w:pPr>
        <w:pStyle w:val="BodyText"/>
        <w:ind w:left="769"/>
        <w:jc w:val="both"/>
      </w:pPr>
      <w:r>
        <w:t>§§</w:t>
      </w:r>
      <w:r>
        <w:rPr>
          <w:spacing w:val="-1"/>
        </w:rPr>
        <w:t xml:space="preserve"> </w:t>
      </w:r>
      <w:r>
        <w:t>469a-1</w:t>
      </w:r>
      <w:r>
        <w:rPr>
          <w:spacing w:val="-1"/>
        </w:rPr>
        <w:t xml:space="preserve"> </w:t>
      </w:r>
      <w:r>
        <w:t>et</w:t>
      </w:r>
      <w:r>
        <w:rPr>
          <w:spacing w:val="-1"/>
        </w:rPr>
        <w:t xml:space="preserve"> </w:t>
      </w:r>
      <w:r>
        <w:rPr>
          <w:spacing w:val="-2"/>
        </w:rPr>
        <w:t>seq.).</w:t>
      </w:r>
    </w:p>
    <w:p w14:paraId="329DE0E7" w14:textId="77777777" w:rsidR="0094566E" w:rsidRDefault="00472143">
      <w:pPr>
        <w:pStyle w:val="ListParagraph"/>
        <w:numPr>
          <w:ilvl w:val="0"/>
          <w:numId w:val="13"/>
        </w:numPr>
        <w:tabs>
          <w:tab w:val="left" w:pos="769"/>
        </w:tabs>
        <w:ind w:left="769" w:right="119"/>
        <w:rPr>
          <w:sz w:val="24"/>
        </w:rPr>
      </w:pPr>
      <w:r>
        <w:rPr>
          <w:sz w:val="24"/>
        </w:rPr>
        <w:t>Will comply with P.L. 93-348 regarding the protection of human subjects involved in research, development, and related activities supported by this award of assistance.</w:t>
      </w:r>
    </w:p>
    <w:p w14:paraId="6DC9D475" w14:textId="77777777" w:rsidR="0094566E" w:rsidRDefault="00472143">
      <w:pPr>
        <w:pStyle w:val="ListParagraph"/>
        <w:numPr>
          <w:ilvl w:val="0"/>
          <w:numId w:val="13"/>
        </w:numPr>
        <w:tabs>
          <w:tab w:val="left" w:pos="769"/>
        </w:tabs>
        <w:ind w:left="769" w:right="117"/>
        <w:rPr>
          <w:sz w:val="24"/>
        </w:rPr>
      </w:pPr>
      <w:r>
        <w:rPr>
          <w:sz w:val="24"/>
        </w:rPr>
        <w:t>Will comply with the Laboratory Animal Welfare Act of 1966 (P.L. 89-544, as amended, 7 U.S.C. §§ 2131 et seq.) pertaining to the care, handling, and treatment of warm-blooded animals held for research, teaching, or other activities supported by this award of assistance.</w:t>
      </w:r>
    </w:p>
    <w:p w14:paraId="72E884D6" w14:textId="77777777" w:rsidR="0094566E" w:rsidRDefault="00472143">
      <w:pPr>
        <w:pStyle w:val="ListParagraph"/>
        <w:numPr>
          <w:ilvl w:val="0"/>
          <w:numId w:val="13"/>
        </w:numPr>
        <w:tabs>
          <w:tab w:val="left" w:pos="769"/>
        </w:tabs>
        <w:ind w:left="769" w:right="116"/>
        <w:rPr>
          <w:sz w:val="24"/>
        </w:rPr>
      </w:pPr>
      <w:r>
        <w:rPr>
          <w:sz w:val="24"/>
        </w:rPr>
        <w:t xml:space="preserve">Will comply with the Lead-Based Paint Poisoning Prevention Act (42 U.S.C. §§ 4801 et seq.) which prohibits the use of lead-based paint in construction or rehabilitation of residence </w:t>
      </w:r>
      <w:r>
        <w:rPr>
          <w:spacing w:val="-2"/>
          <w:sz w:val="24"/>
        </w:rPr>
        <w:t>structures.</w:t>
      </w:r>
    </w:p>
    <w:p w14:paraId="5D3CFB27" w14:textId="77777777" w:rsidR="0094566E" w:rsidRDefault="00472143">
      <w:pPr>
        <w:pStyle w:val="ListParagraph"/>
        <w:numPr>
          <w:ilvl w:val="0"/>
          <w:numId w:val="13"/>
        </w:numPr>
        <w:tabs>
          <w:tab w:val="left" w:pos="769"/>
        </w:tabs>
        <w:ind w:left="769" w:right="117"/>
        <w:rPr>
          <w:sz w:val="24"/>
        </w:rPr>
      </w:pPr>
      <w:r>
        <w:rPr>
          <w:sz w:val="24"/>
        </w:rPr>
        <w:t>Will cause to be performed the required financial and compliance audits in accordance with the Single Audit Act Amendments of 1996 and 2 C.F.R Part 200, Subpart F, "Audit Requirements", as adopted and implemented by U.S. DOT at 2 C.F.R. Part 1201.</w:t>
      </w:r>
    </w:p>
    <w:p w14:paraId="077BF94A" w14:textId="65F8E64F" w:rsidR="0094566E" w:rsidRDefault="00472143">
      <w:pPr>
        <w:pStyle w:val="ListParagraph"/>
        <w:numPr>
          <w:ilvl w:val="0"/>
          <w:numId w:val="13"/>
        </w:numPr>
        <w:tabs>
          <w:tab w:val="left" w:pos="769"/>
        </w:tabs>
        <w:ind w:left="769" w:right="120"/>
        <w:rPr>
          <w:sz w:val="24"/>
        </w:rPr>
      </w:pPr>
      <w:r>
        <w:rPr>
          <w:sz w:val="24"/>
        </w:rPr>
        <w:t xml:space="preserve">Will comply with all applicable requirements of all other Federal laws, </w:t>
      </w:r>
      <w:r w:rsidR="002612C8">
        <w:rPr>
          <w:sz w:val="24"/>
        </w:rPr>
        <w:t>E</w:t>
      </w:r>
      <w:r>
        <w:rPr>
          <w:sz w:val="24"/>
        </w:rPr>
        <w:t xml:space="preserve">xecutive </w:t>
      </w:r>
      <w:r w:rsidR="002612C8">
        <w:rPr>
          <w:sz w:val="24"/>
        </w:rPr>
        <w:t>O</w:t>
      </w:r>
      <w:r>
        <w:rPr>
          <w:sz w:val="24"/>
        </w:rPr>
        <w:t>rders, regulations, and policies governing the program under which it is applying for assistance.</w:t>
      </w:r>
    </w:p>
    <w:p w14:paraId="3A17317F" w14:textId="77777777" w:rsidR="0094566E" w:rsidRDefault="00472143">
      <w:pPr>
        <w:pStyle w:val="ListParagraph"/>
        <w:numPr>
          <w:ilvl w:val="0"/>
          <w:numId w:val="13"/>
        </w:numPr>
        <w:tabs>
          <w:tab w:val="left" w:pos="769"/>
        </w:tabs>
        <w:spacing w:before="1"/>
        <w:ind w:left="769" w:right="115"/>
        <w:rPr>
          <w:sz w:val="24"/>
        </w:rPr>
      </w:pPr>
      <w:r>
        <w:rPr>
          <w:sz w:val="24"/>
        </w:rPr>
        <w:t>Will comply with the requirements of Section 106(g) of the Trafficking Victims Protection Act (TVPA) of 2000, as amended, (22 U.S.C. § 7104) which prohibits grant award recipients or a sub-recipient from:</w:t>
      </w:r>
    </w:p>
    <w:p w14:paraId="26D2B605" w14:textId="77777777" w:rsidR="0094566E" w:rsidRDefault="0094566E">
      <w:pPr>
        <w:jc w:val="both"/>
        <w:rPr>
          <w:sz w:val="24"/>
        </w:rPr>
        <w:sectPr w:rsidR="0094566E">
          <w:headerReference w:type="default" r:id="rId13"/>
          <w:footerReference w:type="default" r:id="rId14"/>
          <w:pgSz w:w="12240" w:h="15840"/>
          <w:pgMar w:top="1520" w:right="960" w:bottom="1680" w:left="1040" w:header="763" w:footer="1494" w:gutter="0"/>
          <w:cols w:space="720"/>
        </w:sectPr>
      </w:pPr>
    </w:p>
    <w:p w14:paraId="7C9DB255" w14:textId="77777777" w:rsidR="0094566E" w:rsidRDefault="0094566E">
      <w:pPr>
        <w:pStyle w:val="BodyText"/>
        <w:rPr>
          <w:sz w:val="20"/>
        </w:rPr>
      </w:pPr>
    </w:p>
    <w:p w14:paraId="48CF62E3" w14:textId="77777777" w:rsidR="0094566E" w:rsidRDefault="0094566E">
      <w:pPr>
        <w:pStyle w:val="BodyText"/>
        <w:spacing w:before="8"/>
        <w:rPr>
          <w:sz w:val="16"/>
        </w:rPr>
      </w:pPr>
    </w:p>
    <w:p w14:paraId="5711699E" w14:textId="77777777" w:rsidR="0094566E" w:rsidRDefault="00472143">
      <w:pPr>
        <w:pStyle w:val="ListParagraph"/>
        <w:numPr>
          <w:ilvl w:val="1"/>
          <w:numId w:val="13"/>
        </w:numPr>
        <w:tabs>
          <w:tab w:val="left" w:pos="1489"/>
        </w:tabs>
        <w:spacing w:before="90"/>
        <w:ind w:right="114"/>
        <w:rPr>
          <w:sz w:val="24"/>
        </w:rPr>
      </w:pPr>
      <w:r>
        <w:rPr>
          <w:sz w:val="24"/>
        </w:rPr>
        <w:t>Engaging</w:t>
      </w:r>
      <w:r>
        <w:rPr>
          <w:spacing w:val="38"/>
          <w:sz w:val="24"/>
        </w:rPr>
        <w:t xml:space="preserve"> </w:t>
      </w:r>
      <w:r>
        <w:rPr>
          <w:sz w:val="24"/>
        </w:rPr>
        <w:t>in</w:t>
      </w:r>
      <w:r>
        <w:rPr>
          <w:spacing w:val="38"/>
          <w:sz w:val="24"/>
        </w:rPr>
        <w:t xml:space="preserve"> </w:t>
      </w:r>
      <w:r>
        <w:rPr>
          <w:sz w:val="24"/>
        </w:rPr>
        <w:t>severe</w:t>
      </w:r>
      <w:r>
        <w:rPr>
          <w:spacing w:val="37"/>
          <w:sz w:val="24"/>
        </w:rPr>
        <w:t xml:space="preserve"> </w:t>
      </w:r>
      <w:r>
        <w:rPr>
          <w:sz w:val="24"/>
        </w:rPr>
        <w:t>forms</w:t>
      </w:r>
      <w:r>
        <w:rPr>
          <w:spacing w:val="39"/>
          <w:sz w:val="24"/>
        </w:rPr>
        <w:t xml:space="preserve"> </w:t>
      </w:r>
      <w:r>
        <w:rPr>
          <w:sz w:val="24"/>
        </w:rPr>
        <w:t>of</w:t>
      </w:r>
      <w:r>
        <w:rPr>
          <w:spacing w:val="38"/>
          <w:sz w:val="24"/>
        </w:rPr>
        <w:t xml:space="preserve"> </w:t>
      </w:r>
      <w:r>
        <w:rPr>
          <w:sz w:val="24"/>
        </w:rPr>
        <w:t>trafficking</w:t>
      </w:r>
      <w:r>
        <w:rPr>
          <w:spacing w:val="38"/>
          <w:sz w:val="24"/>
        </w:rPr>
        <w:t xml:space="preserve"> </w:t>
      </w:r>
      <w:r>
        <w:rPr>
          <w:sz w:val="24"/>
        </w:rPr>
        <w:t>in</w:t>
      </w:r>
      <w:r>
        <w:rPr>
          <w:spacing w:val="38"/>
          <w:sz w:val="24"/>
        </w:rPr>
        <w:t xml:space="preserve"> </w:t>
      </w:r>
      <w:r>
        <w:rPr>
          <w:sz w:val="24"/>
        </w:rPr>
        <w:t>persons</w:t>
      </w:r>
      <w:r>
        <w:rPr>
          <w:spacing w:val="39"/>
          <w:sz w:val="24"/>
        </w:rPr>
        <w:t xml:space="preserve"> </w:t>
      </w:r>
      <w:r>
        <w:rPr>
          <w:sz w:val="24"/>
        </w:rPr>
        <w:t>during</w:t>
      </w:r>
      <w:r>
        <w:rPr>
          <w:spacing w:val="38"/>
          <w:sz w:val="24"/>
        </w:rPr>
        <w:t xml:space="preserve"> </w:t>
      </w:r>
      <w:r>
        <w:rPr>
          <w:sz w:val="24"/>
        </w:rPr>
        <w:t>the</w:t>
      </w:r>
      <w:r>
        <w:rPr>
          <w:spacing w:val="37"/>
          <w:sz w:val="24"/>
        </w:rPr>
        <w:t xml:space="preserve"> </w:t>
      </w:r>
      <w:r>
        <w:rPr>
          <w:sz w:val="24"/>
        </w:rPr>
        <w:t>period</w:t>
      </w:r>
      <w:r>
        <w:rPr>
          <w:spacing w:val="38"/>
          <w:sz w:val="24"/>
        </w:rPr>
        <w:t xml:space="preserve"> </w:t>
      </w:r>
      <w:r>
        <w:rPr>
          <w:sz w:val="24"/>
        </w:rPr>
        <w:t>of</w:t>
      </w:r>
      <w:r>
        <w:rPr>
          <w:spacing w:val="38"/>
          <w:sz w:val="24"/>
        </w:rPr>
        <w:t xml:space="preserve"> </w:t>
      </w:r>
      <w:r>
        <w:rPr>
          <w:sz w:val="24"/>
        </w:rPr>
        <w:t>time</w:t>
      </w:r>
      <w:r>
        <w:rPr>
          <w:spacing w:val="37"/>
          <w:sz w:val="24"/>
        </w:rPr>
        <w:t xml:space="preserve"> </w:t>
      </w:r>
      <w:r>
        <w:rPr>
          <w:sz w:val="24"/>
        </w:rPr>
        <w:t>that</w:t>
      </w:r>
      <w:r>
        <w:rPr>
          <w:spacing w:val="39"/>
          <w:sz w:val="24"/>
        </w:rPr>
        <w:t xml:space="preserve"> </w:t>
      </w:r>
      <w:r>
        <w:rPr>
          <w:sz w:val="24"/>
        </w:rPr>
        <w:t xml:space="preserve">the award is in </w:t>
      </w:r>
      <w:proofErr w:type="gramStart"/>
      <w:r>
        <w:rPr>
          <w:sz w:val="24"/>
        </w:rPr>
        <w:t>effect;</w:t>
      </w:r>
      <w:proofErr w:type="gramEnd"/>
    </w:p>
    <w:p w14:paraId="520DB35B" w14:textId="77777777" w:rsidR="0094566E" w:rsidRDefault="00472143">
      <w:pPr>
        <w:pStyle w:val="ListParagraph"/>
        <w:numPr>
          <w:ilvl w:val="1"/>
          <w:numId w:val="13"/>
        </w:numPr>
        <w:tabs>
          <w:tab w:val="left" w:pos="1489"/>
        </w:tabs>
        <w:spacing w:before="1"/>
        <w:rPr>
          <w:sz w:val="24"/>
        </w:rPr>
      </w:pPr>
      <w:r>
        <w:rPr>
          <w:sz w:val="24"/>
        </w:rPr>
        <w:t>Procuring</w:t>
      </w:r>
      <w:r>
        <w:rPr>
          <w:spacing w:val="-1"/>
          <w:sz w:val="24"/>
        </w:rPr>
        <w:t xml:space="preserve"> </w:t>
      </w:r>
      <w:r>
        <w:rPr>
          <w:sz w:val="24"/>
        </w:rPr>
        <w:t>a</w:t>
      </w:r>
      <w:r>
        <w:rPr>
          <w:spacing w:val="-2"/>
          <w:sz w:val="24"/>
        </w:rPr>
        <w:t xml:space="preserve"> </w:t>
      </w:r>
      <w:r>
        <w:rPr>
          <w:sz w:val="24"/>
        </w:rPr>
        <w:t>commercial sex</w:t>
      </w:r>
      <w:r>
        <w:rPr>
          <w:spacing w:val="-1"/>
          <w:sz w:val="24"/>
        </w:rPr>
        <w:t xml:space="preserve"> </w:t>
      </w:r>
      <w:r>
        <w:rPr>
          <w:sz w:val="24"/>
        </w:rPr>
        <w:t>act</w:t>
      </w:r>
      <w:r>
        <w:rPr>
          <w:spacing w:val="-1"/>
          <w:sz w:val="24"/>
        </w:rPr>
        <w:t xml:space="preserve"> </w:t>
      </w:r>
      <w:r>
        <w:rPr>
          <w:sz w:val="24"/>
        </w:rPr>
        <w:t>during</w:t>
      </w:r>
      <w:r>
        <w:rPr>
          <w:spacing w:val="-1"/>
          <w:sz w:val="24"/>
        </w:rPr>
        <w:t xml:space="preserve"> </w:t>
      </w:r>
      <w:r>
        <w:rPr>
          <w:sz w:val="24"/>
        </w:rPr>
        <w:t>the</w:t>
      </w:r>
      <w:r>
        <w:rPr>
          <w:spacing w:val="-1"/>
          <w:sz w:val="24"/>
        </w:rPr>
        <w:t xml:space="preserve"> </w:t>
      </w:r>
      <w:r>
        <w:rPr>
          <w:sz w:val="24"/>
        </w:rPr>
        <w:t>period of</w:t>
      </w:r>
      <w:r>
        <w:rPr>
          <w:spacing w:val="-2"/>
          <w:sz w:val="24"/>
        </w:rPr>
        <w:t xml:space="preserve"> </w:t>
      </w:r>
      <w:r>
        <w:rPr>
          <w:sz w:val="24"/>
        </w:rPr>
        <w:t>time</w:t>
      </w:r>
      <w:r>
        <w:rPr>
          <w:spacing w:val="-2"/>
          <w:sz w:val="24"/>
        </w:rPr>
        <w:t xml:space="preserve"> </w:t>
      </w:r>
      <w:r>
        <w:rPr>
          <w:sz w:val="24"/>
        </w:rPr>
        <w:t>that</w:t>
      </w:r>
      <w:r>
        <w:rPr>
          <w:spacing w:val="-1"/>
          <w:sz w:val="24"/>
        </w:rPr>
        <w:t xml:space="preserve"> </w:t>
      </w:r>
      <w:r>
        <w:rPr>
          <w:sz w:val="24"/>
        </w:rPr>
        <w:t>the</w:t>
      </w:r>
      <w:r>
        <w:rPr>
          <w:spacing w:val="-1"/>
          <w:sz w:val="24"/>
        </w:rPr>
        <w:t xml:space="preserve"> </w:t>
      </w:r>
      <w:r>
        <w:rPr>
          <w:sz w:val="24"/>
        </w:rPr>
        <w:t>award</w:t>
      </w:r>
      <w:r>
        <w:rPr>
          <w:spacing w:val="-1"/>
          <w:sz w:val="24"/>
        </w:rPr>
        <w:t xml:space="preserve"> </w:t>
      </w:r>
      <w:r>
        <w:rPr>
          <w:sz w:val="24"/>
        </w:rPr>
        <w:t>is</w:t>
      </w:r>
      <w:r>
        <w:rPr>
          <w:spacing w:val="-1"/>
          <w:sz w:val="24"/>
        </w:rPr>
        <w:t xml:space="preserve"> </w:t>
      </w:r>
      <w:r>
        <w:rPr>
          <w:sz w:val="24"/>
        </w:rPr>
        <w:t>in</w:t>
      </w:r>
      <w:r>
        <w:rPr>
          <w:spacing w:val="-1"/>
          <w:sz w:val="24"/>
        </w:rPr>
        <w:t xml:space="preserve"> </w:t>
      </w:r>
      <w:r>
        <w:rPr>
          <w:sz w:val="24"/>
        </w:rPr>
        <w:t>effect;</w:t>
      </w:r>
      <w:r>
        <w:rPr>
          <w:spacing w:val="-1"/>
          <w:sz w:val="24"/>
        </w:rPr>
        <w:t xml:space="preserve"> </w:t>
      </w:r>
      <w:r>
        <w:rPr>
          <w:spacing w:val="-5"/>
          <w:sz w:val="24"/>
        </w:rPr>
        <w:t>or</w:t>
      </w:r>
    </w:p>
    <w:p w14:paraId="72A6858B" w14:textId="77777777" w:rsidR="0094566E" w:rsidRDefault="00472143">
      <w:pPr>
        <w:pStyle w:val="ListParagraph"/>
        <w:numPr>
          <w:ilvl w:val="1"/>
          <w:numId w:val="13"/>
        </w:numPr>
        <w:tabs>
          <w:tab w:val="left" w:pos="1488"/>
        </w:tabs>
        <w:ind w:left="1488" w:hanging="359"/>
        <w:rPr>
          <w:sz w:val="24"/>
        </w:rPr>
      </w:pPr>
      <w:r>
        <w:rPr>
          <w:sz w:val="24"/>
        </w:rPr>
        <w:t>Using</w:t>
      </w:r>
      <w:r>
        <w:rPr>
          <w:spacing w:val="-3"/>
          <w:sz w:val="24"/>
        </w:rPr>
        <w:t xml:space="preserve"> </w:t>
      </w:r>
      <w:r>
        <w:rPr>
          <w:sz w:val="24"/>
        </w:rPr>
        <w:t>forced</w:t>
      </w:r>
      <w:r>
        <w:rPr>
          <w:spacing w:val="-1"/>
          <w:sz w:val="24"/>
        </w:rPr>
        <w:t xml:space="preserve"> </w:t>
      </w:r>
      <w:r>
        <w:rPr>
          <w:sz w:val="24"/>
        </w:rPr>
        <w:t>labor</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performance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award</w:t>
      </w:r>
      <w:r>
        <w:rPr>
          <w:spacing w:val="-1"/>
          <w:sz w:val="24"/>
        </w:rPr>
        <w:t xml:space="preserve"> </w:t>
      </w:r>
      <w:r>
        <w:rPr>
          <w:sz w:val="24"/>
        </w:rPr>
        <w:t>or</w:t>
      </w:r>
      <w:r>
        <w:rPr>
          <w:spacing w:val="-2"/>
          <w:sz w:val="24"/>
        </w:rPr>
        <w:t xml:space="preserve"> </w:t>
      </w:r>
      <w:r>
        <w:rPr>
          <w:sz w:val="24"/>
        </w:rPr>
        <w:t>sub-awards</w:t>
      </w:r>
      <w:r>
        <w:rPr>
          <w:spacing w:val="-1"/>
          <w:sz w:val="24"/>
        </w:rPr>
        <w:t xml:space="preserve"> </w:t>
      </w:r>
      <w:r>
        <w:rPr>
          <w:sz w:val="24"/>
        </w:rPr>
        <w:t>under</w:t>
      </w:r>
      <w:r>
        <w:rPr>
          <w:spacing w:val="-2"/>
          <w:sz w:val="24"/>
        </w:rPr>
        <w:t xml:space="preserve"> </w:t>
      </w:r>
      <w:r>
        <w:rPr>
          <w:sz w:val="24"/>
        </w:rPr>
        <w:t>the</w:t>
      </w:r>
      <w:r>
        <w:rPr>
          <w:spacing w:val="-1"/>
          <w:sz w:val="24"/>
        </w:rPr>
        <w:t xml:space="preserve"> </w:t>
      </w:r>
      <w:r>
        <w:rPr>
          <w:spacing w:val="-2"/>
          <w:sz w:val="24"/>
        </w:rPr>
        <w:t>award.</w:t>
      </w:r>
    </w:p>
    <w:p w14:paraId="795E1D61" w14:textId="77777777" w:rsidR="0094566E" w:rsidRDefault="0094566E">
      <w:pPr>
        <w:pStyle w:val="BodyText"/>
        <w:spacing w:before="7"/>
      </w:pPr>
    </w:p>
    <w:p w14:paraId="2A9A040E" w14:textId="77777777" w:rsidR="0094566E" w:rsidRDefault="00472143">
      <w:pPr>
        <w:pStyle w:val="ListParagraph"/>
        <w:numPr>
          <w:ilvl w:val="1"/>
          <w:numId w:val="12"/>
        </w:numPr>
        <w:tabs>
          <w:tab w:val="left" w:pos="589"/>
        </w:tabs>
        <w:rPr>
          <w:b/>
          <w:sz w:val="24"/>
        </w:rPr>
      </w:pPr>
      <w:r>
        <w:rPr>
          <w:b/>
          <w:sz w:val="24"/>
        </w:rPr>
        <w:t>Standard</w:t>
      </w:r>
      <w:r>
        <w:rPr>
          <w:b/>
          <w:spacing w:val="-3"/>
          <w:sz w:val="24"/>
        </w:rPr>
        <w:t xml:space="preserve"> </w:t>
      </w:r>
      <w:r>
        <w:rPr>
          <w:b/>
          <w:sz w:val="24"/>
        </w:rPr>
        <w:t>Assurances:</w:t>
      </w:r>
      <w:r>
        <w:rPr>
          <w:b/>
          <w:spacing w:val="-3"/>
          <w:sz w:val="24"/>
        </w:rPr>
        <w:t xml:space="preserve"> </w:t>
      </w:r>
      <w:r>
        <w:rPr>
          <w:b/>
          <w:sz w:val="24"/>
        </w:rPr>
        <w:t>Additional</w:t>
      </w:r>
      <w:r>
        <w:rPr>
          <w:b/>
          <w:spacing w:val="-3"/>
          <w:sz w:val="24"/>
        </w:rPr>
        <w:t xml:space="preserve"> </w:t>
      </w:r>
      <w:r>
        <w:rPr>
          <w:b/>
          <w:sz w:val="24"/>
        </w:rPr>
        <w:t>Assurances</w:t>
      </w:r>
      <w:r>
        <w:rPr>
          <w:b/>
          <w:spacing w:val="-3"/>
          <w:sz w:val="24"/>
        </w:rPr>
        <w:t xml:space="preserve"> </w:t>
      </w:r>
      <w:r>
        <w:rPr>
          <w:b/>
          <w:sz w:val="24"/>
        </w:rPr>
        <w:t>for</w:t>
      </w:r>
      <w:r>
        <w:rPr>
          <w:b/>
          <w:spacing w:val="-3"/>
          <w:sz w:val="24"/>
        </w:rPr>
        <w:t xml:space="preserve"> </w:t>
      </w:r>
      <w:r>
        <w:rPr>
          <w:b/>
          <w:sz w:val="24"/>
        </w:rPr>
        <w:t>Construction</w:t>
      </w:r>
      <w:r>
        <w:rPr>
          <w:b/>
          <w:spacing w:val="-2"/>
          <w:sz w:val="24"/>
        </w:rPr>
        <w:t xml:space="preserve"> Projects.</w:t>
      </w:r>
    </w:p>
    <w:p w14:paraId="719A63A0" w14:textId="77777777" w:rsidR="0094566E" w:rsidRDefault="00472143">
      <w:pPr>
        <w:spacing w:before="146"/>
        <w:ind w:left="169"/>
        <w:jc w:val="both"/>
        <w:rPr>
          <w:i/>
          <w:sz w:val="24"/>
        </w:rPr>
      </w:pPr>
      <w:r>
        <w:rPr>
          <w:i/>
          <w:sz w:val="24"/>
        </w:rPr>
        <w:t>This certification</w:t>
      </w:r>
      <w:r>
        <w:rPr>
          <w:i/>
          <w:spacing w:val="1"/>
          <w:sz w:val="24"/>
        </w:rPr>
        <w:t xml:space="preserve"> </w:t>
      </w:r>
      <w:r>
        <w:rPr>
          <w:i/>
          <w:sz w:val="24"/>
        </w:rPr>
        <w:t>appears on</w:t>
      </w:r>
      <w:r>
        <w:rPr>
          <w:i/>
          <w:spacing w:val="1"/>
          <w:sz w:val="24"/>
        </w:rPr>
        <w:t xml:space="preserve"> </w:t>
      </w:r>
      <w:r>
        <w:rPr>
          <w:i/>
          <w:sz w:val="24"/>
        </w:rPr>
        <w:t>the Office</w:t>
      </w:r>
      <w:r>
        <w:rPr>
          <w:i/>
          <w:spacing w:val="-1"/>
          <w:sz w:val="24"/>
        </w:rPr>
        <w:t xml:space="preserve"> </w:t>
      </w:r>
      <w:r>
        <w:rPr>
          <w:i/>
          <w:sz w:val="24"/>
        </w:rPr>
        <w:t>of</w:t>
      </w:r>
      <w:r>
        <w:rPr>
          <w:i/>
          <w:spacing w:val="1"/>
          <w:sz w:val="24"/>
        </w:rPr>
        <w:t xml:space="preserve"> </w:t>
      </w:r>
      <w:r>
        <w:rPr>
          <w:i/>
          <w:sz w:val="24"/>
        </w:rPr>
        <w:t>Management and</w:t>
      </w:r>
      <w:r>
        <w:rPr>
          <w:i/>
          <w:spacing w:val="1"/>
          <w:sz w:val="24"/>
        </w:rPr>
        <w:t xml:space="preserve"> </w:t>
      </w:r>
      <w:r>
        <w:rPr>
          <w:i/>
          <w:sz w:val="24"/>
        </w:rPr>
        <w:t>Budget's</w:t>
      </w:r>
      <w:r>
        <w:rPr>
          <w:i/>
          <w:spacing w:val="1"/>
          <w:sz w:val="24"/>
        </w:rPr>
        <w:t xml:space="preserve"> </w:t>
      </w:r>
      <w:r>
        <w:rPr>
          <w:i/>
          <w:sz w:val="24"/>
        </w:rPr>
        <w:t xml:space="preserve">standard form 424D </w:t>
      </w:r>
      <w:r>
        <w:rPr>
          <w:i/>
          <w:spacing w:val="-2"/>
          <w:sz w:val="24"/>
        </w:rPr>
        <w:t>"Assurances</w:t>
      </w:r>
    </w:p>
    <w:p w14:paraId="4AECE976" w14:textId="77777777" w:rsidR="0094566E" w:rsidRDefault="00472143">
      <w:pPr>
        <w:ind w:left="169" w:right="115"/>
        <w:jc w:val="both"/>
        <w:rPr>
          <w:i/>
          <w:sz w:val="24"/>
        </w:rPr>
      </w:pPr>
      <w:r>
        <w:rPr>
          <w:i/>
          <w:sz w:val="24"/>
        </w:rPr>
        <w:t>-- Construction Programs" and applies specifically to federally assisted projects for construction. This certification has been modified in places to include analogous certifications required by U.S. DOT statutes or regulations.</w:t>
      </w:r>
    </w:p>
    <w:p w14:paraId="7DC522EA" w14:textId="77777777" w:rsidR="0094566E" w:rsidRDefault="00472143">
      <w:pPr>
        <w:pStyle w:val="BodyText"/>
        <w:spacing w:before="149"/>
        <w:ind w:left="169"/>
        <w:jc w:val="both"/>
      </w:pPr>
      <w:r>
        <w:t>As</w:t>
      </w:r>
      <w:r>
        <w:rPr>
          <w:spacing w:val="-3"/>
        </w:rPr>
        <w:t xml:space="preserve"> </w:t>
      </w:r>
      <w:r>
        <w:t>the</w:t>
      </w:r>
      <w:r>
        <w:rPr>
          <w:spacing w:val="-2"/>
        </w:rPr>
        <w:t xml:space="preserve"> </w:t>
      </w:r>
      <w:r>
        <w:t>duly</w:t>
      </w:r>
      <w:r>
        <w:rPr>
          <w:spacing w:val="-1"/>
        </w:rPr>
        <w:t xml:space="preserve"> </w:t>
      </w:r>
      <w:r>
        <w:t>authorized</w:t>
      </w:r>
      <w:r>
        <w:rPr>
          <w:spacing w:val="-1"/>
        </w:rPr>
        <w:t xml:space="preserve"> </w:t>
      </w:r>
      <w:r>
        <w:t>representative</w:t>
      </w:r>
      <w:r>
        <w:rPr>
          <w:spacing w:val="-2"/>
        </w:rPr>
        <w:t xml:space="preserve"> </w:t>
      </w:r>
      <w:r>
        <w:t>of</w:t>
      </w:r>
      <w:r>
        <w:rPr>
          <w:spacing w:val="-2"/>
        </w:rPr>
        <w:t xml:space="preserve"> </w:t>
      </w:r>
      <w:r>
        <w:t>the</w:t>
      </w:r>
      <w:r>
        <w:rPr>
          <w:spacing w:val="-2"/>
        </w:rPr>
        <w:t xml:space="preserve"> </w:t>
      </w:r>
      <w:r>
        <w:t>applicant,</w:t>
      </w:r>
      <w:r>
        <w:rPr>
          <w:spacing w:val="-1"/>
        </w:rPr>
        <w:t xml:space="preserve"> </w:t>
      </w:r>
      <w:r>
        <w:t>you</w:t>
      </w:r>
      <w:r>
        <w:rPr>
          <w:spacing w:val="-1"/>
        </w:rPr>
        <w:t xml:space="preserve"> </w:t>
      </w:r>
      <w:r>
        <w:t>certify</w:t>
      </w:r>
      <w:r>
        <w:rPr>
          <w:spacing w:val="-1"/>
        </w:rPr>
        <w:t xml:space="preserve"> </w:t>
      </w:r>
      <w:r>
        <w:t>that</w:t>
      </w:r>
      <w:r>
        <w:rPr>
          <w:spacing w:val="-1"/>
        </w:rPr>
        <w:t xml:space="preserve"> </w:t>
      </w:r>
      <w:r>
        <w:t>the</w:t>
      </w:r>
      <w:r>
        <w:rPr>
          <w:spacing w:val="1"/>
        </w:rPr>
        <w:t xml:space="preserve"> </w:t>
      </w:r>
      <w:r>
        <w:rPr>
          <w:spacing w:val="-2"/>
        </w:rPr>
        <w:t>applicant:</w:t>
      </w:r>
    </w:p>
    <w:p w14:paraId="0ED95D0D" w14:textId="77777777" w:rsidR="0094566E" w:rsidRDefault="0094566E">
      <w:pPr>
        <w:pStyle w:val="BodyText"/>
        <w:spacing w:before="5"/>
      </w:pPr>
    </w:p>
    <w:p w14:paraId="43D380E2" w14:textId="77777777" w:rsidR="0094566E" w:rsidRDefault="00472143">
      <w:pPr>
        <w:pStyle w:val="ListParagraph"/>
        <w:numPr>
          <w:ilvl w:val="2"/>
          <w:numId w:val="12"/>
        </w:numPr>
        <w:tabs>
          <w:tab w:val="left" w:pos="800"/>
        </w:tabs>
        <w:ind w:right="119"/>
        <w:rPr>
          <w:sz w:val="24"/>
        </w:rPr>
      </w:pPr>
      <w:r>
        <w:rPr>
          <w:sz w:val="24"/>
        </w:rPr>
        <w:t>Will not dispose of, modify the use of, or change the terms of the real property title or other interest in the site and facilities without permission and instructions from the awarding agency; will record the Federal awarding agency directives; and will include a covenant in the title of</w:t>
      </w:r>
      <w:r>
        <w:rPr>
          <w:spacing w:val="40"/>
          <w:sz w:val="24"/>
        </w:rPr>
        <w:t xml:space="preserve"> </w:t>
      </w:r>
      <w:r>
        <w:rPr>
          <w:sz w:val="24"/>
        </w:rPr>
        <w:t>real property acquired in whole or in part with Federal assistance funds to assure nondiscrimination during the useful life of the project.</w:t>
      </w:r>
    </w:p>
    <w:p w14:paraId="24042AAE" w14:textId="77777777" w:rsidR="0094566E" w:rsidRDefault="00472143">
      <w:pPr>
        <w:pStyle w:val="ListParagraph"/>
        <w:numPr>
          <w:ilvl w:val="2"/>
          <w:numId w:val="12"/>
        </w:numPr>
        <w:tabs>
          <w:tab w:val="left" w:pos="800"/>
        </w:tabs>
        <w:ind w:right="119"/>
        <w:rPr>
          <w:sz w:val="24"/>
        </w:rPr>
      </w:pPr>
      <w:r>
        <w:rPr>
          <w:sz w:val="24"/>
        </w:rPr>
        <w:t>Will comply with the requirements of the assistance awarding agency with regard to the</w:t>
      </w:r>
      <w:r>
        <w:rPr>
          <w:spacing w:val="40"/>
          <w:sz w:val="24"/>
        </w:rPr>
        <w:t xml:space="preserve"> </w:t>
      </w:r>
      <w:r>
        <w:rPr>
          <w:sz w:val="24"/>
        </w:rPr>
        <w:t>drafting, review, and approval of construction plans and specifications.</w:t>
      </w:r>
    </w:p>
    <w:p w14:paraId="4EE6211D" w14:textId="77777777" w:rsidR="0094566E" w:rsidRDefault="00472143">
      <w:pPr>
        <w:pStyle w:val="ListParagraph"/>
        <w:numPr>
          <w:ilvl w:val="2"/>
          <w:numId w:val="12"/>
        </w:numPr>
        <w:tabs>
          <w:tab w:val="left" w:pos="800"/>
        </w:tabs>
        <w:ind w:right="116"/>
        <w:rPr>
          <w:sz w:val="24"/>
        </w:rPr>
      </w:pPr>
      <w:r>
        <w:rPr>
          <w:sz w:val="24"/>
        </w:rPr>
        <w:t xml:space="preserve">Will provide and maintain competent and adequate engineering supervision at the construction site to ensure that the complete work conforms with the approved plan and </w:t>
      </w:r>
      <w:proofErr w:type="gramStart"/>
      <w:r>
        <w:rPr>
          <w:sz w:val="24"/>
        </w:rPr>
        <w:t>specifications, and</w:t>
      </w:r>
      <w:proofErr w:type="gramEnd"/>
      <w:r>
        <w:rPr>
          <w:sz w:val="24"/>
        </w:rPr>
        <w:t xml:space="preserve"> will furnish progressive reports and such other information as may be required by the assistance awarding agency or State.</w:t>
      </w:r>
    </w:p>
    <w:p w14:paraId="6D912F72" w14:textId="77777777" w:rsidR="0094566E" w:rsidRDefault="0094566E">
      <w:pPr>
        <w:pStyle w:val="BodyText"/>
        <w:spacing w:before="10"/>
      </w:pPr>
    </w:p>
    <w:p w14:paraId="75D6276A" w14:textId="77777777" w:rsidR="0094566E" w:rsidRDefault="00472143">
      <w:pPr>
        <w:pStyle w:val="ListParagraph"/>
        <w:numPr>
          <w:ilvl w:val="1"/>
          <w:numId w:val="12"/>
        </w:numPr>
        <w:tabs>
          <w:tab w:val="left" w:pos="589"/>
        </w:tabs>
        <w:rPr>
          <w:b/>
          <w:sz w:val="24"/>
        </w:rPr>
      </w:pPr>
      <w:r>
        <w:rPr>
          <w:b/>
          <w:spacing w:val="-2"/>
          <w:sz w:val="24"/>
        </w:rPr>
        <w:t>Procurement.</w:t>
      </w:r>
    </w:p>
    <w:p w14:paraId="33B30937" w14:textId="77777777" w:rsidR="0094566E" w:rsidRDefault="00472143">
      <w:pPr>
        <w:spacing w:before="144"/>
        <w:ind w:left="169" w:right="117"/>
        <w:jc w:val="both"/>
        <w:rPr>
          <w:i/>
          <w:sz w:val="24"/>
        </w:rPr>
      </w:pPr>
      <w:r>
        <w:rPr>
          <w:i/>
          <w:sz w:val="24"/>
        </w:rPr>
        <w:t>The Uniform Administrative Requirements, 2 C.F.R. 200.324, allow a recipient to self-certify that its procurement system complies with Federal requirements, in lieu of submitting to certain pre- procurement reviews.</w:t>
      </w:r>
    </w:p>
    <w:p w14:paraId="7675589F" w14:textId="77777777" w:rsidR="0094566E" w:rsidRDefault="00472143">
      <w:pPr>
        <w:pStyle w:val="BodyText"/>
        <w:spacing w:before="149"/>
        <w:ind w:left="169"/>
        <w:jc w:val="both"/>
      </w:pPr>
      <w:r>
        <w:t>The</w:t>
      </w:r>
      <w:r>
        <w:rPr>
          <w:spacing w:val="-5"/>
        </w:rPr>
        <w:t xml:space="preserve"> </w:t>
      </w:r>
      <w:r>
        <w:t>applicant</w:t>
      </w:r>
      <w:r>
        <w:rPr>
          <w:spacing w:val="-2"/>
        </w:rPr>
        <w:t xml:space="preserve"> </w:t>
      </w:r>
      <w:r>
        <w:t>certifies</w:t>
      </w:r>
      <w:r>
        <w:rPr>
          <w:spacing w:val="-1"/>
        </w:rPr>
        <w:t xml:space="preserve"> </w:t>
      </w:r>
      <w:r>
        <w:t>that</w:t>
      </w:r>
      <w:r>
        <w:rPr>
          <w:spacing w:val="-2"/>
        </w:rPr>
        <w:t xml:space="preserve"> </w:t>
      </w:r>
      <w:r>
        <w:t>its</w:t>
      </w:r>
      <w:r>
        <w:rPr>
          <w:spacing w:val="-2"/>
        </w:rPr>
        <w:t xml:space="preserve"> </w:t>
      </w:r>
      <w:r>
        <w:t>procurement</w:t>
      </w:r>
      <w:r>
        <w:rPr>
          <w:spacing w:val="-1"/>
        </w:rPr>
        <w:t xml:space="preserve"> </w:t>
      </w:r>
      <w:r>
        <w:t>system</w:t>
      </w:r>
      <w:r>
        <w:rPr>
          <w:spacing w:val="-2"/>
        </w:rPr>
        <w:t xml:space="preserve"> </w:t>
      </w:r>
      <w:r>
        <w:t>complies</w:t>
      </w:r>
      <w:r>
        <w:rPr>
          <w:spacing w:val="-1"/>
        </w:rPr>
        <w:t xml:space="preserve"> </w:t>
      </w:r>
      <w:r>
        <w:rPr>
          <w:spacing w:val="-2"/>
        </w:rPr>
        <w:t>with:</w:t>
      </w:r>
    </w:p>
    <w:p w14:paraId="0ED5BD35" w14:textId="77777777" w:rsidR="0094566E" w:rsidRDefault="0094566E">
      <w:pPr>
        <w:pStyle w:val="BodyText"/>
        <w:spacing w:before="4"/>
      </w:pPr>
    </w:p>
    <w:p w14:paraId="38C84E08" w14:textId="77777777" w:rsidR="0094566E" w:rsidRDefault="00472143">
      <w:pPr>
        <w:pStyle w:val="ListParagraph"/>
        <w:numPr>
          <w:ilvl w:val="2"/>
          <w:numId w:val="12"/>
        </w:numPr>
        <w:tabs>
          <w:tab w:val="left" w:pos="889"/>
        </w:tabs>
        <w:spacing w:before="1"/>
        <w:ind w:left="889" w:right="115"/>
        <w:rPr>
          <w:sz w:val="24"/>
        </w:rPr>
      </w:pPr>
      <w:r>
        <w:rPr>
          <w:sz w:val="24"/>
        </w:rPr>
        <w:t>U.S. DOT regulations, "Uniform Administrative Requirements, Cost Principles, and Audit Requirements for Federal Awards," 2 C.F.R. Part 1201, which incorporates by reference U.S. OMB regulatory guidance, "Uniform Administrative Requirements, Cost Principles, and Audit Requirements</w:t>
      </w:r>
      <w:r>
        <w:rPr>
          <w:spacing w:val="59"/>
          <w:sz w:val="24"/>
        </w:rPr>
        <w:t xml:space="preserve"> </w:t>
      </w:r>
      <w:r>
        <w:rPr>
          <w:sz w:val="24"/>
        </w:rPr>
        <w:t>for</w:t>
      </w:r>
      <w:r>
        <w:rPr>
          <w:spacing w:val="61"/>
          <w:sz w:val="24"/>
        </w:rPr>
        <w:t xml:space="preserve"> </w:t>
      </w:r>
      <w:r>
        <w:rPr>
          <w:sz w:val="24"/>
        </w:rPr>
        <w:t>Federal</w:t>
      </w:r>
      <w:r>
        <w:rPr>
          <w:spacing w:val="59"/>
          <w:sz w:val="24"/>
        </w:rPr>
        <w:t xml:space="preserve"> </w:t>
      </w:r>
      <w:r>
        <w:rPr>
          <w:sz w:val="24"/>
        </w:rPr>
        <w:t>Awards,"</w:t>
      </w:r>
      <w:r>
        <w:rPr>
          <w:spacing w:val="59"/>
          <w:sz w:val="24"/>
        </w:rPr>
        <w:t xml:space="preserve"> </w:t>
      </w:r>
      <w:r>
        <w:rPr>
          <w:sz w:val="24"/>
        </w:rPr>
        <w:t>2</w:t>
      </w:r>
      <w:r>
        <w:rPr>
          <w:spacing w:val="61"/>
          <w:sz w:val="24"/>
        </w:rPr>
        <w:t xml:space="preserve"> </w:t>
      </w:r>
      <w:r>
        <w:rPr>
          <w:sz w:val="24"/>
        </w:rPr>
        <w:t>C.F.R.</w:t>
      </w:r>
      <w:r>
        <w:rPr>
          <w:spacing w:val="59"/>
          <w:sz w:val="24"/>
        </w:rPr>
        <w:t xml:space="preserve"> </w:t>
      </w:r>
      <w:r>
        <w:rPr>
          <w:sz w:val="24"/>
        </w:rPr>
        <w:t>Part</w:t>
      </w:r>
      <w:r>
        <w:rPr>
          <w:spacing w:val="59"/>
          <w:sz w:val="24"/>
        </w:rPr>
        <w:t xml:space="preserve"> </w:t>
      </w:r>
      <w:r>
        <w:rPr>
          <w:sz w:val="24"/>
        </w:rPr>
        <w:t>200,</w:t>
      </w:r>
      <w:r>
        <w:rPr>
          <w:spacing w:val="59"/>
          <w:sz w:val="24"/>
        </w:rPr>
        <w:t xml:space="preserve"> </w:t>
      </w:r>
      <w:r>
        <w:rPr>
          <w:sz w:val="24"/>
        </w:rPr>
        <w:t>particularly</w:t>
      </w:r>
      <w:r>
        <w:rPr>
          <w:spacing w:val="59"/>
          <w:sz w:val="24"/>
        </w:rPr>
        <w:t xml:space="preserve"> </w:t>
      </w:r>
      <w:r>
        <w:rPr>
          <w:sz w:val="24"/>
        </w:rPr>
        <w:t>2</w:t>
      </w:r>
      <w:r>
        <w:rPr>
          <w:spacing w:val="61"/>
          <w:sz w:val="24"/>
        </w:rPr>
        <w:t xml:space="preserve"> </w:t>
      </w:r>
      <w:r>
        <w:rPr>
          <w:sz w:val="24"/>
        </w:rPr>
        <w:t>C.F.R.</w:t>
      </w:r>
      <w:r>
        <w:rPr>
          <w:spacing w:val="59"/>
          <w:sz w:val="24"/>
        </w:rPr>
        <w:t xml:space="preserve"> </w:t>
      </w:r>
      <w:r>
        <w:rPr>
          <w:sz w:val="24"/>
        </w:rPr>
        <w:t>§§</w:t>
      </w:r>
      <w:r>
        <w:rPr>
          <w:spacing w:val="59"/>
          <w:sz w:val="24"/>
        </w:rPr>
        <w:t xml:space="preserve"> </w:t>
      </w:r>
      <w:r>
        <w:rPr>
          <w:sz w:val="24"/>
        </w:rPr>
        <w:t>200.317-</w:t>
      </w:r>
    </w:p>
    <w:p w14:paraId="77665016" w14:textId="77777777" w:rsidR="0094566E" w:rsidRDefault="00472143">
      <w:pPr>
        <w:pStyle w:val="BodyText"/>
        <w:ind w:left="889"/>
        <w:jc w:val="both"/>
      </w:pPr>
      <w:r>
        <w:t>200.326</w:t>
      </w:r>
      <w:r>
        <w:rPr>
          <w:spacing w:val="-3"/>
        </w:rPr>
        <w:t xml:space="preserve"> </w:t>
      </w:r>
      <w:r>
        <w:t>"Procurement</w:t>
      </w:r>
      <w:r>
        <w:rPr>
          <w:spacing w:val="-2"/>
        </w:rPr>
        <w:t xml:space="preserve"> </w:t>
      </w:r>
      <w:proofErr w:type="gramStart"/>
      <w:r>
        <w:rPr>
          <w:spacing w:val="-2"/>
        </w:rPr>
        <w:t>Standards;</w:t>
      </w:r>
      <w:proofErr w:type="gramEnd"/>
    </w:p>
    <w:p w14:paraId="2B1B4B43" w14:textId="77777777" w:rsidR="0094566E" w:rsidRDefault="00472143">
      <w:pPr>
        <w:pStyle w:val="ListParagraph"/>
        <w:numPr>
          <w:ilvl w:val="2"/>
          <w:numId w:val="12"/>
        </w:numPr>
        <w:tabs>
          <w:tab w:val="left" w:pos="889"/>
        </w:tabs>
        <w:ind w:left="889"/>
        <w:rPr>
          <w:sz w:val="24"/>
        </w:rPr>
      </w:pPr>
      <w:r>
        <w:rPr>
          <w:sz w:val="24"/>
        </w:rPr>
        <w:t>Federal</w:t>
      </w:r>
      <w:r>
        <w:rPr>
          <w:spacing w:val="-4"/>
          <w:sz w:val="24"/>
        </w:rPr>
        <w:t xml:space="preserve"> </w:t>
      </w:r>
      <w:r>
        <w:rPr>
          <w:sz w:val="24"/>
        </w:rPr>
        <w:t>laws, regulations,</w:t>
      </w:r>
      <w:r>
        <w:rPr>
          <w:spacing w:val="-2"/>
          <w:sz w:val="24"/>
        </w:rPr>
        <w:t xml:space="preserve"> </w:t>
      </w:r>
      <w:r>
        <w:rPr>
          <w:sz w:val="24"/>
        </w:rPr>
        <w:t>and</w:t>
      </w:r>
      <w:r>
        <w:rPr>
          <w:spacing w:val="-2"/>
          <w:sz w:val="24"/>
        </w:rPr>
        <w:t xml:space="preserve"> </w:t>
      </w:r>
      <w:r>
        <w:rPr>
          <w:sz w:val="24"/>
        </w:rPr>
        <w:t>requirements</w:t>
      </w:r>
      <w:r>
        <w:rPr>
          <w:spacing w:val="-1"/>
          <w:sz w:val="24"/>
        </w:rPr>
        <w:t xml:space="preserve"> </w:t>
      </w:r>
      <w:r>
        <w:rPr>
          <w:sz w:val="24"/>
        </w:rPr>
        <w:t>applicable</w:t>
      </w:r>
      <w:r>
        <w:rPr>
          <w:spacing w:val="-3"/>
          <w:sz w:val="24"/>
        </w:rPr>
        <w:t xml:space="preserve"> </w:t>
      </w:r>
      <w:r>
        <w:rPr>
          <w:sz w:val="24"/>
        </w:rPr>
        <w:t>to</w:t>
      </w:r>
      <w:r>
        <w:rPr>
          <w:spacing w:val="-2"/>
          <w:sz w:val="24"/>
        </w:rPr>
        <w:t xml:space="preserve"> </w:t>
      </w:r>
      <w:r>
        <w:rPr>
          <w:sz w:val="24"/>
        </w:rPr>
        <w:t>FTA</w:t>
      </w:r>
      <w:r>
        <w:rPr>
          <w:spacing w:val="-3"/>
          <w:sz w:val="24"/>
        </w:rPr>
        <w:t xml:space="preserve"> </w:t>
      </w:r>
      <w:r>
        <w:rPr>
          <w:sz w:val="24"/>
        </w:rPr>
        <w:t>procurements;</w:t>
      </w:r>
      <w:r>
        <w:rPr>
          <w:spacing w:val="-1"/>
          <w:sz w:val="24"/>
        </w:rPr>
        <w:t xml:space="preserve"> </w:t>
      </w:r>
      <w:r>
        <w:rPr>
          <w:spacing w:val="-5"/>
          <w:sz w:val="24"/>
        </w:rPr>
        <w:t>and</w:t>
      </w:r>
    </w:p>
    <w:p w14:paraId="51231923" w14:textId="77777777" w:rsidR="0094566E" w:rsidRDefault="00472143">
      <w:pPr>
        <w:pStyle w:val="ListParagraph"/>
        <w:numPr>
          <w:ilvl w:val="2"/>
          <w:numId w:val="12"/>
        </w:numPr>
        <w:tabs>
          <w:tab w:val="left" w:pos="889"/>
        </w:tabs>
        <w:ind w:left="889"/>
        <w:rPr>
          <w:sz w:val="24"/>
        </w:rPr>
      </w:pPr>
      <w:r>
        <w:rPr>
          <w:sz w:val="24"/>
        </w:rPr>
        <w:t>The</w:t>
      </w:r>
      <w:r>
        <w:rPr>
          <w:spacing w:val="-5"/>
          <w:sz w:val="24"/>
        </w:rPr>
        <w:t xml:space="preserve"> </w:t>
      </w:r>
      <w:r>
        <w:rPr>
          <w:sz w:val="24"/>
        </w:rPr>
        <w:t>latest</w:t>
      </w:r>
      <w:r>
        <w:rPr>
          <w:spacing w:val="-1"/>
          <w:sz w:val="24"/>
        </w:rPr>
        <w:t xml:space="preserve"> </w:t>
      </w:r>
      <w:r>
        <w:rPr>
          <w:sz w:val="24"/>
        </w:rPr>
        <w:t>edition</w:t>
      </w:r>
      <w:r>
        <w:rPr>
          <w:spacing w:val="-1"/>
          <w:sz w:val="24"/>
        </w:rPr>
        <w:t xml:space="preserve"> </w:t>
      </w:r>
      <w:r>
        <w:rPr>
          <w:sz w:val="24"/>
        </w:rPr>
        <w:t>of</w:t>
      </w:r>
      <w:r>
        <w:rPr>
          <w:spacing w:val="-3"/>
          <w:sz w:val="24"/>
        </w:rPr>
        <w:t xml:space="preserve"> </w:t>
      </w:r>
      <w:r>
        <w:rPr>
          <w:sz w:val="24"/>
        </w:rPr>
        <w:t>FTA Circular</w:t>
      </w:r>
      <w:r>
        <w:rPr>
          <w:spacing w:val="-2"/>
          <w:sz w:val="24"/>
        </w:rPr>
        <w:t xml:space="preserve"> </w:t>
      </w:r>
      <w:r>
        <w:rPr>
          <w:sz w:val="24"/>
        </w:rPr>
        <w:t>4220.1</w:t>
      </w:r>
      <w:r>
        <w:rPr>
          <w:spacing w:val="-1"/>
          <w:sz w:val="24"/>
        </w:rPr>
        <w:t xml:space="preserve"> </w:t>
      </w:r>
      <w:r>
        <w:rPr>
          <w:sz w:val="24"/>
        </w:rPr>
        <w:t>and</w:t>
      </w:r>
      <w:r>
        <w:rPr>
          <w:spacing w:val="-2"/>
          <w:sz w:val="24"/>
        </w:rPr>
        <w:t xml:space="preserve"> </w:t>
      </w:r>
      <w:r>
        <w:rPr>
          <w:sz w:val="24"/>
        </w:rPr>
        <w:t>other</w:t>
      </w:r>
      <w:r>
        <w:rPr>
          <w:spacing w:val="-2"/>
          <w:sz w:val="24"/>
        </w:rPr>
        <w:t xml:space="preserve"> </w:t>
      </w:r>
      <w:r>
        <w:rPr>
          <w:sz w:val="24"/>
        </w:rPr>
        <w:t>applicable Federal</w:t>
      </w:r>
      <w:r>
        <w:rPr>
          <w:spacing w:val="-1"/>
          <w:sz w:val="24"/>
        </w:rPr>
        <w:t xml:space="preserve"> </w:t>
      </w:r>
      <w:r>
        <w:rPr>
          <w:spacing w:val="-2"/>
          <w:sz w:val="24"/>
        </w:rPr>
        <w:t>guidance.</w:t>
      </w:r>
    </w:p>
    <w:p w14:paraId="4A883EB6" w14:textId="77777777" w:rsidR="0094566E" w:rsidRDefault="0094566E">
      <w:pPr>
        <w:pStyle w:val="BodyText"/>
        <w:spacing w:before="9"/>
      </w:pPr>
    </w:p>
    <w:p w14:paraId="05F876FC" w14:textId="77777777" w:rsidR="004C79F5" w:rsidRDefault="004C79F5">
      <w:pPr>
        <w:pStyle w:val="BodyText"/>
        <w:spacing w:before="9"/>
      </w:pPr>
    </w:p>
    <w:p w14:paraId="23455898" w14:textId="77777777" w:rsidR="004C79F5" w:rsidRDefault="004C79F5">
      <w:pPr>
        <w:pStyle w:val="BodyText"/>
        <w:spacing w:before="9"/>
      </w:pPr>
    </w:p>
    <w:p w14:paraId="4B03351F" w14:textId="77777777" w:rsidR="004C79F5" w:rsidRDefault="004C79F5">
      <w:pPr>
        <w:pStyle w:val="BodyText"/>
        <w:spacing w:before="9"/>
      </w:pPr>
    </w:p>
    <w:p w14:paraId="67DAB4A4" w14:textId="77777777" w:rsidR="0094566E" w:rsidRDefault="00472143">
      <w:pPr>
        <w:pStyle w:val="ListParagraph"/>
        <w:numPr>
          <w:ilvl w:val="1"/>
          <w:numId w:val="12"/>
        </w:numPr>
        <w:tabs>
          <w:tab w:val="left" w:pos="589"/>
        </w:tabs>
        <w:rPr>
          <w:b/>
          <w:sz w:val="24"/>
        </w:rPr>
      </w:pPr>
      <w:r>
        <w:rPr>
          <w:b/>
          <w:sz w:val="24"/>
        </w:rPr>
        <w:lastRenderedPageBreak/>
        <w:t>Suspension</w:t>
      </w:r>
      <w:r>
        <w:rPr>
          <w:b/>
          <w:spacing w:val="-3"/>
          <w:sz w:val="24"/>
        </w:rPr>
        <w:t xml:space="preserve"> </w:t>
      </w:r>
      <w:r>
        <w:rPr>
          <w:b/>
          <w:sz w:val="24"/>
        </w:rPr>
        <w:t>and</w:t>
      </w:r>
      <w:r>
        <w:rPr>
          <w:b/>
          <w:spacing w:val="-2"/>
          <w:sz w:val="24"/>
        </w:rPr>
        <w:t xml:space="preserve"> Debarment.</w:t>
      </w:r>
    </w:p>
    <w:p w14:paraId="26E0430B" w14:textId="77777777" w:rsidR="0094566E" w:rsidRDefault="00472143">
      <w:pPr>
        <w:spacing w:before="90"/>
        <w:ind w:left="169" w:right="115"/>
        <w:jc w:val="both"/>
        <w:rPr>
          <w:i/>
          <w:sz w:val="24"/>
        </w:rPr>
      </w:pPr>
      <w:r>
        <w:rPr>
          <w:i/>
          <w:sz w:val="24"/>
        </w:rPr>
        <w:t>Pursuant to Executive Order 12549, as implemented at 2 C.F.R. Parts 180 and 1200, prior to entering into a covered transaction with an applicant, FTA must determine whether the applicant is excluded from participating in covered non-procurement transactions. For this purpose, FTA is authorized to collect</w:t>
      </w:r>
      <w:r>
        <w:rPr>
          <w:i/>
          <w:spacing w:val="50"/>
          <w:sz w:val="24"/>
        </w:rPr>
        <w:t xml:space="preserve"> </w:t>
      </w:r>
      <w:r>
        <w:rPr>
          <w:i/>
          <w:sz w:val="24"/>
        </w:rPr>
        <w:t>a</w:t>
      </w:r>
      <w:r>
        <w:rPr>
          <w:i/>
          <w:spacing w:val="51"/>
          <w:sz w:val="24"/>
        </w:rPr>
        <w:t xml:space="preserve"> </w:t>
      </w:r>
      <w:r>
        <w:rPr>
          <w:i/>
          <w:sz w:val="24"/>
        </w:rPr>
        <w:t>certification</w:t>
      </w:r>
      <w:r>
        <w:rPr>
          <w:i/>
          <w:spacing w:val="51"/>
          <w:sz w:val="24"/>
        </w:rPr>
        <w:t xml:space="preserve"> </w:t>
      </w:r>
      <w:r>
        <w:rPr>
          <w:i/>
          <w:sz w:val="24"/>
        </w:rPr>
        <w:t>from</w:t>
      </w:r>
      <w:r>
        <w:rPr>
          <w:i/>
          <w:spacing w:val="51"/>
          <w:sz w:val="24"/>
        </w:rPr>
        <w:t xml:space="preserve"> </w:t>
      </w:r>
      <w:r>
        <w:rPr>
          <w:i/>
          <w:sz w:val="24"/>
        </w:rPr>
        <w:t>each</w:t>
      </w:r>
      <w:r>
        <w:rPr>
          <w:i/>
          <w:spacing w:val="51"/>
          <w:sz w:val="24"/>
        </w:rPr>
        <w:t xml:space="preserve"> </w:t>
      </w:r>
      <w:r>
        <w:rPr>
          <w:i/>
          <w:sz w:val="24"/>
        </w:rPr>
        <w:t>applicant</w:t>
      </w:r>
      <w:r>
        <w:rPr>
          <w:i/>
          <w:spacing w:val="52"/>
          <w:sz w:val="24"/>
        </w:rPr>
        <w:t xml:space="preserve"> </w:t>
      </w:r>
      <w:r>
        <w:rPr>
          <w:i/>
          <w:sz w:val="24"/>
        </w:rPr>
        <w:t>regarding</w:t>
      </w:r>
      <w:r>
        <w:rPr>
          <w:i/>
          <w:spacing w:val="51"/>
          <w:sz w:val="24"/>
        </w:rPr>
        <w:t xml:space="preserve"> </w:t>
      </w:r>
      <w:r>
        <w:rPr>
          <w:i/>
          <w:sz w:val="24"/>
        </w:rPr>
        <w:t>the</w:t>
      </w:r>
      <w:r>
        <w:rPr>
          <w:i/>
          <w:spacing w:val="50"/>
          <w:sz w:val="24"/>
        </w:rPr>
        <w:t xml:space="preserve"> </w:t>
      </w:r>
      <w:r>
        <w:rPr>
          <w:i/>
          <w:sz w:val="24"/>
        </w:rPr>
        <w:t>applicant’s</w:t>
      </w:r>
      <w:r>
        <w:rPr>
          <w:i/>
          <w:spacing w:val="52"/>
          <w:sz w:val="24"/>
        </w:rPr>
        <w:t xml:space="preserve"> </w:t>
      </w:r>
      <w:r>
        <w:rPr>
          <w:i/>
          <w:sz w:val="24"/>
        </w:rPr>
        <w:t>exclusion</w:t>
      </w:r>
      <w:r>
        <w:rPr>
          <w:i/>
          <w:spacing w:val="51"/>
          <w:sz w:val="24"/>
        </w:rPr>
        <w:t xml:space="preserve"> </w:t>
      </w:r>
      <w:r>
        <w:rPr>
          <w:i/>
          <w:sz w:val="24"/>
        </w:rPr>
        <w:t>status.</w:t>
      </w:r>
      <w:r>
        <w:rPr>
          <w:i/>
          <w:spacing w:val="51"/>
          <w:sz w:val="24"/>
        </w:rPr>
        <w:t xml:space="preserve"> </w:t>
      </w:r>
      <w:r>
        <w:rPr>
          <w:i/>
          <w:sz w:val="24"/>
        </w:rPr>
        <w:t>2</w:t>
      </w:r>
      <w:r>
        <w:rPr>
          <w:i/>
          <w:spacing w:val="51"/>
          <w:sz w:val="24"/>
        </w:rPr>
        <w:t xml:space="preserve"> </w:t>
      </w:r>
      <w:r>
        <w:rPr>
          <w:i/>
          <w:sz w:val="24"/>
        </w:rPr>
        <w:t>C.F.R.</w:t>
      </w:r>
      <w:r>
        <w:rPr>
          <w:i/>
          <w:spacing w:val="52"/>
          <w:sz w:val="24"/>
        </w:rPr>
        <w:t xml:space="preserve"> </w:t>
      </w:r>
      <w:r>
        <w:rPr>
          <w:i/>
          <w:spacing w:val="-10"/>
          <w:sz w:val="24"/>
        </w:rPr>
        <w:t>§</w:t>
      </w:r>
    </w:p>
    <w:p w14:paraId="0478BE90" w14:textId="77777777" w:rsidR="0094566E" w:rsidRDefault="00472143">
      <w:pPr>
        <w:spacing w:before="1"/>
        <w:ind w:left="169" w:right="115"/>
        <w:jc w:val="both"/>
        <w:rPr>
          <w:i/>
          <w:sz w:val="24"/>
        </w:rPr>
      </w:pPr>
      <w:r>
        <w:rPr>
          <w:i/>
          <w:sz w:val="24"/>
        </w:rPr>
        <w:t>180.300. Additionally, each applicant must disclose any information required by 2 C.F.R. § 180.335 about the applicant and the applicant’s principals prior to entering into an award agreement with</w:t>
      </w:r>
      <w:r>
        <w:rPr>
          <w:i/>
          <w:spacing w:val="40"/>
          <w:sz w:val="24"/>
        </w:rPr>
        <w:t xml:space="preserve"> </w:t>
      </w:r>
      <w:r>
        <w:rPr>
          <w:i/>
          <w:sz w:val="24"/>
        </w:rPr>
        <w:t>FTA. This certification serves both purposes.</w:t>
      </w:r>
    </w:p>
    <w:p w14:paraId="27334B51" w14:textId="77777777" w:rsidR="0094566E" w:rsidRDefault="00472143">
      <w:pPr>
        <w:pStyle w:val="BodyText"/>
        <w:spacing w:before="148"/>
        <w:ind w:left="169" w:right="115"/>
        <w:jc w:val="both"/>
      </w:pPr>
      <w:r>
        <w:t xml:space="preserve">The applicant certifies, to the best of its knowledge and belief, that the applicant and each of its </w:t>
      </w:r>
      <w:r>
        <w:rPr>
          <w:spacing w:val="-2"/>
        </w:rPr>
        <w:t>principals:</w:t>
      </w:r>
    </w:p>
    <w:p w14:paraId="75DD3452" w14:textId="77777777" w:rsidR="0094566E" w:rsidRDefault="0094566E">
      <w:pPr>
        <w:pStyle w:val="BodyText"/>
        <w:spacing w:before="5"/>
      </w:pPr>
    </w:p>
    <w:p w14:paraId="422D1C15" w14:textId="77777777" w:rsidR="0094566E" w:rsidRDefault="00472143">
      <w:pPr>
        <w:pStyle w:val="ListParagraph"/>
        <w:numPr>
          <w:ilvl w:val="2"/>
          <w:numId w:val="12"/>
        </w:numPr>
        <w:tabs>
          <w:tab w:val="left" w:pos="889"/>
        </w:tabs>
        <w:ind w:left="889" w:right="119"/>
        <w:rPr>
          <w:sz w:val="24"/>
        </w:rPr>
      </w:pPr>
      <w:r>
        <w:rPr>
          <w:sz w:val="24"/>
        </w:rPr>
        <w:t>Is not presently debarred, suspended, proposed for debarment, declared ineligible, or</w:t>
      </w:r>
      <w:r>
        <w:rPr>
          <w:spacing w:val="40"/>
          <w:sz w:val="24"/>
        </w:rPr>
        <w:t xml:space="preserve"> </w:t>
      </w:r>
      <w:r>
        <w:rPr>
          <w:sz w:val="24"/>
        </w:rPr>
        <w:t xml:space="preserve">voluntarily or involuntarily excluded from covered transactions by any Federal department or </w:t>
      </w:r>
      <w:proofErr w:type="gramStart"/>
      <w:r>
        <w:rPr>
          <w:spacing w:val="-2"/>
          <w:sz w:val="24"/>
        </w:rPr>
        <w:t>agency;</w:t>
      </w:r>
      <w:proofErr w:type="gramEnd"/>
    </w:p>
    <w:p w14:paraId="579B39DA" w14:textId="77777777" w:rsidR="0094566E" w:rsidRDefault="00472143">
      <w:pPr>
        <w:pStyle w:val="ListParagraph"/>
        <w:numPr>
          <w:ilvl w:val="2"/>
          <w:numId w:val="12"/>
        </w:numPr>
        <w:tabs>
          <w:tab w:val="left" w:pos="889"/>
        </w:tabs>
        <w:ind w:left="889" w:right="115"/>
        <w:rPr>
          <w:sz w:val="24"/>
        </w:rPr>
      </w:pPr>
      <w:r>
        <w:rPr>
          <w:sz w:val="24"/>
        </w:rPr>
        <w:t>Has not, within the preceding three years, been convicted of or had a civil judgment rendered against him or her for commission of fraud or a criminal offense in connection with obtaining, attempting to obtain, or performing a public or private agreement or transaction; violation of Federal or State antitrust statutes, including those proscribing price fixing between competitors, allocation of customers between competitors, and bid rigging; commission of embezzlement, theft, forgery, bribery, falsification or destruction of records, making false statements, tax evasion, receiving stolen property, making false claims, or obstruction of justice; or</w:t>
      </w:r>
      <w:r>
        <w:rPr>
          <w:spacing w:val="40"/>
          <w:sz w:val="24"/>
        </w:rPr>
        <w:t xml:space="preserve"> </w:t>
      </w:r>
      <w:r>
        <w:rPr>
          <w:sz w:val="24"/>
        </w:rPr>
        <w:t>commission of any other offense indicating a lack of business integrity or business honesty;</w:t>
      </w:r>
    </w:p>
    <w:p w14:paraId="7907536F" w14:textId="77777777" w:rsidR="0094566E" w:rsidRDefault="00472143">
      <w:pPr>
        <w:pStyle w:val="ListParagraph"/>
        <w:numPr>
          <w:ilvl w:val="2"/>
          <w:numId w:val="12"/>
        </w:numPr>
        <w:tabs>
          <w:tab w:val="left" w:pos="889"/>
        </w:tabs>
        <w:spacing w:before="1"/>
        <w:ind w:left="889" w:right="119"/>
        <w:rPr>
          <w:sz w:val="24"/>
        </w:rPr>
      </w:pPr>
      <w:r>
        <w:rPr>
          <w:sz w:val="24"/>
        </w:rPr>
        <w:t xml:space="preserve">Is not presently indicted for or otherwise criminally or civilly charged by a governmental entity (Federal, State, or local) with commission of any offense described in paragraph (b) of this </w:t>
      </w:r>
      <w:proofErr w:type="gramStart"/>
      <w:r>
        <w:rPr>
          <w:spacing w:val="-2"/>
          <w:sz w:val="24"/>
        </w:rPr>
        <w:t>certification;</w:t>
      </w:r>
      <w:proofErr w:type="gramEnd"/>
    </w:p>
    <w:p w14:paraId="2918B11A" w14:textId="77777777" w:rsidR="0094566E" w:rsidRDefault="00472143">
      <w:pPr>
        <w:pStyle w:val="ListParagraph"/>
        <w:numPr>
          <w:ilvl w:val="2"/>
          <w:numId w:val="12"/>
        </w:numPr>
        <w:tabs>
          <w:tab w:val="left" w:pos="889"/>
        </w:tabs>
        <w:ind w:left="889" w:right="117"/>
        <w:rPr>
          <w:sz w:val="24"/>
        </w:rPr>
      </w:pPr>
      <w:r>
        <w:rPr>
          <w:sz w:val="24"/>
        </w:rPr>
        <w:t>Has not, within the preceding three years, had one or more public transactions (Federal, State,</w:t>
      </w:r>
      <w:r>
        <w:rPr>
          <w:spacing w:val="40"/>
          <w:sz w:val="24"/>
        </w:rPr>
        <w:t xml:space="preserve"> </w:t>
      </w:r>
      <w:r>
        <w:rPr>
          <w:sz w:val="24"/>
        </w:rPr>
        <w:t>or local) terminated for cause or default.</w:t>
      </w:r>
    </w:p>
    <w:p w14:paraId="334EFBF3" w14:textId="77777777" w:rsidR="0094566E" w:rsidRDefault="0094566E">
      <w:pPr>
        <w:pStyle w:val="BodyText"/>
        <w:spacing w:before="7"/>
      </w:pPr>
    </w:p>
    <w:p w14:paraId="78247A62" w14:textId="77777777" w:rsidR="0094566E" w:rsidRDefault="00472143">
      <w:pPr>
        <w:pStyle w:val="Heading1"/>
        <w:numPr>
          <w:ilvl w:val="0"/>
          <w:numId w:val="14"/>
        </w:numPr>
        <w:tabs>
          <w:tab w:val="left" w:pos="3827"/>
        </w:tabs>
        <w:ind w:left="3827"/>
        <w:jc w:val="left"/>
      </w:pPr>
      <w:r>
        <w:t>STANDARD</w:t>
      </w:r>
      <w:r>
        <w:rPr>
          <w:spacing w:val="-6"/>
        </w:rPr>
        <w:t xml:space="preserve"> </w:t>
      </w:r>
      <w:r>
        <w:rPr>
          <w:spacing w:val="-2"/>
        </w:rPr>
        <w:t>ASSURANCES</w:t>
      </w:r>
    </w:p>
    <w:p w14:paraId="2A77EB07" w14:textId="77777777" w:rsidR="0094566E" w:rsidRDefault="0094566E">
      <w:pPr>
        <w:pStyle w:val="BodyText"/>
        <w:rPr>
          <w:b/>
        </w:rPr>
      </w:pPr>
    </w:p>
    <w:p w14:paraId="558034E6" w14:textId="77777777" w:rsidR="0094566E" w:rsidRDefault="00472143">
      <w:pPr>
        <w:pStyle w:val="ListParagraph"/>
        <w:numPr>
          <w:ilvl w:val="0"/>
          <w:numId w:val="11"/>
        </w:numPr>
        <w:tabs>
          <w:tab w:val="left" w:pos="889"/>
        </w:tabs>
        <w:rPr>
          <w:sz w:val="24"/>
        </w:rPr>
      </w:pPr>
      <w:r>
        <w:rPr>
          <w:sz w:val="24"/>
        </w:rPr>
        <w:t>The</w:t>
      </w:r>
      <w:r>
        <w:rPr>
          <w:spacing w:val="23"/>
          <w:sz w:val="24"/>
        </w:rPr>
        <w:t xml:space="preserve"> </w:t>
      </w:r>
      <w:r>
        <w:rPr>
          <w:sz w:val="24"/>
        </w:rPr>
        <w:t>applicant</w:t>
      </w:r>
      <w:r>
        <w:rPr>
          <w:spacing w:val="27"/>
          <w:sz w:val="24"/>
        </w:rPr>
        <w:t xml:space="preserve"> </w:t>
      </w:r>
      <w:r>
        <w:rPr>
          <w:sz w:val="24"/>
        </w:rPr>
        <w:t>certifies</w:t>
      </w:r>
      <w:r>
        <w:rPr>
          <w:spacing w:val="27"/>
          <w:sz w:val="24"/>
        </w:rPr>
        <w:t xml:space="preserve"> </w:t>
      </w:r>
      <w:r>
        <w:rPr>
          <w:sz w:val="24"/>
        </w:rPr>
        <w:t>that</w:t>
      </w:r>
      <w:r>
        <w:rPr>
          <w:spacing w:val="27"/>
          <w:sz w:val="24"/>
        </w:rPr>
        <w:t xml:space="preserve"> </w:t>
      </w:r>
      <w:r>
        <w:rPr>
          <w:sz w:val="24"/>
        </w:rPr>
        <w:t>it</w:t>
      </w:r>
      <w:r>
        <w:rPr>
          <w:spacing w:val="27"/>
          <w:sz w:val="24"/>
        </w:rPr>
        <w:t xml:space="preserve"> </w:t>
      </w:r>
      <w:r>
        <w:rPr>
          <w:sz w:val="24"/>
        </w:rPr>
        <w:t>has</w:t>
      </w:r>
      <w:r>
        <w:rPr>
          <w:spacing w:val="24"/>
          <w:sz w:val="24"/>
        </w:rPr>
        <w:t xml:space="preserve"> </w:t>
      </w:r>
      <w:r>
        <w:rPr>
          <w:sz w:val="24"/>
        </w:rPr>
        <w:t>made</w:t>
      </w:r>
      <w:r>
        <w:rPr>
          <w:spacing w:val="25"/>
          <w:sz w:val="24"/>
        </w:rPr>
        <w:t xml:space="preserve"> </w:t>
      </w:r>
      <w:r>
        <w:rPr>
          <w:sz w:val="24"/>
        </w:rPr>
        <w:t>the</w:t>
      </w:r>
      <w:r>
        <w:rPr>
          <w:spacing w:val="25"/>
          <w:sz w:val="24"/>
        </w:rPr>
        <w:t xml:space="preserve"> </w:t>
      </w:r>
      <w:r>
        <w:rPr>
          <w:sz w:val="24"/>
        </w:rPr>
        <w:t>non-discrimination</w:t>
      </w:r>
      <w:r>
        <w:rPr>
          <w:spacing w:val="26"/>
          <w:sz w:val="24"/>
        </w:rPr>
        <w:t xml:space="preserve"> </w:t>
      </w:r>
      <w:r>
        <w:rPr>
          <w:sz w:val="24"/>
        </w:rPr>
        <w:t>assurance</w:t>
      </w:r>
      <w:r>
        <w:rPr>
          <w:spacing w:val="28"/>
          <w:sz w:val="24"/>
        </w:rPr>
        <w:t xml:space="preserve"> </w:t>
      </w:r>
      <w:r>
        <w:rPr>
          <w:sz w:val="24"/>
        </w:rPr>
        <w:t>required</w:t>
      </w:r>
      <w:r>
        <w:rPr>
          <w:spacing w:val="26"/>
          <w:sz w:val="24"/>
        </w:rPr>
        <w:t xml:space="preserve"> </w:t>
      </w:r>
      <w:r>
        <w:rPr>
          <w:sz w:val="24"/>
        </w:rPr>
        <w:t>in</w:t>
      </w:r>
      <w:r>
        <w:rPr>
          <w:spacing w:val="26"/>
          <w:sz w:val="24"/>
        </w:rPr>
        <w:t xml:space="preserve"> </w:t>
      </w:r>
      <w:r>
        <w:rPr>
          <w:sz w:val="24"/>
        </w:rPr>
        <w:t>49</w:t>
      </w:r>
      <w:r>
        <w:rPr>
          <w:spacing w:val="27"/>
          <w:sz w:val="24"/>
        </w:rPr>
        <w:t xml:space="preserve"> </w:t>
      </w:r>
      <w:r>
        <w:rPr>
          <w:spacing w:val="-5"/>
          <w:sz w:val="24"/>
        </w:rPr>
        <w:t>CFR</w:t>
      </w:r>
    </w:p>
    <w:p w14:paraId="327A2EBA" w14:textId="77777777" w:rsidR="0094566E" w:rsidRDefault="00472143">
      <w:pPr>
        <w:pStyle w:val="BodyText"/>
        <w:ind w:left="889" w:right="115"/>
        <w:jc w:val="both"/>
      </w:pPr>
      <w:r>
        <w:t xml:space="preserve">27.9. If non-accessible vehicles are being purchased for use in demand responsive service, the appropriate certification has been made that equivalent service is provided to individuals with </w:t>
      </w:r>
      <w:r>
        <w:rPr>
          <w:spacing w:val="-2"/>
        </w:rPr>
        <w:t>disabilities.</w:t>
      </w:r>
    </w:p>
    <w:p w14:paraId="145F60E0" w14:textId="77777777" w:rsidR="0094566E" w:rsidRDefault="00472143">
      <w:pPr>
        <w:pStyle w:val="ListParagraph"/>
        <w:numPr>
          <w:ilvl w:val="0"/>
          <w:numId w:val="11"/>
        </w:numPr>
        <w:tabs>
          <w:tab w:val="left" w:pos="889"/>
        </w:tabs>
        <w:ind w:right="119"/>
        <w:rPr>
          <w:sz w:val="24"/>
        </w:rPr>
      </w:pPr>
      <w:r>
        <w:rPr>
          <w:sz w:val="24"/>
        </w:rPr>
        <w:t>The applicant's Section 5310 service provides for maximum feasible coordination of transportation services assisted under Section 5310 with transportation services assisted by</w:t>
      </w:r>
      <w:r>
        <w:rPr>
          <w:spacing w:val="40"/>
          <w:sz w:val="24"/>
        </w:rPr>
        <w:t xml:space="preserve"> </w:t>
      </w:r>
      <w:r>
        <w:rPr>
          <w:sz w:val="24"/>
        </w:rPr>
        <w:t>other Federal sources.</w:t>
      </w:r>
    </w:p>
    <w:p w14:paraId="2A1439E8" w14:textId="77777777" w:rsidR="0094566E" w:rsidRDefault="00472143">
      <w:pPr>
        <w:pStyle w:val="ListParagraph"/>
        <w:numPr>
          <w:ilvl w:val="0"/>
          <w:numId w:val="11"/>
        </w:numPr>
        <w:tabs>
          <w:tab w:val="left" w:pos="889"/>
        </w:tabs>
        <w:ind w:right="118"/>
        <w:rPr>
          <w:sz w:val="24"/>
        </w:rPr>
      </w:pPr>
      <w:r>
        <w:rPr>
          <w:sz w:val="24"/>
        </w:rPr>
        <w:t>The applicant is recognized under State law as a private, nonprofit organization [or a public body providing services that go beyond the ADA authorized through the current federal</w:t>
      </w:r>
      <w:r>
        <w:rPr>
          <w:spacing w:val="80"/>
          <w:sz w:val="24"/>
        </w:rPr>
        <w:t xml:space="preserve"> </w:t>
      </w:r>
      <w:r>
        <w:rPr>
          <w:sz w:val="24"/>
        </w:rPr>
        <w:t>funding and authorization bill and has the legal capacity to contract with the State to carry out the proposed project.</w:t>
      </w:r>
    </w:p>
    <w:p w14:paraId="64FE4C86" w14:textId="77777777" w:rsidR="0094566E" w:rsidRDefault="00472143">
      <w:pPr>
        <w:pStyle w:val="ListParagraph"/>
        <w:numPr>
          <w:ilvl w:val="0"/>
          <w:numId w:val="11"/>
        </w:numPr>
        <w:tabs>
          <w:tab w:val="left" w:pos="889"/>
        </w:tabs>
        <w:ind w:right="121"/>
        <w:rPr>
          <w:sz w:val="24"/>
        </w:rPr>
      </w:pPr>
      <w:r>
        <w:rPr>
          <w:sz w:val="24"/>
        </w:rPr>
        <w:t>The applicant has or will have the required non-Federal cash match for the project; or such match will be provided in whole or in part from other State, local, or private sources.</w:t>
      </w:r>
    </w:p>
    <w:p w14:paraId="0ACAA951" w14:textId="77777777" w:rsidR="0094566E" w:rsidRDefault="0094566E">
      <w:pPr>
        <w:jc w:val="both"/>
        <w:rPr>
          <w:sz w:val="24"/>
        </w:rPr>
        <w:sectPr w:rsidR="0094566E">
          <w:headerReference w:type="default" r:id="rId15"/>
          <w:footerReference w:type="default" r:id="rId16"/>
          <w:pgSz w:w="12240" w:h="15840"/>
          <w:pgMar w:top="1520" w:right="960" w:bottom="1680" w:left="1040" w:header="763" w:footer="1494" w:gutter="0"/>
          <w:cols w:space="720"/>
        </w:sectPr>
      </w:pPr>
    </w:p>
    <w:p w14:paraId="1BCE4CD6" w14:textId="77777777" w:rsidR="0094566E" w:rsidRDefault="0094566E">
      <w:pPr>
        <w:pStyle w:val="BodyText"/>
        <w:rPr>
          <w:sz w:val="20"/>
        </w:rPr>
      </w:pPr>
    </w:p>
    <w:p w14:paraId="5466815C" w14:textId="77777777" w:rsidR="0094566E" w:rsidRDefault="0094566E">
      <w:pPr>
        <w:pStyle w:val="BodyText"/>
        <w:spacing w:before="8"/>
        <w:rPr>
          <w:sz w:val="16"/>
        </w:rPr>
      </w:pPr>
    </w:p>
    <w:p w14:paraId="7B7D9B88" w14:textId="77777777" w:rsidR="0094566E" w:rsidRDefault="00472143">
      <w:pPr>
        <w:pStyle w:val="ListParagraph"/>
        <w:numPr>
          <w:ilvl w:val="0"/>
          <w:numId w:val="11"/>
        </w:numPr>
        <w:tabs>
          <w:tab w:val="left" w:pos="889"/>
        </w:tabs>
        <w:spacing w:before="90"/>
        <w:ind w:right="115"/>
        <w:rPr>
          <w:sz w:val="24"/>
        </w:rPr>
      </w:pPr>
      <w:r>
        <w:rPr>
          <w:sz w:val="24"/>
        </w:rPr>
        <w:t xml:space="preserve">The applicant </w:t>
      </w:r>
      <w:proofErr w:type="gramStart"/>
      <w:r>
        <w:rPr>
          <w:sz w:val="24"/>
        </w:rPr>
        <w:t>is in compliance with</w:t>
      </w:r>
      <w:proofErr w:type="gramEnd"/>
      <w:r>
        <w:rPr>
          <w:sz w:val="24"/>
        </w:rPr>
        <w:t xml:space="preserve"> all applicable civil rights requirements and has signed the FTA Civil Rights Assurance and The DOT Title VI Standard Assurance.</w:t>
      </w:r>
    </w:p>
    <w:p w14:paraId="1CC4ACF1" w14:textId="77777777" w:rsidR="0094566E" w:rsidRDefault="00472143">
      <w:pPr>
        <w:pStyle w:val="ListParagraph"/>
        <w:numPr>
          <w:ilvl w:val="0"/>
          <w:numId w:val="11"/>
        </w:numPr>
        <w:tabs>
          <w:tab w:val="left" w:pos="889"/>
        </w:tabs>
        <w:spacing w:before="1"/>
        <w:ind w:right="119"/>
        <w:rPr>
          <w:sz w:val="24"/>
        </w:rPr>
      </w:pPr>
      <w:r>
        <w:rPr>
          <w:sz w:val="24"/>
        </w:rPr>
        <w:t>The</w:t>
      </w:r>
      <w:r>
        <w:rPr>
          <w:spacing w:val="29"/>
          <w:sz w:val="24"/>
        </w:rPr>
        <w:t xml:space="preserve"> </w:t>
      </w:r>
      <w:r>
        <w:rPr>
          <w:sz w:val="24"/>
        </w:rPr>
        <w:t>applicant</w:t>
      </w:r>
      <w:r>
        <w:rPr>
          <w:spacing w:val="31"/>
          <w:sz w:val="24"/>
        </w:rPr>
        <w:t xml:space="preserve"> </w:t>
      </w:r>
      <w:r>
        <w:rPr>
          <w:sz w:val="24"/>
        </w:rPr>
        <w:t>will</w:t>
      </w:r>
      <w:r>
        <w:rPr>
          <w:spacing w:val="31"/>
          <w:sz w:val="24"/>
        </w:rPr>
        <w:t xml:space="preserve"> </w:t>
      </w:r>
      <w:r>
        <w:rPr>
          <w:sz w:val="24"/>
        </w:rPr>
        <w:t>comply</w:t>
      </w:r>
      <w:r>
        <w:rPr>
          <w:spacing w:val="30"/>
          <w:sz w:val="24"/>
        </w:rPr>
        <w:t xml:space="preserve"> </w:t>
      </w:r>
      <w:r>
        <w:rPr>
          <w:sz w:val="24"/>
        </w:rPr>
        <w:t>with</w:t>
      </w:r>
      <w:r>
        <w:rPr>
          <w:spacing w:val="30"/>
          <w:sz w:val="24"/>
        </w:rPr>
        <w:t xml:space="preserve"> </w:t>
      </w:r>
      <w:r>
        <w:rPr>
          <w:sz w:val="24"/>
        </w:rPr>
        <w:t>all</w:t>
      </w:r>
      <w:r>
        <w:rPr>
          <w:spacing w:val="31"/>
          <w:sz w:val="24"/>
        </w:rPr>
        <w:t xml:space="preserve"> </w:t>
      </w:r>
      <w:r>
        <w:rPr>
          <w:sz w:val="24"/>
        </w:rPr>
        <w:t>existing</w:t>
      </w:r>
      <w:r>
        <w:rPr>
          <w:spacing w:val="30"/>
          <w:sz w:val="24"/>
        </w:rPr>
        <w:t xml:space="preserve"> </w:t>
      </w:r>
      <w:r>
        <w:rPr>
          <w:sz w:val="24"/>
        </w:rPr>
        <w:t>Federal</w:t>
      </w:r>
      <w:r>
        <w:rPr>
          <w:spacing w:val="31"/>
          <w:sz w:val="24"/>
        </w:rPr>
        <w:t xml:space="preserve"> </w:t>
      </w:r>
      <w:r>
        <w:rPr>
          <w:sz w:val="24"/>
        </w:rPr>
        <w:t>requirements</w:t>
      </w:r>
      <w:r>
        <w:rPr>
          <w:spacing w:val="30"/>
          <w:sz w:val="24"/>
        </w:rPr>
        <w:t xml:space="preserve"> </w:t>
      </w:r>
      <w:r>
        <w:rPr>
          <w:sz w:val="24"/>
        </w:rPr>
        <w:t>regarding</w:t>
      </w:r>
      <w:r>
        <w:rPr>
          <w:spacing w:val="30"/>
          <w:sz w:val="24"/>
        </w:rPr>
        <w:t xml:space="preserve"> </w:t>
      </w:r>
      <w:r>
        <w:rPr>
          <w:sz w:val="24"/>
        </w:rPr>
        <w:t>transportation</w:t>
      </w:r>
      <w:r>
        <w:rPr>
          <w:spacing w:val="30"/>
          <w:sz w:val="24"/>
        </w:rPr>
        <w:t xml:space="preserve"> </w:t>
      </w:r>
      <w:r>
        <w:rPr>
          <w:sz w:val="24"/>
        </w:rPr>
        <w:t>of elderly persons and persons with disabilities.</w:t>
      </w:r>
    </w:p>
    <w:p w14:paraId="402B48D5" w14:textId="77777777" w:rsidR="0094566E" w:rsidRDefault="00472143">
      <w:pPr>
        <w:pStyle w:val="ListParagraph"/>
        <w:numPr>
          <w:ilvl w:val="0"/>
          <w:numId w:val="11"/>
        </w:numPr>
        <w:tabs>
          <w:tab w:val="left" w:pos="889"/>
        </w:tabs>
        <w:ind w:right="116"/>
        <w:rPr>
          <w:sz w:val="24"/>
        </w:rPr>
      </w:pPr>
      <w:r>
        <w:rPr>
          <w:sz w:val="24"/>
        </w:rPr>
        <w:t>The</w:t>
      </w:r>
      <w:r>
        <w:rPr>
          <w:spacing w:val="40"/>
          <w:sz w:val="24"/>
        </w:rPr>
        <w:t xml:space="preserve"> </w:t>
      </w:r>
      <w:r>
        <w:rPr>
          <w:sz w:val="24"/>
        </w:rPr>
        <w:t>applicant</w:t>
      </w:r>
      <w:r>
        <w:rPr>
          <w:spacing w:val="40"/>
          <w:sz w:val="24"/>
        </w:rPr>
        <w:t xml:space="preserve"> </w:t>
      </w:r>
      <w:r>
        <w:rPr>
          <w:sz w:val="24"/>
        </w:rPr>
        <w:t>will</w:t>
      </w:r>
      <w:r>
        <w:rPr>
          <w:spacing w:val="40"/>
          <w:sz w:val="24"/>
        </w:rPr>
        <w:t xml:space="preserve"> </w:t>
      </w:r>
      <w:r>
        <w:rPr>
          <w:sz w:val="24"/>
        </w:rPr>
        <w:t>comply</w:t>
      </w:r>
      <w:r>
        <w:rPr>
          <w:spacing w:val="40"/>
          <w:sz w:val="24"/>
        </w:rPr>
        <w:t xml:space="preserve"> </w:t>
      </w:r>
      <w:r>
        <w:rPr>
          <w:sz w:val="24"/>
        </w:rPr>
        <w:t>with</w:t>
      </w:r>
      <w:r>
        <w:rPr>
          <w:spacing w:val="40"/>
          <w:sz w:val="24"/>
        </w:rPr>
        <w:t xml:space="preserve"> </w:t>
      </w:r>
      <w:r>
        <w:rPr>
          <w:sz w:val="24"/>
        </w:rPr>
        <w:t>all</w:t>
      </w:r>
      <w:r>
        <w:rPr>
          <w:spacing w:val="40"/>
          <w:sz w:val="24"/>
        </w:rPr>
        <w:t xml:space="preserve"> </w:t>
      </w:r>
      <w:r>
        <w:rPr>
          <w:sz w:val="24"/>
        </w:rPr>
        <w:t>applicable</w:t>
      </w:r>
      <w:r>
        <w:rPr>
          <w:spacing w:val="39"/>
          <w:sz w:val="24"/>
        </w:rPr>
        <w:t xml:space="preserve"> </w:t>
      </w:r>
      <w:r>
        <w:rPr>
          <w:sz w:val="24"/>
        </w:rPr>
        <w:t>requirements</w:t>
      </w:r>
      <w:r>
        <w:rPr>
          <w:spacing w:val="40"/>
          <w:sz w:val="24"/>
        </w:rPr>
        <w:t xml:space="preserve"> </w:t>
      </w:r>
      <w:r>
        <w:rPr>
          <w:sz w:val="24"/>
        </w:rPr>
        <w:t>of</w:t>
      </w:r>
      <w:r>
        <w:rPr>
          <w:spacing w:val="40"/>
          <w:sz w:val="24"/>
        </w:rPr>
        <w:t xml:space="preserve"> </w:t>
      </w:r>
      <w:r>
        <w:rPr>
          <w:sz w:val="24"/>
        </w:rPr>
        <w:t>U.S.DOT</w:t>
      </w:r>
      <w:r>
        <w:rPr>
          <w:spacing w:val="40"/>
          <w:sz w:val="24"/>
        </w:rPr>
        <w:t xml:space="preserve"> </w:t>
      </w:r>
      <w:r>
        <w:rPr>
          <w:sz w:val="24"/>
        </w:rPr>
        <w:t>regulations</w:t>
      </w:r>
      <w:r>
        <w:rPr>
          <w:spacing w:val="40"/>
          <w:sz w:val="24"/>
        </w:rPr>
        <w:t xml:space="preserve"> </w:t>
      </w:r>
      <w:r>
        <w:rPr>
          <w:sz w:val="24"/>
        </w:rPr>
        <w:t>on</w:t>
      </w:r>
      <w:r>
        <w:rPr>
          <w:spacing w:val="40"/>
          <w:sz w:val="24"/>
        </w:rPr>
        <w:t xml:space="preserve"> </w:t>
      </w:r>
      <w:r>
        <w:rPr>
          <w:sz w:val="24"/>
        </w:rPr>
        <w:t>the participation of disadvantaged business enterprise in U.S.DOT programs.</w:t>
      </w:r>
    </w:p>
    <w:p w14:paraId="48DCE5C0" w14:textId="77777777" w:rsidR="0094566E" w:rsidRDefault="00472143">
      <w:pPr>
        <w:pStyle w:val="ListParagraph"/>
        <w:numPr>
          <w:ilvl w:val="0"/>
          <w:numId w:val="11"/>
        </w:numPr>
        <w:tabs>
          <w:tab w:val="left" w:pos="889"/>
        </w:tabs>
        <w:spacing w:before="1"/>
        <w:ind w:right="114"/>
        <w:rPr>
          <w:sz w:val="24"/>
        </w:rPr>
      </w:pPr>
      <w:r>
        <w:rPr>
          <w:sz w:val="24"/>
        </w:rPr>
        <w:t>The applicant assures that the service provided or offered to be provided by existing public or private transit operators is unavailable, insufficient, or inappropriate to meet the special needs</w:t>
      </w:r>
      <w:r>
        <w:rPr>
          <w:spacing w:val="40"/>
          <w:sz w:val="24"/>
        </w:rPr>
        <w:t xml:space="preserve"> </w:t>
      </w:r>
      <w:r>
        <w:rPr>
          <w:sz w:val="24"/>
        </w:rPr>
        <w:t xml:space="preserve">of elderly persons and persons with disabilities described in the application for Section 5310 </w:t>
      </w:r>
      <w:r>
        <w:rPr>
          <w:spacing w:val="-2"/>
          <w:sz w:val="24"/>
        </w:rPr>
        <w:t>funds.</w:t>
      </w:r>
    </w:p>
    <w:p w14:paraId="5D66C5BA" w14:textId="77777777" w:rsidR="0094566E" w:rsidRDefault="00472143">
      <w:pPr>
        <w:pStyle w:val="ListParagraph"/>
        <w:numPr>
          <w:ilvl w:val="0"/>
          <w:numId w:val="11"/>
        </w:numPr>
        <w:tabs>
          <w:tab w:val="left" w:pos="889"/>
        </w:tabs>
        <w:ind w:right="116"/>
        <w:rPr>
          <w:sz w:val="24"/>
        </w:rPr>
      </w:pPr>
      <w:r>
        <w:rPr>
          <w:sz w:val="24"/>
        </w:rPr>
        <w:t>The applicant assures that private transit operators have been offered a fair and timely opportunity to participate to the maximum extent feasible in the planning and provision of the proposed special transportation service for elderly persons and person with disabilities.</w:t>
      </w:r>
    </w:p>
    <w:p w14:paraId="4ABC4C48" w14:textId="178D7022" w:rsidR="0094566E" w:rsidRDefault="00472143">
      <w:pPr>
        <w:pStyle w:val="ListParagraph"/>
        <w:numPr>
          <w:ilvl w:val="0"/>
          <w:numId w:val="11"/>
        </w:numPr>
        <w:tabs>
          <w:tab w:val="left" w:pos="889"/>
        </w:tabs>
        <w:ind w:right="114"/>
        <w:rPr>
          <w:sz w:val="24"/>
        </w:rPr>
      </w:pPr>
      <w:r>
        <w:rPr>
          <w:sz w:val="24"/>
        </w:rPr>
        <w:t>The applicant assures that it has or will submit all applicable certifications currently required, including, but not limited to: the drug-free workplace certification, a certification that its procurements and procurement system will comply with all applicable requirements imposed</w:t>
      </w:r>
      <w:r>
        <w:rPr>
          <w:spacing w:val="40"/>
          <w:sz w:val="24"/>
        </w:rPr>
        <w:t xml:space="preserve"> </w:t>
      </w:r>
      <w:r>
        <w:rPr>
          <w:sz w:val="24"/>
        </w:rPr>
        <w:t>by</w:t>
      </w:r>
      <w:r>
        <w:rPr>
          <w:spacing w:val="-2"/>
          <w:sz w:val="24"/>
        </w:rPr>
        <w:t xml:space="preserve"> </w:t>
      </w:r>
      <w:r>
        <w:rPr>
          <w:sz w:val="24"/>
        </w:rPr>
        <w:t>Federal</w:t>
      </w:r>
      <w:r>
        <w:rPr>
          <w:spacing w:val="-2"/>
          <w:sz w:val="24"/>
        </w:rPr>
        <w:t xml:space="preserve"> </w:t>
      </w:r>
      <w:r>
        <w:rPr>
          <w:sz w:val="24"/>
        </w:rPr>
        <w:t xml:space="preserve">laws, </w:t>
      </w:r>
      <w:r w:rsidR="002612C8">
        <w:rPr>
          <w:sz w:val="24"/>
        </w:rPr>
        <w:t>E</w:t>
      </w:r>
      <w:r>
        <w:rPr>
          <w:sz w:val="24"/>
        </w:rPr>
        <w:t>xecutive</w:t>
      </w:r>
      <w:r>
        <w:rPr>
          <w:spacing w:val="-3"/>
          <w:sz w:val="24"/>
        </w:rPr>
        <w:t xml:space="preserve"> </w:t>
      </w:r>
      <w:r w:rsidR="002612C8">
        <w:rPr>
          <w:sz w:val="24"/>
        </w:rPr>
        <w:t>O</w:t>
      </w:r>
      <w:r>
        <w:rPr>
          <w:sz w:val="24"/>
        </w:rPr>
        <w:t>rders,</w:t>
      </w:r>
      <w:r>
        <w:rPr>
          <w:spacing w:val="-2"/>
          <w:sz w:val="24"/>
        </w:rPr>
        <w:t xml:space="preserve"> </w:t>
      </w:r>
      <w:r>
        <w:rPr>
          <w:sz w:val="24"/>
        </w:rPr>
        <w:t>or</w:t>
      </w:r>
      <w:r>
        <w:rPr>
          <w:spacing w:val="-1"/>
          <w:sz w:val="24"/>
        </w:rPr>
        <w:t xml:space="preserve"> </w:t>
      </w:r>
      <w:r>
        <w:rPr>
          <w:sz w:val="24"/>
        </w:rPr>
        <w:t>regulations</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requirements</w:t>
      </w:r>
      <w:r>
        <w:rPr>
          <w:spacing w:val="-2"/>
          <w:sz w:val="24"/>
        </w:rPr>
        <w:t xml:space="preserve"> </w:t>
      </w:r>
      <w:r>
        <w:rPr>
          <w:sz w:val="24"/>
        </w:rPr>
        <w:t>of</w:t>
      </w:r>
      <w:r>
        <w:rPr>
          <w:spacing w:val="-1"/>
          <w:sz w:val="24"/>
        </w:rPr>
        <w:t xml:space="preserve"> </w:t>
      </w:r>
      <w:r>
        <w:rPr>
          <w:sz w:val="24"/>
        </w:rPr>
        <w:t>FTA</w:t>
      </w:r>
      <w:r>
        <w:rPr>
          <w:spacing w:val="-3"/>
          <w:sz w:val="24"/>
        </w:rPr>
        <w:t xml:space="preserve"> </w:t>
      </w:r>
      <w:r>
        <w:rPr>
          <w:sz w:val="24"/>
        </w:rPr>
        <w:t>circular</w:t>
      </w:r>
      <w:r>
        <w:rPr>
          <w:spacing w:val="-3"/>
          <w:sz w:val="24"/>
        </w:rPr>
        <w:t xml:space="preserve"> </w:t>
      </w:r>
      <w:r>
        <w:rPr>
          <w:sz w:val="24"/>
        </w:rPr>
        <w:t>4220.1, "Third</w:t>
      </w:r>
      <w:r>
        <w:rPr>
          <w:spacing w:val="-1"/>
          <w:sz w:val="24"/>
        </w:rPr>
        <w:t xml:space="preserve"> </w:t>
      </w:r>
      <w:r>
        <w:rPr>
          <w:sz w:val="24"/>
        </w:rPr>
        <w:t>Party</w:t>
      </w:r>
      <w:r>
        <w:rPr>
          <w:spacing w:val="-1"/>
          <w:sz w:val="24"/>
        </w:rPr>
        <w:t xml:space="preserve"> </w:t>
      </w:r>
      <w:r>
        <w:rPr>
          <w:sz w:val="24"/>
        </w:rPr>
        <w:t>Contracting</w:t>
      </w:r>
      <w:r>
        <w:rPr>
          <w:spacing w:val="-1"/>
          <w:sz w:val="24"/>
        </w:rPr>
        <w:t xml:space="preserve"> </w:t>
      </w:r>
      <w:r>
        <w:rPr>
          <w:sz w:val="24"/>
        </w:rPr>
        <w:t>Requirements," and</w:t>
      </w:r>
      <w:r>
        <w:rPr>
          <w:spacing w:val="-1"/>
          <w:sz w:val="24"/>
        </w:rPr>
        <w:t xml:space="preserve"> </w:t>
      </w:r>
      <w:r>
        <w:rPr>
          <w:sz w:val="24"/>
        </w:rPr>
        <w:t>other</w:t>
      </w:r>
      <w:r>
        <w:rPr>
          <w:spacing w:val="-1"/>
          <w:sz w:val="24"/>
        </w:rPr>
        <w:t xml:space="preserve"> </w:t>
      </w:r>
      <w:r>
        <w:rPr>
          <w:sz w:val="24"/>
        </w:rPr>
        <w:t>implementing</w:t>
      </w:r>
      <w:r>
        <w:rPr>
          <w:spacing w:val="-1"/>
          <w:sz w:val="24"/>
        </w:rPr>
        <w:t xml:space="preserve"> </w:t>
      </w:r>
      <w:r>
        <w:rPr>
          <w:sz w:val="24"/>
        </w:rPr>
        <w:t>requirements</w:t>
      </w:r>
      <w:r>
        <w:rPr>
          <w:spacing w:val="-1"/>
          <w:sz w:val="24"/>
        </w:rPr>
        <w:t xml:space="preserve"> </w:t>
      </w:r>
      <w:r>
        <w:rPr>
          <w:sz w:val="24"/>
        </w:rPr>
        <w:t>FTA</w:t>
      </w:r>
      <w:r>
        <w:rPr>
          <w:spacing w:val="-1"/>
          <w:sz w:val="24"/>
        </w:rPr>
        <w:t xml:space="preserve"> </w:t>
      </w:r>
      <w:r>
        <w:rPr>
          <w:sz w:val="24"/>
        </w:rPr>
        <w:t xml:space="preserve">may issue, a certification that its project provides for the participation of private mass transportation companies to the maximum extent feasible; a certification it has paid or will pay just compensation under state or local law to each private mass transportation company for its franchise or property acquired under the project; a </w:t>
      </w:r>
      <w:proofErr w:type="spellStart"/>
      <w:r>
        <w:rPr>
          <w:sz w:val="24"/>
        </w:rPr>
        <w:t>nonprocurement</w:t>
      </w:r>
      <w:proofErr w:type="spellEnd"/>
      <w:r>
        <w:rPr>
          <w:sz w:val="24"/>
        </w:rPr>
        <w:t xml:space="preserve"> suspension and debarment certification; a bus testing certification for new bus models; a pre-award and post-delivery review certification; a lobbying certification for each application exceeding $100,000. The Applicant certifies that it will obtain from vendors the signed restrictions on lobbying certification when making purchases in excess of $100,000. Before awarding a contract, the applicant certifies that it will determine if the contractor is excluded or disqualified from receiving Federal contracts by checking the System for Award Management (SAM), documenting the fact that SAM was checked, and will not award a contract to a contractor that is excluded or disqualified from receiving Federal contracts.</w:t>
      </w:r>
    </w:p>
    <w:p w14:paraId="34C74C96" w14:textId="77777777" w:rsidR="0094566E" w:rsidRDefault="00472143">
      <w:pPr>
        <w:pStyle w:val="ListParagraph"/>
        <w:numPr>
          <w:ilvl w:val="0"/>
          <w:numId w:val="11"/>
        </w:numPr>
        <w:tabs>
          <w:tab w:val="left" w:pos="889"/>
        </w:tabs>
        <w:ind w:right="116"/>
        <w:rPr>
          <w:sz w:val="24"/>
        </w:rPr>
      </w:pPr>
      <w:r>
        <w:rPr>
          <w:sz w:val="24"/>
        </w:rPr>
        <w:t>The applicant possesses the necessary fiscal and managerial capability to implement and manage the proposed project.</w:t>
      </w:r>
    </w:p>
    <w:p w14:paraId="5CD1D595" w14:textId="77777777" w:rsidR="0094566E" w:rsidRDefault="00472143">
      <w:pPr>
        <w:pStyle w:val="ListParagraph"/>
        <w:numPr>
          <w:ilvl w:val="0"/>
          <w:numId w:val="11"/>
        </w:numPr>
        <w:tabs>
          <w:tab w:val="left" w:pos="889"/>
        </w:tabs>
        <w:ind w:right="121"/>
        <w:rPr>
          <w:sz w:val="24"/>
        </w:rPr>
      </w:pPr>
      <w:r>
        <w:rPr>
          <w:sz w:val="24"/>
        </w:rPr>
        <w:t>The applicant has or will have by the time of delivery sufficient funds to operate the vehicles and equipment to be purchased under this project.</w:t>
      </w:r>
    </w:p>
    <w:p w14:paraId="78FB8CB8" w14:textId="77777777" w:rsidR="0094566E" w:rsidRDefault="00472143">
      <w:pPr>
        <w:pStyle w:val="ListParagraph"/>
        <w:numPr>
          <w:ilvl w:val="0"/>
          <w:numId w:val="11"/>
        </w:numPr>
        <w:tabs>
          <w:tab w:val="left" w:pos="889"/>
        </w:tabs>
        <w:ind w:right="118"/>
        <w:rPr>
          <w:sz w:val="24"/>
        </w:rPr>
      </w:pPr>
      <w:r>
        <w:rPr>
          <w:sz w:val="24"/>
        </w:rPr>
        <w:t>The applicant will comply with all applicable "Buy America" provisions, including 49CFR Parts 661, 663 and 665.</w:t>
      </w:r>
    </w:p>
    <w:p w14:paraId="655255A5" w14:textId="77777777" w:rsidR="0094566E" w:rsidRDefault="00472143">
      <w:pPr>
        <w:pStyle w:val="ListParagraph"/>
        <w:numPr>
          <w:ilvl w:val="0"/>
          <w:numId w:val="11"/>
        </w:numPr>
        <w:tabs>
          <w:tab w:val="left" w:pos="889"/>
        </w:tabs>
        <w:ind w:right="118"/>
        <w:rPr>
          <w:sz w:val="24"/>
        </w:rPr>
      </w:pPr>
      <w:r>
        <w:rPr>
          <w:sz w:val="24"/>
        </w:rPr>
        <w:t>The Applicant certifies that they, their subcontractors and lower tiered subcontractors will comply with the attached Federally Required and Model Contract Clauses and will include the Federally Required and Model Contract Clauses in all bid documents, vendor agreements and service agreements.</w:t>
      </w:r>
    </w:p>
    <w:p w14:paraId="22AC7CE0" w14:textId="77777777" w:rsidR="0094566E" w:rsidRDefault="0094566E">
      <w:pPr>
        <w:jc w:val="both"/>
        <w:rPr>
          <w:sz w:val="24"/>
        </w:rPr>
        <w:sectPr w:rsidR="0094566E">
          <w:headerReference w:type="default" r:id="rId17"/>
          <w:footerReference w:type="default" r:id="rId18"/>
          <w:pgSz w:w="12240" w:h="15840"/>
          <w:pgMar w:top="1520" w:right="960" w:bottom="1680" w:left="1040" w:header="763" w:footer="1494" w:gutter="0"/>
          <w:cols w:space="720"/>
        </w:sectPr>
      </w:pPr>
    </w:p>
    <w:p w14:paraId="4E3F605C" w14:textId="77777777" w:rsidR="0094566E" w:rsidRDefault="0094566E">
      <w:pPr>
        <w:pStyle w:val="BodyText"/>
        <w:rPr>
          <w:sz w:val="20"/>
        </w:rPr>
      </w:pPr>
    </w:p>
    <w:p w14:paraId="70609218" w14:textId="77777777" w:rsidR="0094566E" w:rsidRDefault="0094566E">
      <w:pPr>
        <w:pStyle w:val="BodyText"/>
        <w:spacing w:before="2"/>
        <w:rPr>
          <w:sz w:val="17"/>
        </w:rPr>
      </w:pPr>
    </w:p>
    <w:p w14:paraId="43D19968" w14:textId="77777777" w:rsidR="0094566E" w:rsidRDefault="00472143">
      <w:pPr>
        <w:pStyle w:val="Heading1"/>
        <w:numPr>
          <w:ilvl w:val="0"/>
          <w:numId w:val="14"/>
        </w:numPr>
        <w:tabs>
          <w:tab w:val="left" w:pos="853"/>
          <w:tab w:val="left" w:pos="3023"/>
        </w:tabs>
        <w:spacing w:before="90"/>
        <w:ind w:left="3023" w:right="441" w:hanging="2530"/>
        <w:jc w:val="left"/>
      </w:pPr>
      <w:r>
        <w:t>504</w:t>
      </w:r>
      <w:r>
        <w:rPr>
          <w:spacing w:val="-5"/>
        </w:rPr>
        <w:t xml:space="preserve"> </w:t>
      </w:r>
      <w:proofErr w:type="gramStart"/>
      <w:r>
        <w:t>CERTIFICATION</w:t>
      </w:r>
      <w:proofErr w:type="gramEnd"/>
      <w:r>
        <w:rPr>
          <w:spacing w:val="-6"/>
        </w:rPr>
        <w:t xml:space="preserve"> </w:t>
      </w:r>
      <w:r>
        <w:t>OF</w:t>
      </w:r>
      <w:r>
        <w:rPr>
          <w:spacing w:val="-6"/>
        </w:rPr>
        <w:t xml:space="preserve"> </w:t>
      </w:r>
      <w:r>
        <w:t>SPECIAL</w:t>
      </w:r>
      <w:r>
        <w:rPr>
          <w:spacing w:val="-5"/>
        </w:rPr>
        <w:t xml:space="preserve"> </w:t>
      </w:r>
      <w:r>
        <w:t>EFFORTS</w:t>
      </w:r>
      <w:r>
        <w:rPr>
          <w:spacing w:val="-5"/>
        </w:rPr>
        <w:t xml:space="preserve"> </w:t>
      </w:r>
      <w:r>
        <w:t>TO</w:t>
      </w:r>
      <w:r>
        <w:rPr>
          <w:spacing w:val="-5"/>
        </w:rPr>
        <w:t xml:space="preserve"> </w:t>
      </w:r>
      <w:r>
        <w:t>PROVIDE</w:t>
      </w:r>
      <w:r>
        <w:rPr>
          <w:spacing w:val="-5"/>
        </w:rPr>
        <w:t xml:space="preserve"> </w:t>
      </w:r>
      <w:r>
        <w:t>TRANSPORTATION THAT DISABLED PERSONS CAN USE</w:t>
      </w:r>
    </w:p>
    <w:p w14:paraId="5AF6F9D4" w14:textId="77777777" w:rsidR="0094566E" w:rsidRDefault="00472143">
      <w:pPr>
        <w:spacing w:before="144"/>
        <w:ind w:left="169" w:right="114"/>
        <w:jc w:val="both"/>
        <w:rPr>
          <w:i/>
          <w:sz w:val="24"/>
        </w:rPr>
      </w:pPr>
      <w:r>
        <w:rPr>
          <w:i/>
          <w:sz w:val="24"/>
        </w:rPr>
        <w:t xml:space="preserve">In accordance with 49 U.S.C. Chapter 53 Section 5310, (a) General </w:t>
      </w:r>
      <w:proofErr w:type="gramStart"/>
      <w:r>
        <w:rPr>
          <w:i/>
          <w:sz w:val="24"/>
        </w:rPr>
        <w:t>Authority.—</w:t>
      </w:r>
      <w:proofErr w:type="gramEnd"/>
      <w:r>
        <w:rPr>
          <w:i/>
          <w:sz w:val="24"/>
        </w:rPr>
        <w:t xml:space="preserve"> (1) Grants.—The Secretary may make grants to States and local governmental authorities under this section for public transportation capital projects planned, designed, and carried out to meet the special needs of elderly individuals and individuals with disabilities.</w:t>
      </w:r>
    </w:p>
    <w:p w14:paraId="4FDB2C0E" w14:textId="77777777" w:rsidR="0094566E" w:rsidRDefault="0094566E">
      <w:pPr>
        <w:pStyle w:val="BodyText"/>
        <w:rPr>
          <w:i/>
          <w:sz w:val="26"/>
        </w:rPr>
      </w:pPr>
    </w:p>
    <w:p w14:paraId="26360076" w14:textId="77777777" w:rsidR="0094566E" w:rsidRDefault="0094566E">
      <w:pPr>
        <w:pStyle w:val="BodyText"/>
        <w:spacing w:before="1"/>
        <w:rPr>
          <w:i/>
        </w:rPr>
      </w:pPr>
    </w:p>
    <w:p w14:paraId="00BC6D83" w14:textId="77777777" w:rsidR="0094566E" w:rsidRDefault="00472143">
      <w:pPr>
        <w:pStyle w:val="BodyText"/>
        <w:ind w:left="169" w:right="117"/>
        <w:jc w:val="both"/>
      </w:pPr>
      <w:r>
        <w:t>The</w:t>
      </w:r>
      <w:r>
        <w:rPr>
          <w:spacing w:val="-2"/>
        </w:rPr>
        <w:t xml:space="preserve"> </w:t>
      </w:r>
      <w:r>
        <w:t>applicant</w:t>
      </w:r>
      <w:r>
        <w:rPr>
          <w:spacing w:val="-1"/>
        </w:rPr>
        <w:t xml:space="preserve"> </w:t>
      </w:r>
      <w:r>
        <w:t>hereby</w:t>
      </w:r>
      <w:r>
        <w:rPr>
          <w:spacing w:val="-1"/>
        </w:rPr>
        <w:t xml:space="preserve"> </w:t>
      </w:r>
      <w:r>
        <w:t>certifies</w:t>
      </w:r>
      <w:r>
        <w:rPr>
          <w:spacing w:val="-1"/>
        </w:rPr>
        <w:t xml:space="preserve"> </w:t>
      </w:r>
      <w:r>
        <w:t>that</w:t>
      </w:r>
      <w:r>
        <w:rPr>
          <w:spacing w:val="-1"/>
        </w:rPr>
        <w:t xml:space="preserve"> </w:t>
      </w:r>
      <w:r>
        <w:t>special</w:t>
      </w:r>
      <w:r>
        <w:rPr>
          <w:spacing w:val="-1"/>
        </w:rPr>
        <w:t xml:space="preserve"> </w:t>
      </w:r>
      <w:r>
        <w:t>efforts</w:t>
      </w:r>
      <w:r>
        <w:rPr>
          <w:spacing w:val="-1"/>
        </w:rPr>
        <w:t xml:space="preserve"> </w:t>
      </w:r>
      <w:r>
        <w:t>are</w:t>
      </w:r>
      <w:r>
        <w:rPr>
          <w:spacing w:val="-2"/>
        </w:rPr>
        <w:t xml:space="preserve"> </w:t>
      </w:r>
      <w:r>
        <w:t>being</w:t>
      </w:r>
      <w:r>
        <w:rPr>
          <w:spacing w:val="-1"/>
        </w:rPr>
        <w:t xml:space="preserve"> </w:t>
      </w:r>
      <w:r>
        <w:t>made</w:t>
      </w:r>
      <w:r>
        <w:rPr>
          <w:spacing w:val="-2"/>
        </w:rPr>
        <w:t xml:space="preserve"> </w:t>
      </w:r>
      <w:r>
        <w:t>to</w:t>
      </w:r>
      <w:r>
        <w:rPr>
          <w:spacing w:val="-1"/>
        </w:rPr>
        <w:t xml:space="preserve"> </w:t>
      </w:r>
      <w:r>
        <w:t>provide</w:t>
      </w:r>
      <w:r>
        <w:rPr>
          <w:spacing w:val="-2"/>
        </w:rPr>
        <w:t xml:space="preserve"> </w:t>
      </w:r>
      <w:r>
        <w:t>transportation</w:t>
      </w:r>
      <w:r>
        <w:rPr>
          <w:spacing w:val="-1"/>
        </w:rPr>
        <w:t xml:space="preserve"> </w:t>
      </w:r>
      <w:r>
        <w:t>that</w:t>
      </w:r>
      <w:r>
        <w:rPr>
          <w:spacing w:val="-1"/>
        </w:rPr>
        <w:t xml:space="preserve"> </w:t>
      </w:r>
      <w:r>
        <w:t>disabled persons, including wheelchair users and semi-ambulatory persons, can use by recipients of funds under Section 5339/5310/5311 of the FTA ACT. The transportation resulting from these special efforts is reasonable in comparison to the transportation provided to the general public and meets a significant fraction of the actual transportation needs of such persons within a reasonable time.</w:t>
      </w:r>
    </w:p>
    <w:p w14:paraId="57C1E85F" w14:textId="77777777" w:rsidR="0094566E" w:rsidRDefault="00472143">
      <w:pPr>
        <w:pStyle w:val="Heading1"/>
        <w:numPr>
          <w:ilvl w:val="0"/>
          <w:numId w:val="14"/>
        </w:numPr>
        <w:tabs>
          <w:tab w:val="left" w:pos="3193"/>
        </w:tabs>
        <w:spacing w:before="156"/>
        <w:ind w:left="3193"/>
        <w:jc w:val="left"/>
      </w:pPr>
      <w:r>
        <w:t>LOCAL</w:t>
      </w:r>
      <w:r>
        <w:rPr>
          <w:spacing w:val="-2"/>
        </w:rPr>
        <w:t xml:space="preserve"> </w:t>
      </w:r>
      <w:r>
        <w:t>CIVIL</w:t>
      </w:r>
      <w:r>
        <w:rPr>
          <w:spacing w:val="-2"/>
        </w:rPr>
        <w:t xml:space="preserve"> </w:t>
      </w:r>
      <w:r>
        <w:t>RIGHTS</w:t>
      </w:r>
      <w:r>
        <w:rPr>
          <w:spacing w:val="-1"/>
        </w:rPr>
        <w:t xml:space="preserve"> </w:t>
      </w:r>
      <w:r>
        <w:rPr>
          <w:spacing w:val="-2"/>
        </w:rPr>
        <w:t>ASSURANCES</w:t>
      </w:r>
    </w:p>
    <w:p w14:paraId="44FC5DAD" w14:textId="77777777" w:rsidR="0094566E" w:rsidRDefault="00472143">
      <w:pPr>
        <w:pStyle w:val="BodyText"/>
        <w:spacing w:before="144"/>
        <w:ind w:left="169" w:right="119"/>
        <w:jc w:val="both"/>
      </w:pPr>
      <w:r>
        <w:t>The applicant certifies as a condition to receiving Federal assistance under Section 5339/5310/5311 of the Federal transit laws (49 U.S.C. Chapter 53) that:</w:t>
      </w:r>
    </w:p>
    <w:p w14:paraId="20A2A0FF" w14:textId="77777777" w:rsidR="0094566E" w:rsidRDefault="0094566E">
      <w:pPr>
        <w:pStyle w:val="BodyText"/>
        <w:spacing w:before="5"/>
      </w:pPr>
    </w:p>
    <w:p w14:paraId="1A0726BD" w14:textId="77777777" w:rsidR="0094566E" w:rsidRDefault="00472143">
      <w:pPr>
        <w:pStyle w:val="ListParagraph"/>
        <w:numPr>
          <w:ilvl w:val="0"/>
          <w:numId w:val="10"/>
        </w:numPr>
        <w:tabs>
          <w:tab w:val="left" w:pos="889"/>
        </w:tabs>
        <w:ind w:right="116"/>
        <w:rPr>
          <w:sz w:val="24"/>
        </w:rPr>
      </w:pPr>
      <w:r>
        <w:rPr>
          <w:sz w:val="24"/>
        </w:rPr>
        <w:t>No person shall on the grounds of race, color, creed, national origin, sex, age, or handicap be excluded from participation in, or denied the benefits of, or be subject to discrimination under any project, program, or activity for which this recipient receives Federal financial assistance from the Federal Transit Administration (FTA).</w:t>
      </w:r>
    </w:p>
    <w:p w14:paraId="1F65DACF" w14:textId="77777777" w:rsidR="0094566E" w:rsidRDefault="00472143">
      <w:pPr>
        <w:pStyle w:val="ListParagraph"/>
        <w:numPr>
          <w:ilvl w:val="0"/>
          <w:numId w:val="10"/>
        </w:numPr>
        <w:tabs>
          <w:tab w:val="left" w:pos="889"/>
        </w:tabs>
        <w:ind w:right="115"/>
        <w:rPr>
          <w:sz w:val="24"/>
        </w:rPr>
      </w:pPr>
      <w:r>
        <w:rPr>
          <w:sz w:val="24"/>
        </w:rPr>
        <w:t>The Applicant shall not discriminate against any employee or applicant for employment</w:t>
      </w:r>
      <w:r>
        <w:rPr>
          <w:spacing w:val="40"/>
          <w:sz w:val="24"/>
        </w:rPr>
        <w:t xml:space="preserve"> </w:t>
      </w:r>
      <w:r>
        <w:rPr>
          <w:sz w:val="24"/>
        </w:rPr>
        <w:t>because of race, color, religion, sex, or national origin, and shall take affirmative action to ensure that applicants are employed, and that employees are treated during employment, without regard to their race, color, religion, sex, national origin, or handicap.</w:t>
      </w:r>
    </w:p>
    <w:p w14:paraId="2187E8E1" w14:textId="77777777" w:rsidR="0094566E" w:rsidRDefault="00472143">
      <w:pPr>
        <w:pStyle w:val="ListParagraph"/>
        <w:numPr>
          <w:ilvl w:val="0"/>
          <w:numId w:val="10"/>
        </w:numPr>
        <w:tabs>
          <w:tab w:val="left" w:pos="889"/>
        </w:tabs>
        <w:ind w:right="114"/>
        <w:rPr>
          <w:sz w:val="24"/>
        </w:rPr>
      </w:pPr>
      <w:r>
        <w:rPr>
          <w:sz w:val="24"/>
        </w:rPr>
        <w:t>The Applicant will conduct any program or operate any facility that receives or benefits from Federal financial assistance administered by the Department of Transportation in compliance with all requirements imposed by or pursuant to 49 CFR, Part 27, Nondiscrimination on the Basis of Handicap in Federally Assisted Programs and Activities receiving or benefiting from Federal Financial Assistance.</w:t>
      </w:r>
    </w:p>
    <w:p w14:paraId="75FDC39F" w14:textId="77777777" w:rsidR="0094566E" w:rsidRDefault="00472143">
      <w:pPr>
        <w:pStyle w:val="ListParagraph"/>
        <w:numPr>
          <w:ilvl w:val="0"/>
          <w:numId w:val="10"/>
        </w:numPr>
        <w:tabs>
          <w:tab w:val="left" w:pos="889"/>
        </w:tabs>
        <w:ind w:right="117"/>
        <w:rPr>
          <w:sz w:val="24"/>
        </w:rPr>
      </w:pPr>
      <w:r>
        <w:rPr>
          <w:sz w:val="24"/>
        </w:rPr>
        <w:t>Special efforts are being made to provide transportation that handicapped persons, including wheelchair users and semi-ambulatory persons, can use. This transportation shall be reasonable in comparison to the transportation provided to the general public and shall meet a significant fraction of the actual transportation needs of such persons within a reasonable time. (This "Special efforts Certification" may be filed with the State on a one-time basis and referenced in each application.)</w:t>
      </w:r>
    </w:p>
    <w:p w14:paraId="23469A55" w14:textId="77777777" w:rsidR="0094566E" w:rsidRDefault="0094566E">
      <w:pPr>
        <w:pStyle w:val="BodyText"/>
        <w:spacing w:before="7"/>
      </w:pPr>
    </w:p>
    <w:p w14:paraId="669B7430" w14:textId="77777777" w:rsidR="0094566E" w:rsidRDefault="00472143">
      <w:pPr>
        <w:pStyle w:val="Heading1"/>
        <w:numPr>
          <w:ilvl w:val="0"/>
          <w:numId w:val="14"/>
        </w:numPr>
        <w:tabs>
          <w:tab w:val="left" w:pos="2713"/>
        </w:tabs>
        <w:spacing w:before="1"/>
        <w:ind w:left="2713"/>
        <w:jc w:val="left"/>
      </w:pPr>
      <w:r>
        <w:t>SCHOOL</w:t>
      </w:r>
      <w:r>
        <w:rPr>
          <w:spacing w:val="-4"/>
        </w:rPr>
        <w:t xml:space="preserve"> </w:t>
      </w:r>
      <w:r>
        <w:t>BUS</w:t>
      </w:r>
      <w:r>
        <w:rPr>
          <w:spacing w:val="-3"/>
        </w:rPr>
        <w:t xml:space="preserve"> </w:t>
      </w:r>
      <w:r>
        <w:t>OPERATIONS</w:t>
      </w:r>
      <w:r>
        <w:rPr>
          <w:spacing w:val="-3"/>
        </w:rPr>
        <w:t xml:space="preserve"> </w:t>
      </w:r>
      <w:r>
        <w:rPr>
          <w:spacing w:val="-2"/>
        </w:rPr>
        <w:t>CERTIFICATION</w:t>
      </w:r>
    </w:p>
    <w:p w14:paraId="74C52FF3" w14:textId="77777777" w:rsidR="0094566E" w:rsidRDefault="00472143">
      <w:pPr>
        <w:pStyle w:val="BodyText"/>
        <w:spacing w:before="146"/>
        <w:ind w:left="169" w:right="114"/>
        <w:jc w:val="both"/>
      </w:pPr>
      <w:r>
        <w:t>The</w:t>
      </w:r>
      <w:r>
        <w:rPr>
          <w:spacing w:val="-1"/>
        </w:rPr>
        <w:t xml:space="preserve"> </w:t>
      </w:r>
      <w:r>
        <w:t>applicant certifies they do not engage</w:t>
      </w:r>
      <w:r>
        <w:rPr>
          <w:spacing w:val="-1"/>
        </w:rPr>
        <w:t xml:space="preserve"> </w:t>
      </w:r>
      <w:r>
        <w:t>in school bus operations exclusively for</w:t>
      </w:r>
      <w:r>
        <w:rPr>
          <w:spacing w:val="-1"/>
        </w:rPr>
        <w:t xml:space="preserve"> </w:t>
      </w:r>
      <w:r>
        <w:t>the</w:t>
      </w:r>
      <w:r>
        <w:rPr>
          <w:spacing w:val="-1"/>
        </w:rPr>
        <w:t xml:space="preserve"> </w:t>
      </w:r>
      <w:r>
        <w:t xml:space="preserve">transportation of students and school personnel. Therefore, the requirements of 49 CFR 605 </w:t>
      </w:r>
      <w:proofErr w:type="gramStart"/>
      <w:r>
        <w:t>does</w:t>
      </w:r>
      <w:proofErr w:type="gramEnd"/>
      <w:r>
        <w:t xml:space="preserve"> not apply to this </w:t>
      </w:r>
      <w:r>
        <w:rPr>
          <w:spacing w:val="-2"/>
        </w:rPr>
        <w:t>project.</w:t>
      </w:r>
    </w:p>
    <w:p w14:paraId="4BCD674D" w14:textId="77777777" w:rsidR="0094566E" w:rsidRDefault="0094566E">
      <w:pPr>
        <w:jc w:val="both"/>
        <w:sectPr w:rsidR="0094566E">
          <w:headerReference w:type="default" r:id="rId19"/>
          <w:footerReference w:type="default" r:id="rId20"/>
          <w:pgSz w:w="12240" w:h="15840"/>
          <w:pgMar w:top="1520" w:right="960" w:bottom="1680" w:left="1040" w:header="763" w:footer="1494" w:gutter="0"/>
          <w:cols w:space="720"/>
        </w:sectPr>
      </w:pPr>
    </w:p>
    <w:p w14:paraId="2200CFB7" w14:textId="77777777" w:rsidR="0094566E" w:rsidRDefault="0094566E">
      <w:pPr>
        <w:pStyle w:val="BodyText"/>
        <w:rPr>
          <w:sz w:val="20"/>
        </w:rPr>
      </w:pPr>
    </w:p>
    <w:p w14:paraId="142D51AF" w14:textId="77777777" w:rsidR="0094566E" w:rsidRDefault="0094566E">
      <w:pPr>
        <w:pStyle w:val="BodyText"/>
        <w:spacing w:before="2"/>
        <w:rPr>
          <w:sz w:val="17"/>
        </w:rPr>
      </w:pPr>
    </w:p>
    <w:p w14:paraId="29A374E0" w14:textId="77777777" w:rsidR="0094566E" w:rsidRDefault="00472143">
      <w:pPr>
        <w:pStyle w:val="Heading1"/>
        <w:numPr>
          <w:ilvl w:val="0"/>
          <w:numId w:val="14"/>
        </w:numPr>
        <w:tabs>
          <w:tab w:val="left" w:pos="2192"/>
        </w:tabs>
        <w:spacing w:before="90"/>
        <w:ind w:left="2192"/>
        <w:jc w:val="left"/>
      </w:pPr>
      <w:r>
        <w:t>NONDISCRIMINATION</w:t>
      </w:r>
      <w:r>
        <w:rPr>
          <w:spacing w:val="-5"/>
        </w:rPr>
        <w:t xml:space="preserve"> </w:t>
      </w:r>
      <w:r>
        <w:t>ON</w:t>
      </w:r>
      <w:r>
        <w:rPr>
          <w:spacing w:val="-3"/>
        </w:rPr>
        <w:t xml:space="preserve"> </w:t>
      </w:r>
      <w:r>
        <w:t>THE</w:t>
      </w:r>
      <w:r>
        <w:rPr>
          <w:spacing w:val="-2"/>
        </w:rPr>
        <w:t xml:space="preserve"> </w:t>
      </w:r>
      <w:r>
        <w:t>BASIS</w:t>
      </w:r>
      <w:r>
        <w:rPr>
          <w:spacing w:val="-4"/>
        </w:rPr>
        <w:t xml:space="preserve"> </w:t>
      </w:r>
      <w:r>
        <w:t>OF</w:t>
      </w:r>
      <w:r>
        <w:rPr>
          <w:spacing w:val="-2"/>
        </w:rPr>
        <w:t xml:space="preserve"> DISABILITY</w:t>
      </w:r>
    </w:p>
    <w:p w14:paraId="7EC78818" w14:textId="77777777" w:rsidR="0094566E" w:rsidRDefault="00472143">
      <w:pPr>
        <w:pStyle w:val="BodyText"/>
        <w:spacing w:before="144"/>
        <w:ind w:left="169" w:right="115"/>
        <w:jc w:val="both"/>
      </w:pPr>
      <w:r>
        <w:t>As required by U. S. DOT regulations, "Nondiscrimination on the Basis of Handicap in Programs and Activities Receiving or Benefiting from Federal Financial Assistance," at 49 CFR part 27, implementing the Rehabilitation Act of 1973, as amended, and the Americans with Disabilities Act of 1990, as amended, The Applicant assures that, as a condition to the approval or extension of any Federal assistance awarded by FTA to construct any facility, obtain any rolling stock or other equipment, undertake studies, conduct research, or to participate in or obtain any benefit from any program administered by FTA, no otherwise qualified person with a disability shall be, solely by</w:t>
      </w:r>
      <w:r>
        <w:rPr>
          <w:spacing w:val="40"/>
        </w:rPr>
        <w:t xml:space="preserve"> </w:t>
      </w:r>
      <w:r>
        <w:t>reason of that disability, excluded from participation in, denied the benefits of, or otherwise subjected to discrimination in any program or activity receiving or benefiting from Federal assistance administered by the FTA or any entity within U.S. DOT regulations implementing the Rehabilitation Act of 1973, as amended, and the Americans with Disabilities Act of 1990, as amended, at 49 CFR parts 27, 27, and 38, and any applicable regulations and directives issued by other Federal departments or agencies.</w:t>
      </w:r>
    </w:p>
    <w:p w14:paraId="47BCEEF0" w14:textId="77777777" w:rsidR="0094566E" w:rsidRDefault="00472143">
      <w:pPr>
        <w:pStyle w:val="Heading1"/>
        <w:numPr>
          <w:ilvl w:val="0"/>
          <w:numId w:val="14"/>
        </w:numPr>
        <w:tabs>
          <w:tab w:val="left" w:pos="2848"/>
        </w:tabs>
        <w:spacing w:before="156"/>
        <w:ind w:left="2848"/>
        <w:jc w:val="left"/>
      </w:pPr>
      <w:r>
        <w:t>INCIDENTAL</w:t>
      </w:r>
      <w:r>
        <w:rPr>
          <w:spacing w:val="-4"/>
        </w:rPr>
        <w:t xml:space="preserve"> </w:t>
      </w:r>
      <w:r>
        <w:t>SERVICES</w:t>
      </w:r>
      <w:r>
        <w:rPr>
          <w:spacing w:val="-4"/>
        </w:rPr>
        <w:t xml:space="preserve"> </w:t>
      </w:r>
      <w:r>
        <w:rPr>
          <w:spacing w:val="-2"/>
        </w:rPr>
        <w:t>CERTIFICATIONS</w:t>
      </w:r>
    </w:p>
    <w:p w14:paraId="36274E85" w14:textId="77777777" w:rsidR="0094566E" w:rsidRDefault="00472143">
      <w:pPr>
        <w:pStyle w:val="BodyText"/>
        <w:spacing w:before="144"/>
        <w:ind w:left="169" w:right="116"/>
        <w:jc w:val="both"/>
      </w:pPr>
      <w:r>
        <w:t xml:space="preserve">The applicant hereby certifies that any incidental use provided will not interfere with the public transit services for which it was originally </w:t>
      </w:r>
      <w:proofErr w:type="gramStart"/>
      <w:r>
        <w:t>obtained</w:t>
      </w:r>
      <w:proofErr w:type="gramEnd"/>
      <w:r>
        <w:t xml:space="preserve"> and the incidental use will not exceed 20 percent of the total use of a vehicle.</w:t>
      </w:r>
    </w:p>
    <w:p w14:paraId="1CFC1C49" w14:textId="77777777" w:rsidR="0094566E" w:rsidRDefault="00472143">
      <w:pPr>
        <w:pStyle w:val="Heading1"/>
        <w:numPr>
          <w:ilvl w:val="0"/>
          <w:numId w:val="14"/>
        </w:numPr>
        <w:tabs>
          <w:tab w:val="left" w:pos="2747"/>
        </w:tabs>
        <w:spacing w:before="156"/>
        <w:ind w:left="2747"/>
        <w:jc w:val="left"/>
      </w:pPr>
      <w:r>
        <w:t>CERTIFICATION</w:t>
      </w:r>
      <w:r>
        <w:rPr>
          <w:spacing w:val="-4"/>
        </w:rPr>
        <w:t xml:space="preserve"> </w:t>
      </w:r>
      <w:r>
        <w:t>OF</w:t>
      </w:r>
      <w:r>
        <w:rPr>
          <w:spacing w:val="-4"/>
        </w:rPr>
        <w:t xml:space="preserve"> </w:t>
      </w:r>
      <w:r>
        <w:t>EQUIVALENT</w:t>
      </w:r>
      <w:r>
        <w:rPr>
          <w:spacing w:val="-3"/>
        </w:rPr>
        <w:t xml:space="preserve"> </w:t>
      </w:r>
      <w:r>
        <w:rPr>
          <w:spacing w:val="-2"/>
        </w:rPr>
        <w:t>SERVICE</w:t>
      </w:r>
    </w:p>
    <w:p w14:paraId="0ED5D971" w14:textId="77777777" w:rsidR="0094566E" w:rsidRDefault="00472143">
      <w:pPr>
        <w:pStyle w:val="BodyText"/>
        <w:spacing w:before="144"/>
        <w:ind w:left="169" w:right="115"/>
        <w:jc w:val="both"/>
      </w:pPr>
      <w:r>
        <w:t>The applicant certifies that its demand responsive service offered to individuals with disabilities, including individuals who use wheelchairs, is equivalent to the level and quality of service offered to individuals without disabilities. Such service, when viewed in its entirety, is provided in the most integrated setting feasible and is equivalent with respect to:</w:t>
      </w:r>
    </w:p>
    <w:p w14:paraId="3D036B04" w14:textId="77777777" w:rsidR="0094566E" w:rsidRDefault="0094566E">
      <w:pPr>
        <w:pStyle w:val="BodyText"/>
        <w:spacing w:before="3"/>
      </w:pPr>
    </w:p>
    <w:p w14:paraId="472D3D50" w14:textId="77777777" w:rsidR="0094566E" w:rsidRDefault="00472143">
      <w:pPr>
        <w:pStyle w:val="ListParagraph"/>
        <w:numPr>
          <w:ilvl w:val="1"/>
          <w:numId w:val="10"/>
        </w:numPr>
        <w:tabs>
          <w:tab w:val="left" w:pos="2329"/>
        </w:tabs>
        <w:rPr>
          <w:sz w:val="24"/>
        </w:rPr>
      </w:pPr>
      <w:r>
        <w:rPr>
          <w:sz w:val="24"/>
        </w:rPr>
        <w:t>Response</w:t>
      </w:r>
      <w:r>
        <w:rPr>
          <w:spacing w:val="-2"/>
          <w:sz w:val="24"/>
        </w:rPr>
        <w:t xml:space="preserve"> </w:t>
      </w:r>
      <w:proofErr w:type="gramStart"/>
      <w:r>
        <w:rPr>
          <w:spacing w:val="-2"/>
          <w:sz w:val="24"/>
        </w:rPr>
        <w:t>Time;</w:t>
      </w:r>
      <w:proofErr w:type="gramEnd"/>
    </w:p>
    <w:p w14:paraId="2D95FD21" w14:textId="77777777" w:rsidR="0094566E" w:rsidRDefault="00472143">
      <w:pPr>
        <w:pStyle w:val="ListParagraph"/>
        <w:numPr>
          <w:ilvl w:val="1"/>
          <w:numId w:val="10"/>
        </w:numPr>
        <w:tabs>
          <w:tab w:val="left" w:pos="2329"/>
        </w:tabs>
        <w:spacing w:before="2"/>
        <w:rPr>
          <w:sz w:val="24"/>
        </w:rPr>
      </w:pPr>
      <w:proofErr w:type="gramStart"/>
      <w:r>
        <w:rPr>
          <w:spacing w:val="-2"/>
          <w:sz w:val="24"/>
        </w:rPr>
        <w:t>Fares;</w:t>
      </w:r>
      <w:proofErr w:type="gramEnd"/>
    </w:p>
    <w:p w14:paraId="6E1CB75F" w14:textId="77777777" w:rsidR="0094566E" w:rsidRDefault="00472143">
      <w:pPr>
        <w:pStyle w:val="ListParagraph"/>
        <w:numPr>
          <w:ilvl w:val="1"/>
          <w:numId w:val="10"/>
        </w:numPr>
        <w:tabs>
          <w:tab w:val="left" w:pos="2329"/>
        </w:tabs>
        <w:rPr>
          <w:sz w:val="24"/>
        </w:rPr>
      </w:pPr>
      <w:r>
        <w:rPr>
          <w:sz w:val="24"/>
        </w:rPr>
        <w:t>Geographic</w:t>
      </w:r>
      <w:r>
        <w:rPr>
          <w:spacing w:val="-3"/>
          <w:sz w:val="24"/>
        </w:rPr>
        <w:t xml:space="preserve"> </w:t>
      </w:r>
      <w:r>
        <w:rPr>
          <w:sz w:val="24"/>
        </w:rPr>
        <w:t>service</w:t>
      </w:r>
      <w:r>
        <w:rPr>
          <w:spacing w:val="-2"/>
          <w:sz w:val="24"/>
        </w:rPr>
        <w:t xml:space="preserve"> </w:t>
      </w:r>
      <w:proofErr w:type="gramStart"/>
      <w:r>
        <w:rPr>
          <w:spacing w:val="-4"/>
          <w:sz w:val="24"/>
        </w:rPr>
        <w:t>area;</w:t>
      </w:r>
      <w:proofErr w:type="gramEnd"/>
    </w:p>
    <w:p w14:paraId="5EB3B64A" w14:textId="77777777" w:rsidR="0094566E" w:rsidRDefault="00472143">
      <w:pPr>
        <w:pStyle w:val="ListParagraph"/>
        <w:numPr>
          <w:ilvl w:val="1"/>
          <w:numId w:val="10"/>
        </w:numPr>
        <w:tabs>
          <w:tab w:val="left" w:pos="2329"/>
        </w:tabs>
        <w:rPr>
          <w:sz w:val="24"/>
        </w:rPr>
      </w:pPr>
      <w:r>
        <w:rPr>
          <w:sz w:val="24"/>
        </w:rPr>
        <w:t>Hours</w:t>
      </w:r>
      <w:r>
        <w:rPr>
          <w:spacing w:val="-2"/>
          <w:sz w:val="24"/>
        </w:rPr>
        <w:t xml:space="preserve"> </w:t>
      </w:r>
      <w:r>
        <w:rPr>
          <w:sz w:val="24"/>
        </w:rPr>
        <w:t>and</w:t>
      </w:r>
      <w:r>
        <w:rPr>
          <w:spacing w:val="-1"/>
          <w:sz w:val="24"/>
        </w:rPr>
        <w:t xml:space="preserve"> </w:t>
      </w:r>
      <w:r>
        <w:rPr>
          <w:sz w:val="24"/>
        </w:rPr>
        <w:t>days</w:t>
      </w:r>
      <w:r>
        <w:rPr>
          <w:spacing w:val="-1"/>
          <w:sz w:val="24"/>
        </w:rPr>
        <w:t xml:space="preserve"> </w:t>
      </w:r>
      <w:r>
        <w:rPr>
          <w:sz w:val="24"/>
        </w:rPr>
        <w:t>of</w:t>
      </w:r>
      <w:r>
        <w:rPr>
          <w:spacing w:val="-2"/>
          <w:sz w:val="24"/>
        </w:rPr>
        <w:t xml:space="preserve"> </w:t>
      </w:r>
      <w:proofErr w:type="gramStart"/>
      <w:r>
        <w:rPr>
          <w:spacing w:val="-2"/>
          <w:sz w:val="24"/>
        </w:rPr>
        <w:t>service;</w:t>
      </w:r>
      <w:proofErr w:type="gramEnd"/>
    </w:p>
    <w:p w14:paraId="2F651B9C" w14:textId="77777777" w:rsidR="0094566E" w:rsidRDefault="00472143">
      <w:pPr>
        <w:pStyle w:val="ListParagraph"/>
        <w:numPr>
          <w:ilvl w:val="1"/>
          <w:numId w:val="10"/>
        </w:numPr>
        <w:tabs>
          <w:tab w:val="left" w:pos="2329"/>
        </w:tabs>
        <w:rPr>
          <w:sz w:val="24"/>
        </w:rPr>
      </w:pPr>
      <w:r>
        <w:rPr>
          <w:sz w:val="24"/>
        </w:rPr>
        <w:t>Restrictions</w:t>
      </w:r>
      <w:r>
        <w:rPr>
          <w:spacing w:val="-2"/>
          <w:sz w:val="24"/>
        </w:rPr>
        <w:t xml:space="preserve"> </w:t>
      </w:r>
      <w:r>
        <w:rPr>
          <w:sz w:val="24"/>
        </w:rPr>
        <w:t>on</w:t>
      </w:r>
      <w:r>
        <w:rPr>
          <w:spacing w:val="-2"/>
          <w:sz w:val="24"/>
        </w:rPr>
        <w:t xml:space="preserve"> </w:t>
      </w:r>
      <w:r>
        <w:rPr>
          <w:sz w:val="24"/>
        </w:rPr>
        <w:t>trip</w:t>
      </w:r>
      <w:r>
        <w:rPr>
          <w:spacing w:val="-2"/>
          <w:sz w:val="24"/>
        </w:rPr>
        <w:t xml:space="preserve"> </w:t>
      </w:r>
      <w:proofErr w:type="gramStart"/>
      <w:r>
        <w:rPr>
          <w:spacing w:val="-2"/>
          <w:sz w:val="24"/>
        </w:rPr>
        <w:t>purpose;</w:t>
      </w:r>
      <w:proofErr w:type="gramEnd"/>
    </w:p>
    <w:p w14:paraId="54E10AA2" w14:textId="77777777" w:rsidR="0094566E" w:rsidRDefault="00472143">
      <w:pPr>
        <w:pStyle w:val="ListParagraph"/>
        <w:numPr>
          <w:ilvl w:val="1"/>
          <w:numId w:val="10"/>
        </w:numPr>
        <w:tabs>
          <w:tab w:val="left" w:pos="2329"/>
        </w:tabs>
        <w:rPr>
          <w:sz w:val="24"/>
        </w:rPr>
      </w:pPr>
      <w:r>
        <w:rPr>
          <w:sz w:val="24"/>
        </w:rPr>
        <w:t>Availability</w:t>
      </w:r>
      <w:r>
        <w:rPr>
          <w:spacing w:val="-2"/>
          <w:sz w:val="24"/>
        </w:rPr>
        <w:t xml:space="preserve"> </w:t>
      </w:r>
      <w:r>
        <w:rPr>
          <w:sz w:val="24"/>
        </w:rPr>
        <w:t>of</w:t>
      </w:r>
      <w:r>
        <w:rPr>
          <w:spacing w:val="-2"/>
          <w:sz w:val="24"/>
        </w:rPr>
        <w:t xml:space="preserve"> </w:t>
      </w:r>
      <w:r>
        <w:rPr>
          <w:sz w:val="24"/>
        </w:rPr>
        <w:t>information</w:t>
      </w:r>
      <w:r>
        <w:rPr>
          <w:spacing w:val="-2"/>
          <w:sz w:val="24"/>
        </w:rPr>
        <w:t xml:space="preserve"> </w:t>
      </w:r>
      <w:r>
        <w:rPr>
          <w:sz w:val="24"/>
        </w:rPr>
        <w:t>and</w:t>
      </w:r>
      <w:r>
        <w:rPr>
          <w:spacing w:val="-1"/>
          <w:sz w:val="24"/>
        </w:rPr>
        <w:t xml:space="preserve"> </w:t>
      </w:r>
      <w:r>
        <w:rPr>
          <w:sz w:val="24"/>
        </w:rPr>
        <w:t>reservation</w:t>
      </w:r>
      <w:r>
        <w:rPr>
          <w:spacing w:val="-2"/>
          <w:sz w:val="24"/>
        </w:rPr>
        <w:t xml:space="preserve"> </w:t>
      </w:r>
      <w:r>
        <w:rPr>
          <w:sz w:val="24"/>
        </w:rPr>
        <w:t>capability;</w:t>
      </w:r>
      <w:r>
        <w:rPr>
          <w:spacing w:val="-1"/>
          <w:sz w:val="24"/>
        </w:rPr>
        <w:t xml:space="preserve"> </w:t>
      </w:r>
      <w:r>
        <w:rPr>
          <w:spacing w:val="-5"/>
          <w:sz w:val="24"/>
        </w:rPr>
        <w:t>and</w:t>
      </w:r>
    </w:p>
    <w:p w14:paraId="5861D652" w14:textId="77777777" w:rsidR="0094566E" w:rsidRDefault="00472143">
      <w:pPr>
        <w:pStyle w:val="ListParagraph"/>
        <w:numPr>
          <w:ilvl w:val="1"/>
          <w:numId w:val="10"/>
        </w:numPr>
        <w:tabs>
          <w:tab w:val="left" w:pos="2329"/>
        </w:tabs>
        <w:rPr>
          <w:sz w:val="24"/>
        </w:rPr>
      </w:pPr>
      <w:r>
        <w:rPr>
          <w:sz w:val="24"/>
        </w:rPr>
        <w:t>Constraints</w:t>
      </w:r>
      <w:r>
        <w:rPr>
          <w:spacing w:val="-2"/>
          <w:sz w:val="24"/>
        </w:rPr>
        <w:t xml:space="preserve"> </w:t>
      </w:r>
      <w:r>
        <w:rPr>
          <w:sz w:val="24"/>
        </w:rPr>
        <w:t>on</w:t>
      </w:r>
      <w:r>
        <w:rPr>
          <w:spacing w:val="-1"/>
          <w:sz w:val="24"/>
        </w:rPr>
        <w:t xml:space="preserve"> </w:t>
      </w:r>
      <w:r>
        <w:rPr>
          <w:sz w:val="24"/>
        </w:rPr>
        <w:t>capacity</w:t>
      </w:r>
      <w:r>
        <w:rPr>
          <w:spacing w:val="-2"/>
          <w:sz w:val="24"/>
        </w:rPr>
        <w:t xml:space="preserve"> </w:t>
      </w:r>
      <w:r>
        <w:rPr>
          <w:sz w:val="24"/>
        </w:rPr>
        <w:t>or</w:t>
      </w:r>
      <w:r>
        <w:rPr>
          <w:spacing w:val="-2"/>
          <w:sz w:val="24"/>
        </w:rPr>
        <w:t xml:space="preserve"> </w:t>
      </w:r>
      <w:r>
        <w:rPr>
          <w:sz w:val="24"/>
        </w:rPr>
        <w:t xml:space="preserve">service </w:t>
      </w:r>
      <w:r>
        <w:rPr>
          <w:spacing w:val="-2"/>
          <w:sz w:val="24"/>
        </w:rPr>
        <w:t>availability.</w:t>
      </w:r>
    </w:p>
    <w:p w14:paraId="3C67F017" w14:textId="77777777" w:rsidR="0094566E" w:rsidRDefault="0094566E">
      <w:pPr>
        <w:pStyle w:val="BodyText"/>
        <w:spacing w:before="3"/>
      </w:pPr>
    </w:p>
    <w:p w14:paraId="7A727632" w14:textId="77777777" w:rsidR="0094566E" w:rsidRDefault="00472143">
      <w:pPr>
        <w:ind w:left="169" w:right="115"/>
        <w:jc w:val="both"/>
        <w:rPr>
          <w:i/>
          <w:sz w:val="24"/>
        </w:rPr>
      </w:pPr>
      <w:r>
        <w:rPr>
          <w:i/>
          <w:sz w:val="24"/>
        </w:rPr>
        <w:t>In accordance</w:t>
      </w:r>
      <w:r>
        <w:rPr>
          <w:i/>
          <w:spacing w:val="-1"/>
          <w:sz w:val="24"/>
        </w:rPr>
        <w:t xml:space="preserve"> </w:t>
      </w:r>
      <w:r>
        <w:rPr>
          <w:i/>
          <w:sz w:val="24"/>
        </w:rPr>
        <w:t>with 49 CFR 37.77, public</w:t>
      </w:r>
      <w:r>
        <w:rPr>
          <w:i/>
          <w:spacing w:val="-1"/>
          <w:sz w:val="24"/>
        </w:rPr>
        <w:t xml:space="preserve"> </w:t>
      </w:r>
      <w:r>
        <w:rPr>
          <w:i/>
          <w:sz w:val="24"/>
        </w:rPr>
        <w:t>entities operating demand responsive</w:t>
      </w:r>
      <w:r>
        <w:rPr>
          <w:i/>
          <w:spacing w:val="-1"/>
          <w:sz w:val="24"/>
        </w:rPr>
        <w:t xml:space="preserve"> </w:t>
      </w:r>
      <w:r>
        <w:rPr>
          <w:i/>
          <w:sz w:val="24"/>
        </w:rPr>
        <w:t>systems for the</w:t>
      </w:r>
      <w:r>
        <w:rPr>
          <w:i/>
          <w:spacing w:val="-1"/>
          <w:sz w:val="24"/>
        </w:rPr>
        <w:t xml:space="preserve"> </w:t>
      </w:r>
      <w:r>
        <w:rPr>
          <w:i/>
          <w:sz w:val="24"/>
        </w:rPr>
        <w:t>general public which receive financial assistance under section 18 of the Federal Transit Act must file this certification with the appropriate state program office before procuring any inaccessible vehicle. Such public entities not receiving FTA funds shall also file the certification with the appropriate state program office. Such public entities receiving FTA funds under any other section of the FT Act must</w:t>
      </w:r>
      <w:r>
        <w:rPr>
          <w:i/>
          <w:spacing w:val="40"/>
          <w:sz w:val="24"/>
        </w:rPr>
        <w:t xml:space="preserve"> </w:t>
      </w:r>
      <w:r>
        <w:rPr>
          <w:i/>
          <w:sz w:val="24"/>
        </w:rPr>
        <w:t>file the certification with the appropriate FTA regional office. This certification is valid for no longer than one year from its date of filing.</w:t>
      </w:r>
    </w:p>
    <w:p w14:paraId="104DA14A" w14:textId="77777777" w:rsidR="004C79F5" w:rsidRDefault="004C79F5">
      <w:pPr>
        <w:ind w:left="169" w:right="115"/>
        <w:jc w:val="both"/>
        <w:rPr>
          <w:i/>
          <w:sz w:val="24"/>
        </w:rPr>
      </w:pPr>
    </w:p>
    <w:p w14:paraId="142D662F" w14:textId="77777777" w:rsidR="0094566E" w:rsidRDefault="00472143">
      <w:pPr>
        <w:pStyle w:val="Heading1"/>
        <w:numPr>
          <w:ilvl w:val="0"/>
          <w:numId w:val="14"/>
        </w:numPr>
        <w:tabs>
          <w:tab w:val="left" w:pos="4724"/>
        </w:tabs>
        <w:spacing w:before="156"/>
        <w:ind w:left="4724"/>
        <w:jc w:val="left"/>
      </w:pPr>
      <w:r>
        <w:rPr>
          <w:spacing w:val="-2"/>
        </w:rPr>
        <w:lastRenderedPageBreak/>
        <w:t>CHARTER</w:t>
      </w:r>
    </w:p>
    <w:p w14:paraId="414D57C8" w14:textId="77777777" w:rsidR="0094566E" w:rsidRDefault="0094566E">
      <w:pPr>
        <w:pStyle w:val="BodyText"/>
        <w:spacing w:before="8"/>
        <w:rPr>
          <w:b/>
          <w:sz w:val="16"/>
        </w:rPr>
      </w:pPr>
    </w:p>
    <w:p w14:paraId="4F2D5F2F" w14:textId="77777777" w:rsidR="0094566E" w:rsidRDefault="00472143">
      <w:pPr>
        <w:spacing w:before="90"/>
        <w:ind w:left="169" w:right="117"/>
        <w:jc w:val="both"/>
        <w:rPr>
          <w:i/>
          <w:sz w:val="24"/>
        </w:rPr>
      </w:pPr>
      <w:r>
        <w:rPr>
          <w:i/>
          <w:sz w:val="24"/>
        </w:rPr>
        <w:t>If</w:t>
      </w:r>
      <w:r>
        <w:rPr>
          <w:i/>
          <w:spacing w:val="-1"/>
          <w:sz w:val="24"/>
        </w:rPr>
        <w:t xml:space="preserve"> </w:t>
      </w:r>
      <w:r>
        <w:rPr>
          <w:i/>
          <w:sz w:val="24"/>
        </w:rPr>
        <w:t>the</w:t>
      </w:r>
      <w:r>
        <w:rPr>
          <w:i/>
          <w:spacing w:val="-2"/>
          <w:sz w:val="24"/>
        </w:rPr>
        <w:t xml:space="preserve"> </w:t>
      </w:r>
      <w:r>
        <w:rPr>
          <w:i/>
          <w:sz w:val="24"/>
        </w:rPr>
        <w:t>applicant</w:t>
      </w:r>
      <w:r>
        <w:rPr>
          <w:i/>
          <w:spacing w:val="-2"/>
          <w:sz w:val="24"/>
        </w:rPr>
        <w:t xml:space="preserve"> </w:t>
      </w:r>
      <w:proofErr w:type="gramStart"/>
      <w:r>
        <w:rPr>
          <w:i/>
          <w:sz w:val="24"/>
        </w:rPr>
        <w:t>will</w:t>
      </w:r>
      <w:r>
        <w:rPr>
          <w:i/>
          <w:spacing w:val="-2"/>
          <w:sz w:val="24"/>
        </w:rPr>
        <w:t xml:space="preserve"> </w:t>
      </w:r>
      <w:r>
        <w:rPr>
          <w:i/>
          <w:sz w:val="24"/>
        </w:rPr>
        <w:t>apply</w:t>
      </w:r>
      <w:proofErr w:type="gramEnd"/>
      <w:r>
        <w:rPr>
          <w:i/>
          <w:spacing w:val="-2"/>
          <w:sz w:val="24"/>
        </w:rPr>
        <w:t xml:space="preserve"> </w:t>
      </w:r>
      <w:r>
        <w:rPr>
          <w:i/>
          <w:sz w:val="24"/>
        </w:rPr>
        <w:t>for</w:t>
      </w:r>
      <w:r>
        <w:rPr>
          <w:i/>
          <w:spacing w:val="-1"/>
          <w:sz w:val="24"/>
        </w:rPr>
        <w:t xml:space="preserve"> </w:t>
      </w:r>
      <w:r>
        <w:rPr>
          <w:i/>
          <w:sz w:val="24"/>
        </w:rPr>
        <w:t>funds</w:t>
      </w:r>
      <w:r>
        <w:rPr>
          <w:i/>
          <w:spacing w:val="-2"/>
          <w:sz w:val="24"/>
        </w:rPr>
        <w:t xml:space="preserve"> </w:t>
      </w:r>
      <w:r>
        <w:rPr>
          <w:i/>
          <w:sz w:val="24"/>
        </w:rPr>
        <w:t>that</w:t>
      </w:r>
      <w:r>
        <w:rPr>
          <w:i/>
          <w:spacing w:val="-1"/>
          <w:sz w:val="24"/>
        </w:rPr>
        <w:t xml:space="preserve"> </w:t>
      </w:r>
      <w:r>
        <w:rPr>
          <w:i/>
          <w:sz w:val="24"/>
        </w:rPr>
        <w:t>it</w:t>
      </w:r>
      <w:r>
        <w:rPr>
          <w:i/>
          <w:spacing w:val="-1"/>
          <w:sz w:val="24"/>
        </w:rPr>
        <w:t xml:space="preserve"> </w:t>
      </w:r>
      <w:r>
        <w:rPr>
          <w:i/>
          <w:sz w:val="24"/>
        </w:rPr>
        <w:t>will</w:t>
      </w:r>
      <w:r>
        <w:rPr>
          <w:i/>
          <w:spacing w:val="-1"/>
          <w:sz w:val="24"/>
        </w:rPr>
        <w:t xml:space="preserve"> </w:t>
      </w:r>
      <w:r>
        <w:rPr>
          <w:i/>
          <w:sz w:val="24"/>
        </w:rPr>
        <w:t>use</w:t>
      </w:r>
      <w:r>
        <w:rPr>
          <w:i/>
          <w:spacing w:val="-2"/>
          <w:sz w:val="24"/>
        </w:rPr>
        <w:t xml:space="preserve"> </w:t>
      </w:r>
      <w:r>
        <w:rPr>
          <w:i/>
          <w:sz w:val="24"/>
        </w:rPr>
        <w:t>to</w:t>
      </w:r>
      <w:r>
        <w:rPr>
          <w:i/>
          <w:spacing w:val="-1"/>
          <w:sz w:val="24"/>
        </w:rPr>
        <w:t xml:space="preserve"> </w:t>
      </w:r>
      <w:r>
        <w:rPr>
          <w:i/>
          <w:sz w:val="24"/>
        </w:rPr>
        <w:t>acquire</w:t>
      </w:r>
      <w:r>
        <w:rPr>
          <w:i/>
          <w:spacing w:val="-2"/>
          <w:sz w:val="24"/>
        </w:rPr>
        <w:t xml:space="preserve"> </w:t>
      </w:r>
      <w:r>
        <w:rPr>
          <w:i/>
          <w:sz w:val="24"/>
        </w:rPr>
        <w:t>or</w:t>
      </w:r>
      <w:r>
        <w:rPr>
          <w:i/>
          <w:spacing w:val="-1"/>
          <w:sz w:val="24"/>
        </w:rPr>
        <w:t xml:space="preserve"> </w:t>
      </w:r>
      <w:r>
        <w:rPr>
          <w:i/>
          <w:sz w:val="24"/>
        </w:rPr>
        <w:t>operate</w:t>
      </w:r>
      <w:r>
        <w:rPr>
          <w:i/>
          <w:spacing w:val="-2"/>
          <w:sz w:val="24"/>
        </w:rPr>
        <w:t xml:space="preserve"> </w:t>
      </w:r>
      <w:r>
        <w:rPr>
          <w:i/>
          <w:sz w:val="24"/>
        </w:rPr>
        <w:t>public</w:t>
      </w:r>
      <w:r>
        <w:rPr>
          <w:i/>
          <w:spacing w:val="-2"/>
          <w:sz w:val="24"/>
        </w:rPr>
        <w:t xml:space="preserve"> </w:t>
      </w:r>
      <w:r>
        <w:rPr>
          <w:i/>
          <w:sz w:val="24"/>
        </w:rPr>
        <w:t>transportation</w:t>
      </w:r>
      <w:r>
        <w:rPr>
          <w:i/>
          <w:spacing w:val="-1"/>
          <w:sz w:val="24"/>
        </w:rPr>
        <w:t xml:space="preserve"> </w:t>
      </w:r>
      <w:r>
        <w:rPr>
          <w:i/>
          <w:sz w:val="24"/>
        </w:rPr>
        <w:t xml:space="preserve">facilities or equipment, the applicant must make the following certification regarding protections for the private </w:t>
      </w:r>
      <w:r>
        <w:rPr>
          <w:i/>
          <w:spacing w:val="-2"/>
          <w:sz w:val="24"/>
        </w:rPr>
        <w:t>sector.</w:t>
      </w:r>
    </w:p>
    <w:p w14:paraId="1AA96B83" w14:textId="77777777" w:rsidR="0094566E" w:rsidRDefault="00472143">
      <w:pPr>
        <w:spacing w:before="149"/>
        <w:ind w:left="169" w:right="114"/>
        <w:jc w:val="both"/>
        <w:rPr>
          <w:i/>
          <w:sz w:val="24"/>
        </w:rPr>
      </w:pPr>
      <w:r>
        <w:rPr>
          <w:i/>
          <w:sz w:val="24"/>
        </w:rPr>
        <w:t>To enforce the provisions of 49 U.S.C. § 5323(d), FTA's charter service regulation requires each applicant seeking assistance from FTA for the purpose of acquiring or operating any public transportation equipment or facilities to make the following Charter Service Agreement.</w:t>
      </w:r>
    </w:p>
    <w:p w14:paraId="708E4778" w14:textId="77777777" w:rsidR="0094566E" w:rsidRDefault="0094566E">
      <w:pPr>
        <w:pStyle w:val="BodyText"/>
        <w:rPr>
          <w:i/>
          <w:sz w:val="26"/>
        </w:rPr>
      </w:pPr>
    </w:p>
    <w:p w14:paraId="1D58C05B" w14:textId="77777777" w:rsidR="0094566E" w:rsidRDefault="0094566E">
      <w:pPr>
        <w:pStyle w:val="BodyText"/>
        <w:spacing w:before="1"/>
        <w:rPr>
          <w:i/>
        </w:rPr>
      </w:pPr>
    </w:p>
    <w:p w14:paraId="70D81CFA" w14:textId="77777777" w:rsidR="0094566E" w:rsidRDefault="00472143">
      <w:pPr>
        <w:pStyle w:val="BodyText"/>
        <w:ind w:left="169" w:right="115"/>
        <w:jc w:val="both"/>
      </w:pPr>
      <w:r>
        <w:t>The applicant agrees that it, and each of its sub-recipients, and third party contractors at any level who use FTA-funded vehicles, may provide charter service using equipment or facilities acquired with Federal assistance authorized under the Federal Transit Laws only in compliance with the regulations set out in 49 C.F.R. Part 604, the terms and conditions of which are incorporated herein by reference.</w:t>
      </w:r>
    </w:p>
    <w:p w14:paraId="2DDC8C52" w14:textId="77777777" w:rsidR="0094566E" w:rsidRDefault="00472143">
      <w:pPr>
        <w:pStyle w:val="Heading1"/>
        <w:numPr>
          <w:ilvl w:val="0"/>
          <w:numId w:val="9"/>
        </w:numPr>
        <w:tabs>
          <w:tab w:val="left" w:pos="2257"/>
        </w:tabs>
        <w:spacing w:before="157"/>
        <w:jc w:val="left"/>
      </w:pPr>
      <w:r>
        <w:t>CERTIFICATIONS</w:t>
      </w:r>
      <w:r>
        <w:rPr>
          <w:spacing w:val="-5"/>
        </w:rPr>
        <w:t xml:space="preserve"> </w:t>
      </w:r>
      <w:r>
        <w:t>OF</w:t>
      </w:r>
      <w:r>
        <w:rPr>
          <w:spacing w:val="-3"/>
        </w:rPr>
        <w:t xml:space="preserve"> </w:t>
      </w:r>
      <w:r>
        <w:t>RESTRICTIONS</w:t>
      </w:r>
      <w:r>
        <w:rPr>
          <w:spacing w:val="-5"/>
        </w:rPr>
        <w:t xml:space="preserve"> </w:t>
      </w:r>
      <w:r>
        <w:t>ON</w:t>
      </w:r>
      <w:r>
        <w:rPr>
          <w:spacing w:val="-3"/>
        </w:rPr>
        <w:t xml:space="preserve"> </w:t>
      </w:r>
      <w:r>
        <w:rPr>
          <w:spacing w:val="-2"/>
        </w:rPr>
        <w:t>LOBBYING</w:t>
      </w:r>
    </w:p>
    <w:p w14:paraId="00FFF60B" w14:textId="77777777" w:rsidR="0094566E" w:rsidRDefault="00472143">
      <w:pPr>
        <w:pStyle w:val="BodyText"/>
        <w:spacing w:before="144"/>
        <w:ind w:left="169"/>
        <w:jc w:val="both"/>
      </w:pPr>
      <w:r>
        <w:t>The</w:t>
      </w:r>
      <w:r>
        <w:rPr>
          <w:spacing w:val="-5"/>
        </w:rPr>
        <w:t xml:space="preserve"> </w:t>
      </w:r>
      <w:r>
        <w:t>Applicant</w:t>
      </w:r>
      <w:r>
        <w:rPr>
          <w:spacing w:val="-1"/>
        </w:rPr>
        <w:t xml:space="preserve"> </w:t>
      </w:r>
      <w:r>
        <w:t>certifies,</w:t>
      </w:r>
      <w:r>
        <w:rPr>
          <w:spacing w:val="-1"/>
        </w:rPr>
        <w:t xml:space="preserve"> </w:t>
      </w:r>
      <w:r>
        <w:t>to</w:t>
      </w:r>
      <w:r>
        <w:rPr>
          <w:spacing w:val="-1"/>
        </w:rPr>
        <w:t xml:space="preserve"> </w:t>
      </w:r>
      <w:r>
        <w:t>the</w:t>
      </w:r>
      <w:r>
        <w:rPr>
          <w:spacing w:val="-2"/>
        </w:rPr>
        <w:t xml:space="preserve"> </w:t>
      </w:r>
      <w:r>
        <w:t>best</w:t>
      </w:r>
      <w:r>
        <w:rPr>
          <w:spacing w:val="-2"/>
        </w:rPr>
        <w:t xml:space="preserve"> </w:t>
      </w:r>
      <w:r>
        <w:t>of</w:t>
      </w:r>
      <w:r>
        <w:rPr>
          <w:spacing w:val="-2"/>
        </w:rPr>
        <w:t xml:space="preserve"> </w:t>
      </w:r>
      <w:r>
        <w:t>their</w:t>
      </w:r>
      <w:r>
        <w:rPr>
          <w:spacing w:val="-2"/>
        </w:rPr>
        <w:t xml:space="preserve"> </w:t>
      </w:r>
      <w:r>
        <w:t>knowledge</w:t>
      </w:r>
      <w:r>
        <w:rPr>
          <w:spacing w:val="-2"/>
        </w:rPr>
        <w:t xml:space="preserve"> </w:t>
      </w:r>
      <w:r>
        <w:t>and</w:t>
      </w:r>
      <w:r>
        <w:rPr>
          <w:spacing w:val="-1"/>
        </w:rPr>
        <w:t xml:space="preserve"> </w:t>
      </w:r>
      <w:r>
        <w:t>belief</w:t>
      </w:r>
      <w:r>
        <w:rPr>
          <w:spacing w:val="-2"/>
        </w:rPr>
        <w:t xml:space="preserve"> that:</w:t>
      </w:r>
    </w:p>
    <w:p w14:paraId="768EA5B6" w14:textId="77777777" w:rsidR="0094566E" w:rsidRDefault="0094566E">
      <w:pPr>
        <w:pStyle w:val="BodyText"/>
        <w:spacing w:before="4"/>
      </w:pPr>
    </w:p>
    <w:p w14:paraId="59782D47" w14:textId="77777777" w:rsidR="0094566E" w:rsidRDefault="00472143">
      <w:pPr>
        <w:pStyle w:val="ListParagraph"/>
        <w:numPr>
          <w:ilvl w:val="0"/>
          <w:numId w:val="8"/>
        </w:numPr>
        <w:tabs>
          <w:tab w:val="left" w:pos="889"/>
        </w:tabs>
        <w:ind w:right="116"/>
        <w:rPr>
          <w:sz w:val="24"/>
        </w:rPr>
      </w:pPr>
      <w:r>
        <w:rPr>
          <w:sz w:val="24"/>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26DF367" w14:textId="77777777" w:rsidR="0094566E" w:rsidRDefault="00472143">
      <w:pPr>
        <w:pStyle w:val="ListParagraph"/>
        <w:numPr>
          <w:ilvl w:val="0"/>
          <w:numId w:val="8"/>
        </w:numPr>
        <w:tabs>
          <w:tab w:val="left" w:pos="889"/>
        </w:tabs>
        <w:spacing w:before="1"/>
        <w:ind w:right="115"/>
        <w:rPr>
          <w:sz w:val="24"/>
        </w:rPr>
      </w:pPr>
      <w:r>
        <w:rPr>
          <w:sz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(as amended by A Government wide Guidance for New Restrictions</w:t>
      </w:r>
      <w:r>
        <w:rPr>
          <w:spacing w:val="-1"/>
          <w:sz w:val="24"/>
        </w:rPr>
        <w:t xml:space="preserve"> </w:t>
      </w:r>
      <w:r>
        <w:rPr>
          <w:sz w:val="24"/>
        </w:rPr>
        <w:t>on</w:t>
      </w:r>
      <w:r>
        <w:rPr>
          <w:spacing w:val="-1"/>
          <w:sz w:val="24"/>
        </w:rPr>
        <w:t xml:space="preserve"> </w:t>
      </w:r>
      <w:r>
        <w:rPr>
          <w:sz w:val="24"/>
        </w:rPr>
        <w:t>Lobbying,</w:t>
      </w:r>
      <w:r>
        <w:rPr>
          <w:spacing w:val="-1"/>
          <w:sz w:val="24"/>
        </w:rPr>
        <w:t xml:space="preserve"> </w:t>
      </w:r>
      <w:r>
        <w:rPr>
          <w:sz w:val="24"/>
        </w:rPr>
        <w:t>61</w:t>
      </w:r>
      <w:r>
        <w:rPr>
          <w:spacing w:val="-1"/>
          <w:sz w:val="24"/>
        </w:rPr>
        <w:t xml:space="preserve"> </w:t>
      </w:r>
      <w:r>
        <w:rPr>
          <w:sz w:val="24"/>
        </w:rPr>
        <w:t>Fed.</w:t>
      </w:r>
      <w:r>
        <w:rPr>
          <w:spacing w:val="-1"/>
          <w:sz w:val="24"/>
        </w:rPr>
        <w:t xml:space="preserve"> </w:t>
      </w:r>
      <w:r>
        <w:rPr>
          <w:sz w:val="24"/>
        </w:rPr>
        <w:t>Reg.</w:t>
      </w:r>
      <w:r>
        <w:rPr>
          <w:spacing w:val="-1"/>
          <w:sz w:val="24"/>
        </w:rPr>
        <w:t xml:space="preserve"> </w:t>
      </w:r>
      <w:r>
        <w:rPr>
          <w:sz w:val="24"/>
        </w:rPr>
        <w:t>1413</w:t>
      </w:r>
      <w:r>
        <w:rPr>
          <w:spacing w:val="-1"/>
          <w:sz w:val="24"/>
        </w:rPr>
        <w:t xml:space="preserve"> </w:t>
      </w:r>
      <w:r>
        <w:rPr>
          <w:sz w:val="24"/>
        </w:rPr>
        <w:t>(1/19/96).</w:t>
      </w:r>
      <w:r>
        <w:rPr>
          <w:spacing w:val="-1"/>
          <w:sz w:val="24"/>
        </w:rPr>
        <w:t xml:space="preserve"> </w:t>
      </w:r>
      <w:r>
        <w:rPr>
          <w:sz w:val="24"/>
        </w:rPr>
        <w:t>Note:</w:t>
      </w:r>
      <w:r>
        <w:rPr>
          <w:spacing w:val="-1"/>
          <w:sz w:val="24"/>
        </w:rPr>
        <w:t xml:space="preserve"> </w:t>
      </w:r>
      <w:r>
        <w:rPr>
          <w:sz w:val="24"/>
        </w:rPr>
        <w:t>Language</w:t>
      </w:r>
      <w:r>
        <w:rPr>
          <w:spacing w:val="-2"/>
          <w:sz w:val="24"/>
        </w:rPr>
        <w:t xml:space="preserve"> </w:t>
      </w:r>
      <w:r>
        <w:rPr>
          <w:sz w:val="24"/>
        </w:rPr>
        <w:t>in paragraph</w:t>
      </w:r>
      <w:r>
        <w:rPr>
          <w:spacing w:val="-1"/>
          <w:sz w:val="24"/>
        </w:rPr>
        <w:t xml:space="preserve"> </w:t>
      </w:r>
      <w:r>
        <w:rPr>
          <w:sz w:val="24"/>
        </w:rPr>
        <w:t>(2)</w:t>
      </w:r>
      <w:r>
        <w:rPr>
          <w:spacing w:val="-2"/>
          <w:sz w:val="24"/>
        </w:rPr>
        <w:t xml:space="preserve"> </w:t>
      </w:r>
      <w:r>
        <w:rPr>
          <w:sz w:val="24"/>
        </w:rPr>
        <w:t>herein has been modified in accordance with Section 10 of the Lobbying Disclosure Act of 1995 (P.L. 104-65, to be codified at 2 U.S.C. 1601, et seq.)</w:t>
      </w:r>
    </w:p>
    <w:p w14:paraId="7F1FA4DC" w14:textId="77777777" w:rsidR="0094566E" w:rsidRDefault="00472143">
      <w:pPr>
        <w:pStyle w:val="ListParagraph"/>
        <w:numPr>
          <w:ilvl w:val="0"/>
          <w:numId w:val="8"/>
        </w:numPr>
        <w:tabs>
          <w:tab w:val="left" w:pos="889"/>
        </w:tabs>
        <w:ind w:right="115"/>
        <w:rPr>
          <w:sz w:val="24"/>
        </w:rPr>
      </w:pPr>
      <w:r>
        <w:rPr>
          <w:sz w:val="24"/>
        </w:rPr>
        <w:t>The undersigned shall require that the language of this certification be included in the award documents for all sub-awards at all tiers (including subcontracts, sub-grants, and contracts</w:t>
      </w:r>
      <w:r>
        <w:rPr>
          <w:spacing w:val="40"/>
          <w:sz w:val="24"/>
        </w:rPr>
        <w:t xml:space="preserve"> </w:t>
      </w:r>
      <w:r>
        <w:rPr>
          <w:sz w:val="24"/>
        </w:rPr>
        <w:t>under grant, loans, and cooperative agreements) and that all sub-recipients shall certify and disclose accordingly. This certification is a material representation of fact upon which reliance is placed when this transaction was made or entered into. Submission of this certification is a prerequisite for making or entering into this transaction imposed by section 1352, title 31, U.S. Code (as amended by the Lobbying Disclosure Act of 1995). Any person who fails to file the required certification shall be subject to a civil penalty of not less than $10,000 and not more than $100,000 for each such failure.</w:t>
      </w:r>
    </w:p>
    <w:p w14:paraId="7C04823B" w14:textId="77777777" w:rsidR="0094566E" w:rsidRDefault="0094566E">
      <w:pPr>
        <w:jc w:val="both"/>
        <w:rPr>
          <w:sz w:val="24"/>
        </w:rPr>
        <w:sectPr w:rsidR="0094566E">
          <w:headerReference w:type="default" r:id="rId21"/>
          <w:footerReference w:type="default" r:id="rId22"/>
          <w:pgSz w:w="12240" w:h="15840"/>
          <w:pgMar w:top="1520" w:right="960" w:bottom="1680" w:left="1040" w:header="763" w:footer="1494" w:gutter="0"/>
          <w:cols w:space="720"/>
        </w:sectPr>
      </w:pPr>
    </w:p>
    <w:p w14:paraId="54050A71" w14:textId="77777777" w:rsidR="0094566E" w:rsidRDefault="0094566E">
      <w:pPr>
        <w:pStyle w:val="BodyText"/>
        <w:rPr>
          <w:sz w:val="20"/>
        </w:rPr>
      </w:pPr>
    </w:p>
    <w:p w14:paraId="606E7860" w14:textId="77777777" w:rsidR="0094566E" w:rsidRDefault="0094566E">
      <w:pPr>
        <w:pStyle w:val="BodyText"/>
        <w:spacing w:before="8"/>
        <w:rPr>
          <w:sz w:val="16"/>
        </w:rPr>
      </w:pPr>
    </w:p>
    <w:p w14:paraId="090CE73A" w14:textId="77777777" w:rsidR="0094566E" w:rsidRDefault="00472143">
      <w:pPr>
        <w:pStyle w:val="BodyText"/>
        <w:spacing w:before="90"/>
        <w:ind w:left="169" w:right="117" w:firstLine="60"/>
        <w:jc w:val="both"/>
      </w:pPr>
      <w:r>
        <w:t>[Note: Pursuant to 31 U.S.C., 1352 c (1)-(2) (a), any person who makes a prohibited expenditure or fails to file</w:t>
      </w:r>
      <w:r>
        <w:rPr>
          <w:spacing w:val="-1"/>
        </w:rPr>
        <w:t xml:space="preserve"> </w:t>
      </w:r>
      <w:r>
        <w:t>or amend a required certification or</w:t>
      </w:r>
      <w:r>
        <w:rPr>
          <w:spacing w:val="-1"/>
        </w:rPr>
        <w:t xml:space="preserve"> </w:t>
      </w:r>
      <w:r>
        <w:t>disclosure</w:t>
      </w:r>
      <w:r>
        <w:rPr>
          <w:spacing w:val="-1"/>
        </w:rPr>
        <w:t xml:space="preserve"> </w:t>
      </w:r>
      <w:r>
        <w:t>form shall be</w:t>
      </w:r>
      <w:r>
        <w:rPr>
          <w:spacing w:val="-1"/>
        </w:rPr>
        <w:t xml:space="preserve"> </w:t>
      </w:r>
      <w:r>
        <w:t>subject to a</w:t>
      </w:r>
      <w:r>
        <w:rPr>
          <w:spacing w:val="-1"/>
        </w:rPr>
        <w:t xml:space="preserve"> </w:t>
      </w:r>
      <w:r>
        <w:t>civil penalty of not less than $10,000 and not more than $100,000 for each such expenditure or failure.]</w:t>
      </w:r>
    </w:p>
    <w:p w14:paraId="4F0F4235" w14:textId="77777777" w:rsidR="0094566E" w:rsidRDefault="00472143">
      <w:pPr>
        <w:pStyle w:val="BodyText"/>
        <w:spacing w:before="149"/>
        <w:ind w:left="169" w:right="116"/>
        <w:jc w:val="both"/>
      </w:pPr>
      <w:r>
        <w:t>The</w:t>
      </w:r>
      <w:r>
        <w:rPr>
          <w:spacing w:val="-3"/>
        </w:rPr>
        <w:t xml:space="preserve"> </w:t>
      </w:r>
      <w:r>
        <w:t>applicant</w:t>
      </w:r>
      <w:r>
        <w:rPr>
          <w:spacing w:val="-2"/>
        </w:rPr>
        <w:t xml:space="preserve"> </w:t>
      </w:r>
      <w:r>
        <w:t>certifies</w:t>
      </w:r>
      <w:r>
        <w:rPr>
          <w:spacing w:val="-2"/>
        </w:rPr>
        <w:t xml:space="preserve"> </w:t>
      </w:r>
      <w:r>
        <w:t>or</w:t>
      </w:r>
      <w:r>
        <w:rPr>
          <w:spacing w:val="-1"/>
        </w:rPr>
        <w:t xml:space="preserve"> </w:t>
      </w:r>
      <w:r>
        <w:t>affirms</w:t>
      </w:r>
      <w:r>
        <w:rPr>
          <w:spacing w:val="-1"/>
        </w:rPr>
        <w:t xml:space="preserve"> </w:t>
      </w:r>
      <w:r>
        <w:t>the</w:t>
      </w:r>
      <w:r>
        <w:rPr>
          <w:spacing w:val="-3"/>
        </w:rPr>
        <w:t xml:space="preserve"> </w:t>
      </w:r>
      <w:r>
        <w:t>truthfulness</w:t>
      </w:r>
      <w:r>
        <w:rPr>
          <w:spacing w:val="-1"/>
        </w:rPr>
        <w:t xml:space="preserve"> </w:t>
      </w:r>
      <w:r>
        <w:t>and</w:t>
      </w:r>
      <w:r>
        <w:rPr>
          <w:spacing w:val="-2"/>
        </w:rPr>
        <w:t xml:space="preserve"> </w:t>
      </w:r>
      <w:r>
        <w:t>accuracy</w:t>
      </w:r>
      <w:r>
        <w:rPr>
          <w:spacing w:val="-2"/>
        </w:rPr>
        <w:t xml:space="preserve"> </w:t>
      </w:r>
      <w:r>
        <w:t>of</w:t>
      </w:r>
      <w:r>
        <w:rPr>
          <w:spacing w:val="-1"/>
        </w:rPr>
        <w:t xml:space="preserve"> </w:t>
      </w:r>
      <w:r>
        <w:t>each</w:t>
      </w:r>
      <w:r>
        <w:rPr>
          <w:spacing w:val="-1"/>
        </w:rPr>
        <w:t xml:space="preserve"> </w:t>
      </w:r>
      <w:r>
        <w:t>statement</w:t>
      </w:r>
      <w:r>
        <w:rPr>
          <w:spacing w:val="-2"/>
        </w:rPr>
        <w:t xml:space="preserve"> </w:t>
      </w:r>
      <w:r>
        <w:t>of</w:t>
      </w:r>
      <w:r>
        <w:rPr>
          <w:spacing w:val="-3"/>
        </w:rPr>
        <w:t xml:space="preserve"> </w:t>
      </w:r>
      <w:r>
        <w:t>its</w:t>
      </w:r>
      <w:r>
        <w:rPr>
          <w:spacing w:val="-1"/>
        </w:rPr>
        <w:t xml:space="preserve"> </w:t>
      </w:r>
      <w:r>
        <w:t>certification</w:t>
      </w:r>
      <w:r>
        <w:rPr>
          <w:spacing w:val="-1"/>
        </w:rPr>
        <w:t xml:space="preserve"> </w:t>
      </w:r>
      <w:r>
        <w:t>and disclosure, if any. In addition, the applicant understands and agrees that the provisions of 31 U.S.C. A 3801, et seq., apply to this certification and disclosure, if any.</w:t>
      </w:r>
    </w:p>
    <w:p w14:paraId="176BD68E" w14:textId="77777777" w:rsidR="0094566E" w:rsidRDefault="0094566E">
      <w:pPr>
        <w:pStyle w:val="BodyText"/>
        <w:rPr>
          <w:sz w:val="26"/>
        </w:rPr>
      </w:pPr>
    </w:p>
    <w:p w14:paraId="1F12BD43" w14:textId="77777777" w:rsidR="0094566E" w:rsidRDefault="0094566E">
      <w:pPr>
        <w:pStyle w:val="BodyText"/>
        <w:spacing w:before="6"/>
      </w:pPr>
    </w:p>
    <w:p w14:paraId="2CF3653E" w14:textId="77777777" w:rsidR="0094566E" w:rsidRDefault="00472143">
      <w:pPr>
        <w:pStyle w:val="Heading1"/>
        <w:numPr>
          <w:ilvl w:val="0"/>
          <w:numId w:val="9"/>
        </w:numPr>
        <w:tabs>
          <w:tab w:val="left" w:pos="3632"/>
        </w:tabs>
        <w:ind w:left="3632"/>
        <w:jc w:val="left"/>
      </w:pPr>
      <w:r>
        <w:t>REGULATORY</w:t>
      </w:r>
      <w:r>
        <w:rPr>
          <w:spacing w:val="-5"/>
        </w:rPr>
        <w:t xml:space="preserve"> </w:t>
      </w:r>
      <w:r>
        <w:rPr>
          <w:spacing w:val="-2"/>
        </w:rPr>
        <w:t>ASSURANCES</w:t>
      </w:r>
    </w:p>
    <w:p w14:paraId="107FD451" w14:textId="77777777" w:rsidR="0094566E" w:rsidRDefault="00472143">
      <w:pPr>
        <w:pStyle w:val="BodyText"/>
        <w:spacing w:before="147"/>
        <w:ind w:left="169" w:right="120"/>
        <w:jc w:val="both"/>
      </w:pPr>
      <w:r>
        <w:t>To assure that they will comply with the laws and requirements to the Section 5311 programs, applicants must sign and include the regulatory assurance with their application.</w:t>
      </w:r>
    </w:p>
    <w:p w14:paraId="1300E445" w14:textId="424AFC76" w:rsidR="0094566E" w:rsidRDefault="00472143">
      <w:pPr>
        <w:pStyle w:val="BodyText"/>
        <w:spacing w:before="149"/>
        <w:ind w:left="169" w:right="115"/>
        <w:jc w:val="both"/>
      </w:pPr>
      <w:r>
        <w:t xml:space="preserve">The Grantee hereby assures and certifies that it will comply with Federal statutes, regulations, Executive </w:t>
      </w:r>
      <w:r w:rsidR="00A96218">
        <w:t>O</w:t>
      </w:r>
      <w:r>
        <w:t xml:space="preserve">rders and administrative requirements that relate to the applications made </w:t>
      </w:r>
      <w:proofErr w:type="gramStart"/>
      <w:r>
        <w:t>to</w:t>
      </w:r>
      <w:proofErr w:type="gramEnd"/>
      <w:r>
        <w:t xml:space="preserve"> and grants received from the </w:t>
      </w:r>
      <w:r>
        <w:rPr>
          <w:i/>
          <w:u w:val="single"/>
        </w:rPr>
        <w:t>Federal Transit Amendments</w:t>
      </w:r>
      <w:r>
        <w:t>.</w:t>
      </w:r>
    </w:p>
    <w:p w14:paraId="2441F16D" w14:textId="67D192A7" w:rsidR="0094566E" w:rsidRDefault="00472143">
      <w:pPr>
        <w:pStyle w:val="BodyText"/>
        <w:spacing w:before="151"/>
        <w:ind w:left="169" w:right="117"/>
        <w:jc w:val="both"/>
      </w:pPr>
      <w:r>
        <w:t xml:space="preserve">Acknowledgment is given of the attached list of such statutes, regulations, Executive </w:t>
      </w:r>
      <w:proofErr w:type="gramStart"/>
      <w:r w:rsidR="00A96218">
        <w:t>O</w:t>
      </w:r>
      <w:r>
        <w:t>rders</w:t>
      </w:r>
      <w:proofErr w:type="gramEnd"/>
      <w:r>
        <w:t xml:space="preserve"> and administrative requirements as may apply. (A list of statutes, regulations, Executive </w:t>
      </w:r>
      <w:proofErr w:type="gramStart"/>
      <w:r>
        <w:t>Orders</w:t>
      </w:r>
      <w:proofErr w:type="gramEnd"/>
      <w:r>
        <w:t xml:space="preserve"> and administrative requirements follows.)</w:t>
      </w:r>
    </w:p>
    <w:p w14:paraId="10D7AB95" w14:textId="77777777" w:rsidR="0094566E" w:rsidRDefault="00472143">
      <w:pPr>
        <w:pStyle w:val="BodyText"/>
        <w:spacing w:before="149"/>
        <w:ind w:left="169" w:right="115"/>
        <w:jc w:val="both"/>
      </w:pPr>
      <w:r>
        <w:t xml:space="preserve">The provisions of Section 1001 of Title 18, U.S.C., apply to any assurance or submission under this </w:t>
      </w:r>
      <w:r>
        <w:rPr>
          <w:spacing w:val="-2"/>
        </w:rPr>
        <w:t>section.</w:t>
      </w:r>
    </w:p>
    <w:p w14:paraId="3CDE2375" w14:textId="77777777" w:rsidR="0094566E" w:rsidRDefault="00472143">
      <w:pPr>
        <w:pStyle w:val="Heading1"/>
        <w:numPr>
          <w:ilvl w:val="0"/>
          <w:numId w:val="9"/>
        </w:numPr>
        <w:tabs>
          <w:tab w:val="left" w:pos="2807"/>
        </w:tabs>
        <w:spacing w:before="156"/>
        <w:ind w:left="2807"/>
        <w:jc w:val="left"/>
      </w:pPr>
      <w:r>
        <w:t>USE</w:t>
      </w:r>
      <w:r>
        <w:rPr>
          <w:spacing w:val="-2"/>
        </w:rPr>
        <w:t xml:space="preserve"> </w:t>
      </w:r>
      <w:r>
        <w:t>OF</w:t>
      </w:r>
      <w:r>
        <w:rPr>
          <w:spacing w:val="-2"/>
        </w:rPr>
        <w:t xml:space="preserve"> </w:t>
      </w:r>
      <w:r>
        <w:t>PROJECT</w:t>
      </w:r>
      <w:r>
        <w:rPr>
          <w:spacing w:val="-3"/>
        </w:rPr>
        <w:t xml:space="preserve"> </w:t>
      </w:r>
      <w:r>
        <w:rPr>
          <w:spacing w:val="-2"/>
        </w:rPr>
        <w:t>EQUIPMENT/FACILITIES</w:t>
      </w:r>
    </w:p>
    <w:p w14:paraId="31031F6A" w14:textId="77777777" w:rsidR="0094566E" w:rsidRDefault="00472143">
      <w:pPr>
        <w:pStyle w:val="BodyText"/>
        <w:spacing w:before="144"/>
        <w:ind w:left="169"/>
        <w:jc w:val="both"/>
      </w:pPr>
      <w:r>
        <w:t>In</w:t>
      </w:r>
      <w:r>
        <w:rPr>
          <w:spacing w:val="-4"/>
        </w:rPr>
        <w:t xml:space="preserve"> </w:t>
      </w:r>
      <w:r>
        <w:t>Compliance</w:t>
      </w:r>
      <w:r>
        <w:rPr>
          <w:spacing w:val="-2"/>
        </w:rPr>
        <w:t xml:space="preserve"> </w:t>
      </w:r>
      <w:r>
        <w:t>with</w:t>
      </w:r>
      <w:r>
        <w:rPr>
          <w:spacing w:val="-2"/>
        </w:rPr>
        <w:t xml:space="preserve"> </w:t>
      </w:r>
      <w:r>
        <w:t>Section</w:t>
      </w:r>
      <w:r>
        <w:rPr>
          <w:spacing w:val="-1"/>
        </w:rPr>
        <w:t xml:space="preserve"> </w:t>
      </w:r>
      <w:r>
        <w:t>6</w:t>
      </w:r>
      <w:r>
        <w:rPr>
          <w:spacing w:val="-2"/>
        </w:rPr>
        <w:t xml:space="preserve"> </w:t>
      </w:r>
      <w:r>
        <w:t>of</w:t>
      </w:r>
      <w:r>
        <w:rPr>
          <w:spacing w:val="-2"/>
        </w:rPr>
        <w:t xml:space="preserve"> </w:t>
      </w:r>
      <w:r>
        <w:t>the</w:t>
      </w:r>
      <w:r>
        <w:rPr>
          <w:spacing w:val="-3"/>
        </w:rPr>
        <w:t xml:space="preserve"> </w:t>
      </w:r>
      <w:r>
        <w:t>Section</w:t>
      </w:r>
      <w:r>
        <w:rPr>
          <w:spacing w:val="-1"/>
        </w:rPr>
        <w:t xml:space="preserve"> </w:t>
      </w:r>
      <w:r>
        <w:t>5311/5339</w:t>
      </w:r>
      <w:r>
        <w:rPr>
          <w:spacing w:val="-2"/>
        </w:rPr>
        <w:t xml:space="preserve"> </w:t>
      </w:r>
      <w:r>
        <w:t>Project</w:t>
      </w:r>
      <w:r>
        <w:rPr>
          <w:spacing w:val="-1"/>
        </w:rPr>
        <w:t xml:space="preserve"> </w:t>
      </w:r>
      <w:r>
        <w:t>Agreement, the</w:t>
      </w:r>
      <w:r>
        <w:rPr>
          <w:spacing w:val="-2"/>
        </w:rPr>
        <w:t xml:space="preserve"> </w:t>
      </w:r>
      <w:r>
        <w:t>applicant</w:t>
      </w:r>
      <w:r>
        <w:rPr>
          <w:spacing w:val="-2"/>
        </w:rPr>
        <w:t xml:space="preserve"> </w:t>
      </w:r>
      <w:r>
        <w:t>certifies</w:t>
      </w:r>
      <w:r>
        <w:rPr>
          <w:spacing w:val="-1"/>
        </w:rPr>
        <w:t xml:space="preserve"> </w:t>
      </w:r>
      <w:r>
        <w:rPr>
          <w:spacing w:val="-2"/>
        </w:rPr>
        <w:t>that:</w:t>
      </w:r>
    </w:p>
    <w:p w14:paraId="5FD8EC2A" w14:textId="77777777" w:rsidR="0094566E" w:rsidRDefault="0094566E">
      <w:pPr>
        <w:pStyle w:val="BodyText"/>
        <w:spacing w:before="4"/>
      </w:pPr>
    </w:p>
    <w:p w14:paraId="1FE8EC1D" w14:textId="77777777" w:rsidR="0094566E" w:rsidRDefault="00472143">
      <w:pPr>
        <w:pStyle w:val="ListParagraph"/>
        <w:numPr>
          <w:ilvl w:val="0"/>
          <w:numId w:val="7"/>
        </w:numPr>
        <w:tabs>
          <w:tab w:val="left" w:pos="889"/>
        </w:tabs>
        <w:spacing w:before="1"/>
        <w:ind w:right="119"/>
        <w:rPr>
          <w:sz w:val="24"/>
        </w:rPr>
      </w:pPr>
      <w:r>
        <w:rPr>
          <w:sz w:val="24"/>
        </w:rPr>
        <w:t>The equipment and/or Facilities acquired under the project continue to be used for the purpose for which the grant was approved.</w:t>
      </w:r>
    </w:p>
    <w:p w14:paraId="45B6DABE" w14:textId="77777777" w:rsidR="0094566E" w:rsidRDefault="00472143">
      <w:pPr>
        <w:pStyle w:val="ListParagraph"/>
        <w:numPr>
          <w:ilvl w:val="0"/>
          <w:numId w:val="7"/>
        </w:numPr>
        <w:tabs>
          <w:tab w:val="left" w:pos="889"/>
        </w:tabs>
        <w:rPr>
          <w:sz w:val="24"/>
        </w:rPr>
      </w:pPr>
      <w:r>
        <w:rPr>
          <w:sz w:val="24"/>
        </w:rPr>
        <w:t>The</w:t>
      </w:r>
      <w:r>
        <w:rPr>
          <w:spacing w:val="-3"/>
          <w:sz w:val="24"/>
        </w:rPr>
        <w:t xml:space="preserve"> </w:t>
      </w:r>
      <w:r>
        <w:rPr>
          <w:sz w:val="24"/>
        </w:rPr>
        <w:t>equipment</w:t>
      </w:r>
      <w:r>
        <w:rPr>
          <w:spacing w:val="-1"/>
          <w:sz w:val="24"/>
        </w:rPr>
        <w:t xml:space="preserve"> </w:t>
      </w:r>
      <w:r>
        <w:rPr>
          <w:sz w:val="24"/>
        </w:rPr>
        <w:t>and/or</w:t>
      </w:r>
      <w:r>
        <w:rPr>
          <w:spacing w:val="-2"/>
          <w:sz w:val="24"/>
        </w:rPr>
        <w:t xml:space="preserve"> </w:t>
      </w:r>
      <w:r>
        <w:rPr>
          <w:sz w:val="24"/>
        </w:rPr>
        <w:t>facilities</w:t>
      </w:r>
      <w:r>
        <w:rPr>
          <w:spacing w:val="-1"/>
          <w:sz w:val="24"/>
        </w:rPr>
        <w:t xml:space="preserve"> </w:t>
      </w:r>
      <w:r>
        <w:rPr>
          <w:sz w:val="24"/>
        </w:rPr>
        <w:t>do</w:t>
      </w:r>
      <w:r>
        <w:rPr>
          <w:spacing w:val="-1"/>
          <w:sz w:val="24"/>
        </w:rPr>
        <w:t xml:space="preserve"> </w:t>
      </w:r>
      <w:r>
        <w:rPr>
          <w:sz w:val="24"/>
        </w:rPr>
        <w:t>not</w:t>
      </w:r>
      <w:r>
        <w:rPr>
          <w:spacing w:val="-1"/>
          <w:sz w:val="24"/>
        </w:rPr>
        <w:t xml:space="preserve"> </w:t>
      </w:r>
      <w:r>
        <w:rPr>
          <w:sz w:val="24"/>
        </w:rPr>
        <w:t>exceed</w:t>
      </w:r>
      <w:r>
        <w:rPr>
          <w:spacing w:val="-2"/>
          <w:sz w:val="24"/>
        </w:rPr>
        <w:t xml:space="preserve"> </w:t>
      </w:r>
      <w:r>
        <w:rPr>
          <w:sz w:val="24"/>
        </w:rPr>
        <w:t>that</w:t>
      </w:r>
      <w:r>
        <w:rPr>
          <w:spacing w:val="1"/>
          <w:sz w:val="24"/>
        </w:rPr>
        <w:t xml:space="preserve"> </w:t>
      </w:r>
      <w:r>
        <w:rPr>
          <w:sz w:val="24"/>
        </w:rPr>
        <w:t>which</w:t>
      </w:r>
      <w:r>
        <w:rPr>
          <w:spacing w:val="-1"/>
          <w:sz w:val="24"/>
        </w:rPr>
        <w:t xml:space="preserve"> </w:t>
      </w:r>
      <w:r>
        <w:rPr>
          <w:sz w:val="24"/>
        </w:rPr>
        <w:t>is</w:t>
      </w:r>
      <w:r>
        <w:rPr>
          <w:spacing w:val="-1"/>
          <w:sz w:val="24"/>
        </w:rPr>
        <w:t xml:space="preserve"> </w:t>
      </w:r>
      <w:r>
        <w:rPr>
          <w:sz w:val="24"/>
        </w:rPr>
        <w:t>needed</w:t>
      </w:r>
      <w:r>
        <w:rPr>
          <w:spacing w:val="1"/>
          <w:sz w:val="24"/>
        </w:rPr>
        <w:t xml:space="preserve"> </w:t>
      </w:r>
      <w:r>
        <w:rPr>
          <w:sz w:val="24"/>
        </w:rPr>
        <w:t>for</w:t>
      </w:r>
      <w:r>
        <w:rPr>
          <w:spacing w:val="-2"/>
          <w:sz w:val="24"/>
        </w:rPr>
        <w:t xml:space="preserve"> </w:t>
      </w:r>
      <w:r>
        <w:rPr>
          <w:sz w:val="24"/>
        </w:rPr>
        <w:t>transit</w:t>
      </w:r>
      <w:r>
        <w:rPr>
          <w:spacing w:val="-1"/>
          <w:sz w:val="24"/>
        </w:rPr>
        <w:t xml:space="preserve"> </w:t>
      </w:r>
      <w:r>
        <w:rPr>
          <w:spacing w:val="-2"/>
          <w:sz w:val="24"/>
        </w:rPr>
        <w:t>operations.</w:t>
      </w:r>
    </w:p>
    <w:p w14:paraId="12F28C6F" w14:textId="77777777" w:rsidR="0094566E" w:rsidRDefault="00472143">
      <w:pPr>
        <w:pStyle w:val="ListParagraph"/>
        <w:numPr>
          <w:ilvl w:val="0"/>
          <w:numId w:val="7"/>
        </w:numPr>
        <w:tabs>
          <w:tab w:val="left" w:pos="889"/>
        </w:tabs>
        <w:ind w:right="115"/>
        <w:rPr>
          <w:sz w:val="24"/>
        </w:rPr>
      </w:pPr>
      <w:r>
        <w:rPr>
          <w:sz w:val="24"/>
        </w:rPr>
        <w:t>None</w:t>
      </w:r>
      <w:r>
        <w:rPr>
          <w:spacing w:val="24"/>
          <w:sz w:val="24"/>
        </w:rPr>
        <w:t xml:space="preserve"> </w:t>
      </w:r>
      <w:r>
        <w:rPr>
          <w:sz w:val="24"/>
        </w:rPr>
        <w:t>of</w:t>
      </w:r>
      <w:r>
        <w:rPr>
          <w:spacing w:val="25"/>
          <w:sz w:val="24"/>
        </w:rPr>
        <w:t xml:space="preserve"> </w:t>
      </w:r>
      <w:r>
        <w:rPr>
          <w:sz w:val="24"/>
        </w:rPr>
        <w:t>the</w:t>
      </w:r>
      <w:r>
        <w:rPr>
          <w:spacing w:val="24"/>
          <w:sz w:val="24"/>
        </w:rPr>
        <w:t xml:space="preserve"> </w:t>
      </w:r>
      <w:r>
        <w:rPr>
          <w:sz w:val="24"/>
        </w:rPr>
        <w:t>equipment</w:t>
      </w:r>
      <w:r>
        <w:rPr>
          <w:spacing w:val="26"/>
          <w:sz w:val="24"/>
        </w:rPr>
        <w:t xml:space="preserve"> </w:t>
      </w:r>
      <w:r>
        <w:rPr>
          <w:sz w:val="24"/>
        </w:rPr>
        <w:t>or</w:t>
      </w:r>
      <w:r>
        <w:rPr>
          <w:spacing w:val="25"/>
          <w:sz w:val="24"/>
        </w:rPr>
        <w:t xml:space="preserve"> </w:t>
      </w:r>
      <w:r>
        <w:rPr>
          <w:sz w:val="24"/>
        </w:rPr>
        <w:t>facilities</w:t>
      </w:r>
      <w:r>
        <w:rPr>
          <w:spacing w:val="26"/>
          <w:sz w:val="24"/>
        </w:rPr>
        <w:t xml:space="preserve"> </w:t>
      </w:r>
      <w:r>
        <w:rPr>
          <w:sz w:val="24"/>
        </w:rPr>
        <w:t>has</w:t>
      </w:r>
      <w:r>
        <w:rPr>
          <w:spacing w:val="26"/>
          <w:sz w:val="24"/>
        </w:rPr>
        <w:t xml:space="preserve"> </w:t>
      </w:r>
      <w:r>
        <w:rPr>
          <w:sz w:val="24"/>
        </w:rPr>
        <w:t>been</w:t>
      </w:r>
      <w:r>
        <w:rPr>
          <w:spacing w:val="25"/>
          <w:sz w:val="24"/>
        </w:rPr>
        <w:t xml:space="preserve"> </w:t>
      </w:r>
      <w:r>
        <w:rPr>
          <w:sz w:val="24"/>
        </w:rPr>
        <w:t>sold,</w:t>
      </w:r>
      <w:r>
        <w:rPr>
          <w:spacing w:val="25"/>
          <w:sz w:val="24"/>
        </w:rPr>
        <w:t xml:space="preserve"> </w:t>
      </w:r>
      <w:r>
        <w:rPr>
          <w:sz w:val="24"/>
        </w:rPr>
        <w:t>damaged</w:t>
      </w:r>
      <w:r>
        <w:rPr>
          <w:spacing w:val="25"/>
          <w:sz w:val="24"/>
        </w:rPr>
        <w:t xml:space="preserve"> </w:t>
      </w:r>
      <w:r>
        <w:rPr>
          <w:sz w:val="24"/>
        </w:rPr>
        <w:t>or</w:t>
      </w:r>
      <w:r>
        <w:rPr>
          <w:spacing w:val="25"/>
          <w:sz w:val="24"/>
        </w:rPr>
        <w:t xml:space="preserve"> </w:t>
      </w:r>
      <w:r>
        <w:rPr>
          <w:sz w:val="24"/>
        </w:rPr>
        <w:t>otherwise</w:t>
      </w:r>
      <w:r>
        <w:rPr>
          <w:spacing w:val="27"/>
          <w:sz w:val="24"/>
        </w:rPr>
        <w:t xml:space="preserve"> </w:t>
      </w:r>
      <w:r>
        <w:rPr>
          <w:sz w:val="24"/>
        </w:rPr>
        <w:t>taken</w:t>
      </w:r>
      <w:r>
        <w:rPr>
          <w:spacing w:val="25"/>
          <w:sz w:val="24"/>
        </w:rPr>
        <w:t xml:space="preserve"> </w:t>
      </w:r>
      <w:r>
        <w:rPr>
          <w:sz w:val="24"/>
        </w:rPr>
        <w:t>out</w:t>
      </w:r>
      <w:r>
        <w:rPr>
          <w:spacing w:val="26"/>
          <w:sz w:val="24"/>
        </w:rPr>
        <w:t xml:space="preserve"> </w:t>
      </w:r>
      <w:r>
        <w:rPr>
          <w:sz w:val="24"/>
        </w:rPr>
        <w:t>of</w:t>
      </w:r>
      <w:r>
        <w:rPr>
          <w:spacing w:val="25"/>
          <w:sz w:val="24"/>
        </w:rPr>
        <w:t xml:space="preserve"> </w:t>
      </w:r>
      <w:r>
        <w:rPr>
          <w:sz w:val="24"/>
        </w:rPr>
        <w:t xml:space="preserve">transit </w:t>
      </w:r>
      <w:r>
        <w:rPr>
          <w:spacing w:val="-2"/>
          <w:sz w:val="24"/>
        </w:rPr>
        <w:t>service.</w:t>
      </w:r>
    </w:p>
    <w:p w14:paraId="7E0236E4" w14:textId="77777777" w:rsidR="0094566E" w:rsidRDefault="00472143">
      <w:pPr>
        <w:pStyle w:val="ListParagraph"/>
        <w:numPr>
          <w:ilvl w:val="0"/>
          <w:numId w:val="7"/>
        </w:numPr>
        <w:tabs>
          <w:tab w:val="left" w:pos="889"/>
        </w:tabs>
        <w:rPr>
          <w:sz w:val="24"/>
        </w:rPr>
      </w:pPr>
      <w:r>
        <w:rPr>
          <w:sz w:val="24"/>
        </w:rPr>
        <w:t>There</w:t>
      </w:r>
      <w:r>
        <w:rPr>
          <w:spacing w:val="-4"/>
          <w:sz w:val="24"/>
        </w:rPr>
        <w:t xml:space="preserve"> </w:t>
      </w:r>
      <w:r>
        <w:rPr>
          <w:sz w:val="24"/>
        </w:rPr>
        <w:t>has</w:t>
      </w:r>
      <w:r>
        <w:rPr>
          <w:spacing w:val="-1"/>
          <w:sz w:val="24"/>
        </w:rPr>
        <w:t xml:space="preserve"> </w:t>
      </w:r>
      <w:r>
        <w:rPr>
          <w:sz w:val="24"/>
        </w:rPr>
        <w:t>not been</w:t>
      </w:r>
      <w:r>
        <w:rPr>
          <w:spacing w:val="-1"/>
          <w:sz w:val="24"/>
        </w:rPr>
        <w:t xml:space="preserve"> </w:t>
      </w:r>
      <w:r>
        <w:rPr>
          <w:sz w:val="24"/>
        </w:rPr>
        <w:t>a reduction in</w:t>
      </w:r>
      <w:r>
        <w:rPr>
          <w:spacing w:val="-1"/>
          <w:sz w:val="24"/>
        </w:rPr>
        <w:t xml:space="preserve"> </w:t>
      </w:r>
      <w:r>
        <w:rPr>
          <w:sz w:val="24"/>
        </w:rPr>
        <w:t>the</w:t>
      </w:r>
      <w:r>
        <w:rPr>
          <w:spacing w:val="-1"/>
          <w:sz w:val="24"/>
        </w:rPr>
        <w:t xml:space="preserve"> </w:t>
      </w:r>
      <w:r>
        <w:rPr>
          <w:sz w:val="24"/>
        </w:rPr>
        <w:t>local</w:t>
      </w:r>
      <w:r>
        <w:rPr>
          <w:spacing w:val="-1"/>
          <w:sz w:val="24"/>
        </w:rPr>
        <w:t xml:space="preserve"> </w:t>
      </w:r>
      <w:r>
        <w:rPr>
          <w:sz w:val="24"/>
        </w:rPr>
        <w:t>contribution</w:t>
      </w:r>
      <w:r>
        <w:rPr>
          <w:spacing w:val="-1"/>
          <w:sz w:val="24"/>
        </w:rPr>
        <w:t xml:space="preserve"> </w:t>
      </w:r>
      <w:r>
        <w:rPr>
          <w:sz w:val="24"/>
        </w:rPr>
        <w:t>made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project.</w:t>
      </w:r>
    </w:p>
    <w:p w14:paraId="3600CE5A" w14:textId="77777777" w:rsidR="0094566E" w:rsidRDefault="0094566E">
      <w:pPr>
        <w:pStyle w:val="BodyText"/>
        <w:spacing w:before="2"/>
      </w:pPr>
    </w:p>
    <w:p w14:paraId="57F9208B" w14:textId="77777777" w:rsidR="0094566E" w:rsidRDefault="00472143">
      <w:pPr>
        <w:pStyle w:val="BodyText"/>
        <w:ind w:left="169" w:right="117"/>
        <w:jc w:val="both"/>
      </w:pPr>
      <w:r>
        <w:t>The</w:t>
      </w:r>
      <w:r>
        <w:rPr>
          <w:spacing w:val="-3"/>
        </w:rPr>
        <w:t xml:space="preserve"> </w:t>
      </w:r>
      <w:r>
        <w:t>capital</w:t>
      </w:r>
      <w:r>
        <w:rPr>
          <w:spacing w:val="-2"/>
        </w:rPr>
        <w:t xml:space="preserve"> </w:t>
      </w:r>
      <w:r>
        <w:t>purchases</w:t>
      </w:r>
      <w:r>
        <w:rPr>
          <w:spacing w:val="-2"/>
        </w:rPr>
        <w:t xml:space="preserve"> </w:t>
      </w:r>
      <w:r>
        <w:t>comprising</w:t>
      </w:r>
      <w:r>
        <w:rPr>
          <w:spacing w:val="-2"/>
        </w:rPr>
        <w:t xml:space="preserve"> </w:t>
      </w:r>
      <w:r>
        <w:t>this</w:t>
      </w:r>
      <w:r>
        <w:rPr>
          <w:spacing w:val="-2"/>
        </w:rPr>
        <w:t xml:space="preserve"> </w:t>
      </w:r>
      <w:r>
        <w:t>project</w:t>
      </w:r>
      <w:r>
        <w:rPr>
          <w:spacing w:val="-2"/>
        </w:rPr>
        <w:t xml:space="preserve"> </w:t>
      </w:r>
      <w:r>
        <w:t>will</w:t>
      </w:r>
      <w:r>
        <w:rPr>
          <w:spacing w:val="-2"/>
        </w:rPr>
        <w:t xml:space="preserve"> </w:t>
      </w:r>
      <w:r>
        <w:t>be</w:t>
      </w:r>
      <w:r>
        <w:rPr>
          <w:spacing w:val="-3"/>
        </w:rPr>
        <w:t xml:space="preserve"> </w:t>
      </w:r>
      <w:r>
        <w:t>owned by</w:t>
      </w:r>
      <w:r>
        <w:rPr>
          <w:spacing w:val="-2"/>
        </w:rPr>
        <w:t xml:space="preserve"> </w:t>
      </w:r>
      <w:r>
        <w:t>the</w:t>
      </w:r>
      <w:r>
        <w:rPr>
          <w:spacing w:val="-3"/>
        </w:rPr>
        <w:t xml:space="preserve"> </w:t>
      </w:r>
      <w:r>
        <w:t>applicant</w:t>
      </w:r>
      <w:r>
        <w:rPr>
          <w:spacing w:val="-2"/>
        </w:rPr>
        <w:t xml:space="preserve"> </w:t>
      </w:r>
      <w:r>
        <w:t>and</w:t>
      </w:r>
      <w:r>
        <w:rPr>
          <w:spacing w:val="-2"/>
        </w:rPr>
        <w:t xml:space="preserve"> </w:t>
      </w:r>
      <w:r>
        <w:t>are</w:t>
      </w:r>
      <w:r>
        <w:rPr>
          <w:spacing w:val="-3"/>
        </w:rPr>
        <w:t xml:space="preserve"> </w:t>
      </w:r>
      <w:r>
        <w:t>being</w:t>
      </w:r>
      <w:r>
        <w:rPr>
          <w:spacing w:val="-2"/>
        </w:rPr>
        <w:t xml:space="preserve"> </w:t>
      </w:r>
      <w:r>
        <w:t>obtained for use</w:t>
      </w:r>
      <w:r>
        <w:rPr>
          <w:spacing w:val="-3"/>
        </w:rPr>
        <w:t xml:space="preserve"> </w:t>
      </w:r>
      <w:r>
        <w:t>in</w:t>
      </w:r>
      <w:r>
        <w:rPr>
          <w:spacing w:val="-2"/>
        </w:rPr>
        <w:t xml:space="preserve"> </w:t>
      </w:r>
      <w:r>
        <w:t>the</w:t>
      </w:r>
      <w:r>
        <w:rPr>
          <w:spacing w:val="-3"/>
        </w:rPr>
        <w:t xml:space="preserve"> </w:t>
      </w:r>
      <w:r>
        <w:t>provision</w:t>
      </w:r>
      <w:r>
        <w:rPr>
          <w:spacing w:val="-2"/>
        </w:rPr>
        <w:t xml:space="preserve"> </w:t>
      </w:r>
      <w:r>
        <w:t>of</w:t>
      </w:r>
      <w:r>
        <w:rPr>
          <w:spacing w:val="-3"/>
        </w:rPr>
        <w:t xml:space="preserve"> </w:t>
      </w:r>
      <w:r>
        <w:t>Mass</w:t>
      </w:r>
      <w:r>
        <w:rPr>
          <w:spacing w:val="-2"/>
        </w:rPr>
        <w:t xml:space="preserve"> </w:t>
      </w:r>
      <w:r>
        <w:t>Transportation</w:t>
      </w:r>
      <w:r>
        <w:rPr>
          <w:spacing w:val="-2"/>
        </w:rPr>
        <w:t xml:space="preserve"> </w:t>
      </w:r>
      <w:r>
        <w:t>services</w:t>
      </w:r>
      <w:r>
        <w:rPr>
          <w:spacing w:val="-2"/>
        </w:rPr>
        <w:t xml:space="preserve"> </w:t>
      </w:r>
      <w:r>
        <w:t>in</w:t>
      </w:r>
      <w:r>
        <w:rPr>
          <w:spacing w:val="-2"/>
        </w:rPr>
        <w:t xml:space="preserve"> </w:t>
      </w:r>
      <w:r>
        <w:t>counties</w:t>
      </w:r>
      <w:r>
        <w:rPr>
          <w:spacing w:val="-2"/>
        </w:rPr>
        <w:t xml:space="preserve"> </w:t>
      </w:r>
      <w:r>
        <w:t>served by applicant</w:t>
      </w:r>
      <w:r>
        <w:rPr>
          <w:spacing w:val="-2"/>
        </w:rPr>
        <w:t xml:space="preserve"> </w:t>
      </w:r>
      <w:r>
        <w:t>documented</w:t>
      </w:r>
      <w:r>
        <w:rPr>
          <w:spacing w:val="-2"/>
        </w:rPr>
        <w:t xml:space="preserve"> </w:t>
      </w:r>
      <w:r>
        <w:t xml:space="preserve">in this </w:t>
      </w:r>
      <w:r>
        <w:rPr>
          <w:spacing w:val="-2"/>
        </w:rPr>
        <w:t>application.</w:t>
      </w:r>
    </w:p>
    <w:p w14:paraId="0B626A23" w14:textId="77777777" w:rsidR="0094566E" w:rsidRDefault="00472143">
      <w:pPr>
        <w:pStyle w:val="BodyText"/>
        <w:spacing w:before="151"/>
        <w:ind w:left="169" w:right="116"/>
        <w:jc w:val="both"/>
        <w:rPr>
          <w:spacing w:val="-2"/>
        </w:rPr>
      </w:pPr>
      <w:r>
        <w:t xml:space="preserve">It is understood that the Grant agreement will contain provisions to assure the continuation of such use during the useful life of the project facilities and that, in the event that such facilities are sold or otherwise devoted to another use during their useful life, the Applicant will be required to refund proportionate share of the Federal Grant based on the sale and proceeds or the market value of the </w:t>
      </w:r>
      <w:r>
        <w:rPr>
          <w:spacing w:val="-2"/>
        </w:rPr>
        <w:t>facilities.</w:t>
      </w:r>
    </w:p>
    <w:p w14:paraId="560B9BC2" w14:textId="77777777" w:rsidR="004C79F5" w:rsidRDefault="004C79F5">
      <w:pPr>
        <w:pStyle w:val="BodyText"/>
        <w:spacing w:before="151"/>
        <w:ind w:left="169" w:right="116"/>
        <w:jc w:val="both"/>
      </w:pPr>
    </w:p>
    <w:p w14:paraId="598E7AEF" w14:textId="77777777" w:rsidR="0094566E" w:rsidRDefault="00472143">
      <w:pPr>
        <w:pStyle w:val="Heading1"/>
        <w:numPr>
          <w:ilvl w:val="0"/>
          <w:numId w:val="9"/>
        </w:numPr>
        <w:tabs>
          <w:tab w:val="left" w:pos="2634"/>
        </w:tabs>
        <w:spacing w:before="154"/>
        <w:ind w:left="2634"/>
        <w:jc w:val="left"/>
      </w:pPr>
      <w:r>
        <w:lastRenderedPageBreak/>
        <w:t>SAFETY</w:t>
      </w:r>
      <w:r>
        <w:rPr>
          <w:spacing w:val="-5"/>
        </w:rPr>
        <w:t xml:space="preserve"> </w:t>
      </w:r>
      <w:r>
        <w:t>MANAGEMENT</w:t>
      </w:r>
      <w:r>
        <w:rPr>
          <w:spacing w:val="-3"/>
        </w:rPr>
        <w:t xml:space="preserve"> </w:t>
      </w:r>
      <w:r>
        <w:t>POLICY</w:t>
      </w:r>
      <w:r>
        <w:rPr>
          <w:spacing w:val="-4"/>
        </w:rPr>
        <w:t xml:space="preserve"> </w:t>
      </w:r>
      <w:r>
        <w:rPr>
          <w:spacing w:val="-2"/>
        </w:rPr>
        <w:t>STATEMENT</w:t>
      </w:r>
    </w:p>
    <w:p w14:paraId="19F2FACF" w14:textId="77777777" w:rsidR="0094566E" w:rsidRDefault="0094566E">
      <w:pPr>
        <w:pStyle w:val="BodyText"/>
        <w:spacing w:before="8"/>
        <w:rPr>
          <w:b/>
          <w:sz w:val="16"/>
        </w:rPr>
      </w:pPr>
    </w:p>
    <w:p w14:paraId="198C98EA" w14:textId="77777777" w:rsidR="0094566E" w:rsidRDefault="00472143">
      <w:pPr>
        <w:pStyle w:val="BodyText"/>
        <w:spacing w:before="90"/>
        <w:ind w:left="169" w:right="117"/>
        <w:jc w:val="both"/>
      </w:pPr>
      <w:r>
        <w:t>The management of safety is one of our core business functions. The applicant is committed to developing, implementing, maintaining, and constantly improving processes to ensure that all our transit service delivery activities take place under a balanced allocation of organizational resources, aimed at achieving the highest level of safety performance and meeting established standards.</w:t>
      </w:r>
    </w:p>
    <w:p w14:paraId="41D307F3" w14:textId="77777777" w:rsidR="0094566E" w:rsidRDefault="00472143">
      <w:pPr>
        <w:pStyle w:val="BodyText"/>
        <w:spacing w:before="149"/>
        <w:ind w:left="169" w:right="114"/>
        <w:jc w:val="both"/>
      </w:pPr>
      <w:r>
        <w:t>All levels of management and all employees are accountable for the delivery of this highest level of safety performance, starting with Accountable Executive on file with our office. The applicant commitment is to:</w:t>
      </w:r>
    </w:p>
    <w:p w14:paraId="57E4BEEE" w14:textId="77777777" w:rsidR="0094566E" w:rsidRDefault="0094566E">
      <w:pPr>
        <w:pStyle w:val="BodyText"/>
        <w:spacing w:before="2"/>
      </w:pPr>
    </w:p>
    <w:p w14:paraId="7D7D9F80" w14:textId="77777777" w:rsidR="0094566E" w:rsidRDefault="00472143">
      <w:pPr>
        <w:pStyle w:val="ListParagraph"/>
        <w:numPr>
          <w:ilvl w:val="1"/>
          <w:numId w:val="7"/>
        </w:numPr>
        <w:tabs>
          <w:tab w:val="left" w:pos="889"/>
        </w:tabs>
        <w:spacing w:before="1"/>
        <w:ind w:right="115"/>
        <w:rPr>
          <w:sz w:val="24"/>
        </w:rPr>
      </w:pPr>
      <w:r>
        <w:rPr>
          <w:sz w:val="24"/>
        </w:rPr>
        <w:t xml:space="preserve">Support the management of safety through the provision of appropriate resources, that will result in an organizational culture that fosters safe practices, encourages effective employee safety reporting and communication, and actively manages safety with the same attention to results as the attention to the results of the other management systems of the </w:t>
      </w:r>
      <w:proofErr w:type="gramStart"/>
      <w:r>
        <w:rPr>
          <w:sz w:val="24"/>
        </w:rPr>
        <w:t>organization;</w:t>
      </w:r>
      <w:proofErr w:type="gramEnd"/>
    </w:p>
    <w:p w14:paraId="575CF90B" w14:textId="77777777" w:rsidR="0094566E" w:rsidRDefault="00472143">
      <w:pPr>
        <w:pStyle w:val="ListParagraph"/>
        <w:numPr>
          <w:ilvl w:val="1"/>
          <w:numId w:val="7"/>
        </w:numPr>
        <w:tabs>
          <w:tab w:val="left" w:pos="889"/>
        </w:tabs>
        <w:ind w:right="120"/>
        <w:rPr>
          <w:sz w:val="24"/>
        </w:rPr>
      </w:pPr>
      <w:r>
        <w:rPr>
          <w:sz w:val="24"/>
        </w:rPr>
        <w:t xml:space="preserve">Integrate the management of safety among the primary responsibilities of all managers and </w:t>
      </w:r>
      <w:proofErr w:type="gramStart"/>
      <w:r>
        <w:rPr>
          <w:spacing w:val="-2"/>
          <w:sz w:val="24"/>
        </w:rPr>
        <w:t>employees;</w:t>
      </w:r>
      <w:proofErr w:type="gramEnd"/>
    </w:p>
    <w:p w14:paraId="24CB0B77" w14:textId="77777777" w:rsidR="0094566E" w:rsidRDefault="00472143">
      <w:pPr>
        <w:pStyle w:val="ListParagraph"/>
        <w:numPr>
          <w:ilvl w:val="1"/>
          <w:numId w:val="7"/>
        </w:numPr>
        <w:tabs>
          <w:tab w:val="left" w:pos="889"/>
        </w:tabs>
        <w:ind w:right="119"/>
        <w:rPr>
          <w:sz w:val="24"/>
        </w:rPr>
      </w:pPr>
      <w:r>
        <w:rPr>
          <w:sz w:val="24"/>
        </w:rPr>
        <w:t>Clearly define for all staff, managers and employees alike, their accountabilities and responsibilities for the delivery of the organization’s safety performance and the performance</w:t>
      </w:r>
      <w:r>
        <w:rPr>
          <w:spacing w:val="40"/>
          <w:sz w:val="24"/>
        </w:rPr>
        <w:t xml:space="preserve"> </w:t>
      </w:r>
      <w:r>
        <w:rPr>
          <w:sz w:val="24"/>
        </w:rPr>
        <w:t xml:space="preserve">of our safety management </w:t>
      </w:r>
      <w:proofErr w:type="gramStart"/>
      <w:r>
        <w:rPr>
          <w:sz w:val="24"/>
        </w:rPr>
        <w:t>system;</w:t>
      </w:r>
      <w:proofErr w:type="gramEnd"/>
    </w:p>
    <w:p w14:paraId="1C83A05C" w14:textId="77777777" w:rsidR="0094566E" w:rsidRDefault="00472143">
      <w:pPr>
        <w:pStyle w:val="ListParagraph"/>
        <w:numPr>
          <w:ilvl w:val="1"/>
          <w:numId w:val="7"/>
        </w:numPr>
        <w:tabs>
          <w:tab w:val="left" w:pos="889"/>
        </w:tabs>
        <w:ind w:right="117"/>
        <w:rPr>
          <w:sz w:val="24"/>
        </w:rPr>
      </w:pPr>
      <w:r>
        <w:rPr>
          <w:sz w:val="24"/>
        </w:rPr>
        <w:t xml:space="preserve">Establish and operate hazard identification and analysis, and safety risk evaluation activities, including an employee safety reporting program as a fundamental source for safety concerns and hazard identification, in order to eliminate or mitigate the safety risks of the consequences of hazards resulting from our operations or activities to a point which is consistent with our acceptable level of safety </w:t>
      </w:r>
      <w:proofErr w:type="gramStart"/>
      <w:r>
        <w:rPr>
          <w:sz w:val="24"/>
        </w:rPr>
        <w:t>performance;</w:t>
      </w:r>
      <w:proofErr w:type="gramEnd"/>
    </w:p>
    <w:p w14:paraId="00ABB1E2" w14:textId="77777777" w:rsidR="0094566E" w:rsidRDefault="00472143">
      <w:pPr>
        <w:pStyle w:val="ListParagraph"/>
        <w:numPr>
          <w:ilvl w:val="1"/>
          <w:numId w:val="7"/>
        </w:numPr>
        <w:tabs>
          <w:tab w:val="left" w:pos="889"/>
        </w:tabs>
        <w:ind w:right="116"/>
        <w:rPr>
          <w:sz w:val="24"/>
        </w:rPr>
      </w:pPr>
      <w:r>
        <w:rPr>
          <w:sz w:val="24"/>
        </w:rPr>
        <w:t xml:space="preserve">Ensure that no action will be taken against any employee who discloses a safety concern through the employee safety reporting program, unless disclosure indicates, beyond any reasonable doubt, an illegal act, gross negligence, or a deliberate or willful disregard of regulations or </w:t>
      </w:r>
      <w:proofErr w:type="gramStart"/>
      <w:r>
        <w:rPr>
          <w:sz w:val="24"/>
        </w:rPr>
        <w:t>procedures;</w:t>
      </w:r>
      <w:proofErr w:type="gramEnd"/>
    </w:p>
    <w:p w14:paraId="55D3D104" w14:textId="77777777" w:rsidR="0094566E" w:rsidRDefault="00472143">
      <w:pPr>
        <w:pStyle w:val="ListParagraph"/>
        <w:numPr>
          <w:ilvl w:val="1"/>
          <w:numId w:val="7"/>
        </w:numPr>
        <w:tabs>
          <w:tab w:val="left" w:pos="888"/>
        </w:tabs>
        <w:spacing w:line="275" w:lineRule="exact"/>
        <w:ind w:left="888" w:hanging="359"/>
        <w:rPr>
          <w:sz w:val="24"/>
        </w:rPr>
      </w:pPr>
      <w:r>
        <w:rPr>
          <w:sz w:val="24"/>
        </w:rPr>
        <w:t>Comply</w:t>
      </w:r>
      <w:r>
        <w:rPr>
          <w:spacing w:val="-4"/>
          <w:sz w:val="24"/>
        </w:rPr>
        <w:t xml:space="preserve"> </w:t>
      </w:r>
      <w:r>
        <w:rPr>
          <w:sz w:val="24"/>
        </w:rPr>
        <w:t>with,</w:t>
      </w:r>
      <w:r>
        <w:rPr>
          <w:spacing w:val="-2"/>
          <w:sz w:val="24"/>
        </w:rPr>
        <w:t xml:space="preserve"> </w:t>
      </w:r>
      <w:r>
        <w:rPr>
          <w:sz w:val="24"/>
        </w:rPr>
        <w:t>and</w:t>
      </w:r>
      <w:r>
        <w:rPr>
          <w:spacing w:val="-1"/>
          <w:sz w:val="24"/>
        </w:rPr>
        <w:t xml:space="preserve"> </w:t>
      </w:r>
      <w:r>
        <w:rPr>
          <w:sz w:val="24"/>
        </w:rPr>
        <w:t>wherever</w:t>
      </w:r>
      <w:r>
        <w:rPr>
          <w:spacing w:val="-2"/>
          <w:sz w:val="24"/>
        </w:rPr>
        <w:t xml:space="preserve"> </w:t>
      </w:r>
      <w:r>
        <w:rPr>
          <w:sz w:val="24"/>
        </w:rPr>
        <w:t>possible</w:t>
      </w:r>
      <w:r>
        <w:rPr>
          <w:spacing w:val="-3"/>
          <w:sz w:val="24"/>
        </w:rPr>
        <w:t xml:space="preserve"> </w:t>
      </w:r>
      <w:r>
        <w:rPr>
          <w:sz w:val="24"/>
        </w:rPr>
        <w:t>exceed,</w:t>
      </w:r>
      <w:r>
        <w:rPr>
          <w:spacing w:val="-1"/>
          <w:sz w:val="24"/>
        </w:rPr>
        <w:t xml:space="preserve"> </w:t>
      </w:r>
      <w:r>
        <w:rPr>
          <w:sz w:val="24"/>
        </w:rPr>
        <w:t>legislative</w:t>
      </w:r>
      <w:r>
        <w:rPr>
          <w:spacing w:val="-3"/>
          <w:sz w:val="24"/>
        </w:rPr>
        <w:t xml:space="preserve"> </w:t>
      </w:r>
      <w:r>
        <w:rPr>
          <w:sz w:val="24"/>
        </w:rPr>
        <w:t>and</w:t>
      </w:r>
      <w:r>
        <w:rPr>
          <w:spacing w:val="-1"/>
          <w:sz w:val="24"/>
        </w:rPr>
        <w:t xml:space="preserve"> </w:t>
      </w:r>
      <w:r>
        <w:rPr>
          <w:sz w:val="24"/>
        </w:rPr>
        <w:t>regulatory</w:t>
      </w:r>
      <w:r>
        <w:rPr>
          <w:spacing w:val="-2"/>
          <w:sz w:val="24"/>
        </w:rPr>
        <w:t xml:space="preserve"> </w:t>
      </w:r>
      <w:r>
        <w:rPr>
          <w:sz w:val="24"/>
        </w:rPr>
        <w:t>requirements</w:t>
      </w:r>
      <w:r>
        <w:rPr>
          <w:spacing w:val="-1"/>
          <w:sz w:val="24"/>
        </w:rPr>
        <w:t xml:space="preserve"> </w:t>
      </w:r>
      <w:r>
        <w:rPr>
          <w:spacing w:val="-5"/>
          <w:sz w:val="24"/>
        </w:rPr>
        <w:t>and</w:t>
      </w:r>
    </w:p>
    <w:p w14:paraId="3A065CD9" w14:textId="77777777" w:rsidR="0094566E" w:rsidRDefault="00472143">
      <w:pPr>
        <w:pStyle w:val="ListParagraph"/>
        <w:numPr>
          <w:ilvl w:val="1"/>
          <w:numId w:val="7"/>
        </w:numPr>
        <w:tabs>
          <w:tab w:val="left" w:pos="889"/>
        </w:tabs>
        <w:ind w:right="116"/>
        <w:rPr>
          <w:sz w:val="24"/>
        </w:rPr>
      </w:pPr>
      <w:r>
        <w:rPr>
          <w:sz w:val="24"/>
        </w:rPr>
        <w:t xml:space="preserve">Ensure that sufficient skilled and trained human resources are available to implement safety management </w:t>
      </w:r>
      <w:proofErr w:type="gramStart"/>
      <w:r>
        <w:rPr>
          <w:sz w:val="24"/>
        </w:rPr>
        <w:t>processes;</w:t>
      </w:r>
      <w:proofErr w:type="gramEnd"/>
    </w:p>
    <w:p w14:paraId="2124C055" w14:textId="77777777" w:rsidR="0094566E" w:rsidRDefault="00472143">
      <w:pPr>
        <w:pStyle w:val="ListParagraph"/>
        <w:numPr>
          <w:ilvl w:val="1"/>
          <w:numId w:val="7"/>
        </w:numPr>
        <w:tabs>
          <w:tab w:val="left" w:pos="889"/>
        </w:tabs>
        <w:ind w:right="120"/>
        <w:rPr>
          <w:sz w:val="24"/>
        </w:rPr>
      </w:pPr>
      <w:r>
        <w:rPr>
          <w:sz w:val="24"/>
        </w:rPr>
        <w:t xml:space="preserve">Ensure that all staff are provided with adequate and appropriate safety-related information and training, are competent in safety management matters, and are allocated only tasks commensurate with their </w:t>
      </w:r>
      <w:proofErr w:type="gramStart"/>
      <w:r>
        <w:rPr>
          <w:sz w:val="24"/>
        </w:rPr>
        <w:t>skills;</w:t>
      </w:r>
      <w:proofErr w:type="gramEnd"/>
    </w:p>
    <w:p w14:paraId="19F34C01" w14:textId="77777777" w:rsidR="0094566E" w:rsidRDefault="00472143">
      <w:pPr>
        <w:pStyle w:val="ListParagraph"/>
        <w:numPr>
          <w:ilvl w:val="1"/>
          <w:numId w:val="7"/>
        </w:numPr>
        <w:tabs>
          <w:tab w:val="left" w:pos="889"/>
        </w:tabs>
        <w:ind w:right="120"/>
        <w:rPr>
          <w:sz w:val="24"/>
        </w:rPr>
      </w:pPr>
      <w:r>
        <w:rPr>
          <w:sz w:val="24"/>
        </w:rPr>
        <w:t xml:space="preserve">Establish and measure our safety performance against realistic and data-driven safety performance indicators and safety performance </w:t>
      </w:r>
      <w:proofErr w:type="gramStart"/>
      <w:r>
        <w:rPr>
          <w:sz w:val="24"/>
        </w:rPr>
        <w:t>targets;</w:t>
      </w:r>
      <w:proofErr w:type="gramEnd"/>
    </w:p>
    <w:p w14:paraId="25B79503" w14:textId="77777777" w:rsidR="0094566E" w:rsidRDefault="00472143">
      <w:pPr>
        <w:pStyle w:val="ListParagraph"/>
        <w:numPr>
          <w:ilvl w:val="1"/>
          <w:numId w:val="7"/>
        </w:numPr>
        <w:tabs>
          <w:tab w:val="left" w:pos="889"/>
        </w:tabs>
        <w:ind w:right="120"/>
        <w:rPr>
          <w:sz w:val="24"/>
        </w:rPr>
      </w:pPr>
      <w:r>
        <w:rPr>
          <w:sz w:val="24"/>
        </w:rPr>
        <w:t>Continually improve our safety performance through management processes that ensure that appropriate safety management action is taken and is effective; and</w:t>
      </w:r>
    </w:p>
    <w:p w14:paraId="0EDC54FB" w14:textId="77777777" w:rsidR="0094566E" w:rsidRDefault="00472143">
      <w:pPr>
        <w:pStyle w:val="ListParagraph"/>
        <w:numPr>
          <w:ilvl w:val="1"/>
          <w:numId w:val="7"/>
        </w:numPr>
        <w:tabs>
          <w:tab w:val="left" w:pos="889"/>
        </w:tabs>
        <w:ind w:right="117"/>
        <w:rPr>
          <w:sz w:val="24"/>
        </w:rPr>
      </w:pPr>
      <w:r>
        <w:rPr>
          <w:sz w:val="24"/>
        </w:rPr>
        <w:t>Ensure</w:t>
      </w:r>
      <w:r>
        <w:rPr>
          <w:spacing w:val="-4"/>
          <w:sz w:val="24"/>
        </w:rPr>
        <w:t xml:space="preserve"> </w:t>
      </w:r>
      <w:r>
        <w:rPr>
          <w:sz w:val="24"/>
        </w:rPr>
        <w:t>externally</w:t>
      </w:r>
      <w:r>
        <w:rPr>
          <w:spacing w:val="-3"/>
          <w:sz w:val="24"/>
        </w:rPr>
        <w:t xml:space="preserve"> </w:t>
      </w:r>
      <w:r>
        <w:rPr>
          <w:sz w:val="24"/>
        </w:rPr>
        <w:t>supplied</w:t>
      </w:r>
      <w:r>
        <w:rPr>
          <w:spacing w:val="-3"/>
          <w:sz w:val="24"/>
        </w:rPr>
        <w:t xml:space="preserve"> </w:t>
      </w:r>
      <w:r>
        <w:rPr>
          <w:sz w:val="24"/>
        </w:rPr>
        <w:t>systems</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to</w:t>
      </w:r>
      <w:r>
        <w:rPr>
          <w:spacing w:val="-1"/>
          <w:sz w:val="24"/>
        </w:rPr>
        <w:t xml:space="preserve"> </w:t>
      </w:r>
      <w:r>
        <w:rPr>
          <w:sz w:val="24"/>
        </w:rPr>
        <w:t>support</w:t>
      </w:r>
      <w:r>
        <w:rPr>
          <w:spacing w:val="-3"/>
          <w:sz w:val="24"/>
        </w:rPr>
        <w:t xml:space="preserve"> </w:t>
      </w:r>
      <w:r>
        <w:rPr>
          <w:sz w:val="24"/>
        </w:rPr>
        <w:t>our</w:t>
      </w:r>
      <w:r>
        <w:rPr>
          <w:spacing w:val="-4"/>
          <w:sz w:val="24"/>
        </w:rPr>
        <w:t xml:space="preserve"> </w:t>
      </w:r>
      <w:r>
        <w:rPr>
          <w:sz w:val="24"/>
        </w:rPr>
        <w:t>operations</w:t>
      </w:r>
      <w:r>
        <w:rPr>
          <w:spacing w:val="-3"/>
          <w:sz w:val="24"/>
        </w:rPr>
        <w:t xml:space="preserve"> </w:t>
      </w:r>
      <w:r>
        <w:rPr>
          <w:sz w:val="24"/>
        </w:rPr>
        <w:t>are</w:t>
      </w:r>
      <w:r>
        <w:rPr>
          <w:spacing w:val="-4"/>
          <w:sz w:val="24"/>
        </w:rPr>
        <w:t xml:space="preserve"> </w:t>
      </w:r>
      <w:r>
        <w:rPr>
          <w:sz w:val="24"/>
        </w:rPr>
        <w:t>delivered</w:t>
      </w:r>
      <w:r>
        <w:rPr>
          <w:spacing w:val="-3"/>
          <w:sz w:val="24"/>
        </w:rPr>
        <w:t xml:space="preserve"> </w:t>
      </w:r>
      <w:r>
        <w:rPr>
          <w:sz w:val="24"/>
        </w:rPr>
        <w:t>meeting our safety performance standards.</w:t>
      </w:r>
    </w:p>
    <w:p w14:paraId="35B4E033" w14:textId="77777777" w:rsidR="0094566E" w:rsidRDefault="0094566E">
      <w:pPr>
        <w:pStyle w:val="BodyText"/>
        <w:spacing w:before="8"/>
        <w:rPr>
          <w:sz w:val="22"/>
        </w:rPr>
      </w:pPr>
    </w:p>
    <w:p w14:paraId="7709D526" w14:textId="77777777" w:rsidR="0094566E" w:rsidRDefault="00472143">
      <w:pPr>
        <w:pStyle w:val="Heading1"/>
        <w:numPr>
          <w:ilvl w:val="0"/>
          <w:numId w:val="9"/>
        </w:numPr>
        <w:tabs>
          <w:tab w:val="left" w:pos="2437"/>
        </w:tabs>
        <w:ind w:left="2437"/>
        <w:jc w:val="left"/>
      </w:pPr>
      <w:r>
        <w:t>PROCUREMENT</w:t>
      </w:r>
      <w:r>
        <w:rPr>
          <w:spacing w:val="-7"/>
        </w:rPr>
        <w:t xml:space="preserve"> </w:t>
      </w:r>
      <w:r>
        <w:t>INFORMATION</w:t>
      </w:r>
      <w:r>
        <w:rPr>
          <w:spacing w:val="-6"/>
        </w:rPr>
        <w:t xml:space="preserve"> </w:t>
      </w:r>
      <w:r>
        <w:rPr>
          <w:spacing w:val="-2"/>
        </w:rPr>
        <w:t>CERTIFICATION</w:t>
      </w:r>
    </w:p>
    <w:p w14:paraId="4F42FDBA" w14:textId="77777777" w:rsidR="0094566E" w:rsidRDefault="00472143">
      <w:pPr>
        <w:pStyle w:val="BodyText"/>
        <w:spacing w:before="146"/>
        <w:ind w:left="169" w:right="115"/>
        <w:jc w:val="both"/>
      </w:pPr>
      <w:r>
        <w:t>It must be understood that vehicles to be procured under this program will be purchased through competitive</w:t>
      </w:r>
      <w:r>
        <w:rPr>
          <w:spacing w:val="14"/>
        </w:rPr>
        <w:t xml:space="preserve"> </w:t>
      </w:r>
      <w:r>
        <w:t>bidding</w:t>
      </w:r>
      <w:r>
        <w:rPr>
          <w:spacing w:val="17"/>
        </w:rPr>
        <w:t xml:space="preserve"> </w:t>
      </w:r>
      <w:r>
        <w:t>in</w:t>
      </w:r>
      <w:r>
        <w:rPr>
          <w:spacing w:val="17"/>
        </w:rPr>
        <w:t xml:space="preserve"> </w:t>
      </w:r>
      <w:r>
        <w:t>accordance</w:t>
      </w:r>
      <w:r>
        <w:rPr>
          <w:spacing w:val="17"/>
        </w:rPr>
        <w:t xml:space="preserve"> </w:t>
      </w:r>
      <w:r>
        <w:t>with</w:t>
      </w:r>
      <w:r>
        <w:rPr>
          <w:spacing w:val="17"/>
        </w:rPr>
        <w:t xml:space="preserve"> </w:t>
      </w:r>
      <w:r>
        <w:t>the</w:t>
      </w:r>
      <w:r>
        <w:rPr>
          <w:spacing w:val="16"/>
        </w:rPr>
        <w:t xml:space="preserve"> </w:t>
      </w:r>
      <w:r>
        <w:t>established</w:t>
      </w:r>
      <w:r>
        <w:rPr>
          <w:spacing w:val="17"/>
        </w:rPr>
        <w:t xml:space="preserve"> </w:t>
      </w:r>
      <w:r>
        <w:t>State</w:t>
      </w:r>
      <w:r>
        <w:rPr>
          <w:spacing w:val="17"/>
        </w:rPr>
        <w:t xml:space="preserve"> </w:t>
      </w:r>
      <w:r>
        <w:t>and</w:t>
      </w:r>
      <w:r>
        <w:rPr>
          <w:spacing w:val="17"/>
        </w:rPr>
        <w:t xml:space="preserve"> </w:t>
      </w:r>
      <w:r>
        <w:t>Federal</w:t>
      </w:r>
      <w:r>
        <w:rPr>
          <w:spacing w:val="20"/>
        </w:rPr>
        <w:t xml:space="preserve"> </w:t>
      </w:r>
      <w:r>
        <w:t>procedures.</w:t>
      </w:r>
      <w:r>
        <w:rPr>
          <w:spacing w:val="17"/>
        </w:rPr>
        <w:t xml:space="preserve"> </w:t>
      </w:r>
      <w:r>
        <w:t>Where</w:t>
      </w:r>
      <w:r>
        <w:rPr>
          <w:spacing w:val="17"/>
        </w:rPr>
        <w:t xml:space="preserve"> </w:t>
      </w:r>
      <w:r>
        <w:rPr>
          <w:spacing w:val="-2"/>
        </w:rPr>
        <w:t>possible</w:t>
      </w:r>
    </w:p>
    <w:p w14:paraId="580CAA33" w14:textId="77777777" w:rsidR="0094566E" w:rsidRDefault="0094566E">
      <w:pPr>
        <w:jc w:val="both"/>
        <w:sectPr w:rsidR="0094566E">
          <w:headerReference w:type="default" r:id="rId23"/>
          <w:footerReference w:type="default" r:id="rId24"/>
          <w:pgSz w:w="12240" w:h="15840"/>
          <w:pgMar w:top="1520" w:right="960" w:bottom="1680" w:left="1040" w:header="763" w:footer="1494" w:gutter="0"/>
          <w:cols w:space="720"/>
        </w:sectPr>
      </w:pPr>
    </w:p>
    <w:p w14:paraId="78EA5A5D" w14:textId="77777777" w:rsidR="0094566E" w:rsidRDefault="0094566E">
      <w:pPr>
        <w:pStyle w:val="BodyText"/>
        <w:rPr>
          <w:sz w:val="20"/>
        </w:rPr>
      </w:pPr>
    </w:p>
    <w:p w14:paraId="51999AF2" w14:textId="77777777" w:rsidR="0094566E" w:rsidRDefault="0094566E">
      <w:pPr>
        <w:pStyle w:val="BodyText"/>
        <w:spacing w:before="8"/>
        <w:rPr>
          <w:sz w:val="16"/>
        </w:rPr>
      </w:pPr>
    </w:p>
    <w:p w14:paraId="0CDA04D1" w14:textId="77777777" w:rsidR="0094566E" w:rsidRDefault="00472143">
      <w:pPr>
        <w:pStyle w:val="BodyText"/>
        <w:spacing w:before="90"/>
        <w:ind w:left="169" w:right="115"/>
        <w:jc w:val="both"/>
      </w:pPr>
      <w:r>
        <w:t>by law, the State will procure the vehicle and equipment on behalf of the private non-profit organizations; where this is prohibited, the individual organizations will procure vehicles and equipment through competitive bidding procedures established by the State. The State will offer every assistance possible under the law. The applicant certifies that based on experience that the</w:t>
      </w:r>
      <w:r>
        <w:rPr>
          <w:spacing w:val="40"/>
        </w:rPr>
        <w:t xml:space="preserve"> </w:t>
      </w:r>
      <w:r>
        <w:t xml:space="preserve">organizations records have been reviewed and have fiscal and managerial capability to carry out the </w:t>
      </w:r>
      <w:r>
        <w:rPr>
          <w:spacing w:val="-2"/>
        </w:rPr>
        <w:t>project.</w:t>
      </w:r>
    </w:p>
    <w:p w14:paraId="194B94C5" w14:textId="77777777" w:rsidR="0094566E" w:rsidRDefault="0094566E">
      <w:pPr>
        <w:pStyle w:val="BodyText"/>
        <w:spacing w:before="6"/>
        <w:rPr>
          <w:sz w:val="35"/>
        </w:rPr>
      </w:pPr>
    </w:p>
    <w:p w14:paraId="0396FE65" w14:textId="77777777" w:rsidR="0094566E" w:rsidRDefault="00472143">
      <w:pPr>
        <w:pStyle w:val="Heading1"/>
        <w:numPr>
          <w:ilvl w:val="0"/>
          <w:numId w:val="9"/>
        </w:numPr>
        <w:tabs>
          <w:tab w:val="left" w:pos="2696"/>
        </w:tabs>
        <w:ind w:left="2696"/>
        <w:jc w:val="left"/>
      </w:pPr>
      <w:r>
        <w:t>TAX</w:t>
      </w:r>
      <w:r>
        <w:rPr>
          <w:spacing w:val="-3"/>
        </w:rPr>
        <w:t xml:space="preserve"> </w:t>
      </w:r>
      <w:r>
        <w:t>LIABILITY</w:t>
      </w:r>
      <w:r>
        <w:rPr>
          <w:spacing w:val="-3"/>
        </w:rPr>
        <w:t xml:space="preserve"> </w:t>
      </w:r>
      <w:r>
        <w:t>AND</w:t>
      </w:r>
      <w:r>
        <w:rPr>
          <w:spacing w:val="-3"/>
        </w:rPr>
        <w:t xml:space="preserve"> </w:t>
      </w:r>
      <w:r>
        <w:t>FELONY</w:t>
      </w:r>
      <w:r>
        <w:rPr>
          <w:spacing w:val="-3"/>
        </w:rPr>
        <w:t xml:space="preserve"> </w:t>
      </w:r>
      <w:r>
        <w:rPr>
          <w:spacing w:val="-2"/>
        </w:rPr>
        <w:t>CONVICTIONS</w:t>
      </w:r>
    </w:p>
    <w:p w14:paraId="52AA1E57" w14:textId="77777777" w:rsidR="0094566E" w:rsidRDefault="00472143">
      <w:pPr>
        <w:spacing w:before="146"/>
        <w:ind w:left="169" w:right="115"/>
        <w:jc w:val="both"/>
        <w:rPr>
          <w:i/>
          <w:sz w:val="24"/>
        </w:rPr>
      </w:pPr>
      <w:r>
        <w:rPr>
          <w:i/>
          <w:sz w:val="24"/>
        </w:rPr>
        <w:t xml:space="preserve">Federal appropriations </w:t>
      </w:r>
      <w:proofErr w:type="gramStart"/>
      <w:r>
        <w:rPr>
          <w:i/>
          <w:sz w:val="24"/>
        </w:rPr>
        <w:t>acts</w:t>
      </w:r>
      <w:proofErr w:type="gramEnd"/>
      <w:r>
        <w:rPr>
          <w:i/>
          <w:sz w:val="24"/>
        </w:rPr>
        <w:t xml:space="preserve"> since at least 2014 have prohibited FTA from using funds to enter into an agreement with any corporation that has unpaid Federal tax liabilities or recent felony convictions without first considering the corporation for debarment. As prescribed by U.S. DOT Order 4200.6, FTA requires each applicant to certify as to its tax and felony status.</w:t>
      </w:r>
    </w:p>
    <w:p w14:paraId="635ACB8A" w14:textId="77777777" w:rsidR="0094566E" w:rsidRDefault="00472143">
      <w:pPr>
        <w:pStyle w:val="BodyText"/>
        <w:spacing w:before="149"/>
        <w:ind w:left="169" w:right="119"/>
        <w:jc w:val="both"/>
      </w:pPr>
      <w:r>
        <w:t>If the applicant is a private corporation, partnership, trust, joint-stock company, sole proprietorship, or other business association, the applicant certifies that:</w:t>
      </w:r>
    </w:p>
    <w:p w14:paraId="2D3F6877" w14:textId="77777777" w:rsidR="0094566E" w:rsidRDefault="0094566E">
      <w:pPr>
        <w:pStyle w:val="BodyText"/>
        <w:spacing w:before="5"/>
      </w:pPr>
    </w:p>
    <w:p w14:paraId="74977651" w14:textId="77777777" w:rsidR="0094566E" w:rsidRDefault="00472143">
      <w:pPr>
        <w:pStyle w:val="ListParagraph"/>
        <w:numPr>
          <w:ilvl w:val="0"/>
          <w:numId w:val="6"/>
        </w:numPr>
        <w:tabs>
          <w:tab w:val="left" w:pos="889"/>
        </w:tabs>
        <w:ind w:right="114"/>
        <w:rPr>
          <w:sz w:val="24"/>
        </w:rPr>
      </w:pPr>
      <w:r>
        <w:rPr>
          <w:sz w:val="24"/>
        </w:rPr>
        <w:t>It has no unpaid Federal tax liability that has been assessed, for which all judicial and administrative remedies have been exhausted or have lapsed, and that is not being paid in a timely manner pursuant to an agreement with the authority responsible for collecting the tax liability; and</w:t>
      </w:r>
    </w:p>
    <w:p w14:paraId="71A30080" w14:textId="77777777" w:rsidR="0094566E" w:rsidRDefault="00472143">
      <w:pPr>
        <w:pStyle w:val="ListParagraph"/>
        <w:numPr>
          <w:ilvl w:val="0"/>
          <w:numId w:val="6"/>
        </w:numPr>
        <w:tabs>
          <w:tab w:val="left" w:pos="889"/>
        </w:tabs>
        <w:ind w:right="118"/>
        <w:rPr>
          <w:sz w:val="24"/>
        </w:rPr>
      </w:pPr>
      <w:r>
        <w:rPr>
          <w:sz w:val="24"/>
        </w:rPr>
        <w:t>It has not been convicted of a felony criminal violation under any Federal law within the preceding 24 months.</w:t>
      </w:r>
    </w:p>
    <w:p w14:paraId="1557311A" w14:textId="77777777" w:rsidR="0094566E" w:rsidRDefault="0094566E">
      <w:pPr>
        <w:pStyle w:val="BodyText"/>
        <w:spacing w:before="7"/>
      </w:pPr>
    </w:p>
    <w:p w14:paraId="4D037D00" w14:textId="77777777" w:rsidR="0094566E" w:rsidRDefault="00472143">
      <w:pPr>
        <w:pStyle w:val="Heading1"/>
        <w:numPr>
          <w:ilvl w:val="0"/>
          <w:numId w:val="9"/>
        </w:numPr>
        <w:tabs>
          <w:tab w:val="left" w:pos="3085"/>
        </w:tabs>
        <w:ind w:left="3085"/>
        <w:jc w:val="left"/>
      </w:pPr>
      <w:r>
        <w:t>TRANSIT</w:t>
      </w:r>
      <w:r>
        <w:rPr>
          <w:spacing w:val="-4"/>
        </w:rPr>
        <w:t xml:space="preserve"> </w:t>
      </w:r>
      <w:r>
        <w:t>ASSET</w:t>
      </w:r>
      <w:r>
        <w:rPr>
          <w:spacing w:val="-4"/>
        </w:rPr>
        <w:t xml:space="preserve"> </w:t>
      </w:r>
      <w:r>
        <w:t>MANAGEMENT</w:t>
      </w:r>
      <w:r>
        <w:rPr>
          <w:spacing w:val="-4"/>
        </w:rPr>
        <w:t xml:space="preserve"> PLAN</w:t>
      </w:r>
    </w:p>
    <w:p w14:paraId="19DF3894" w14:textId="77777777" w:rsidR="0094566E" w:rsidRDefault="00472143">
      <w:pPr>
        <w:spacing w:before="147"/>
        <w:ind w:left="169" w:right="119"/>
        <w:jc w:val="both"/>
        <w:rPr>
          <w:i/>
          <w:sz w:val="24"/>
        </w:rPr>
      </w:pPr>
      <w:r>
        <w:rPr>
          <w:i/>
          <w:sz w:val="24"/>
        </w:rPr>
        <w:t>If the applicant owns, operates, or manages capital assets used to provide public transportation, the following certification is required by 49 U.S.C. § 5326(a).</w:t>
      </w:r>
    </w:p>
    <w:p w14:paraId="238A357F" w14:textId="77777777" w:rsidR="0094566E" w:rsidRDefault="00472143">
      <w:pPr>
        <w:pStyle w:val="BodyText"/>
        <w:spacing w:before="149"/>
        <w:ind w:left="169" w:right="115"/>
        <w:jc w:val="both"/>
      </w:pPr>
      <w:r>
        <w:t>The applicant certifies that it has, or will develop, a transit asset management plan in compliance with 49 C.F.R. Part 625.</w:t>
      </w:r>
    </w:p>
    <w:p w14:paraId="083317AA" w14:textId="77777777" w:rsidR="0094566E" w:rsidRDefault="00472143">
      <w:pPr>
        <w:pStyle w:val="Heading1"/>
        <w:numPr>
          <w:ilvl w:val="0"/>
          <w:numId w:val="9"/>
        </w:numPr>
        <w:tabs>
          <w:tab w:val="left" w:pos="1693"/>
        </w:tabs>
        <w:spacing w:before="156"/>
        <w:ind w:left="1693"/>
        <w:jc w:val="left"/>
      </w:pPr>
      <w:r>
        <w:t>ROLLING</w:t>
      </w:r>
      <w:r>
        <w:rPr>
          <w:spacing w:val="-4"/>
        </w:rPr>
        <w:t xml:space="preserve"> </w:t>
      </w:r>
      <w:r>
        <w:t>STOCK</w:t>
      </w:r>
      <w:r>
        <w:rPr>
          <w:spacing w:val="-4"/>
        </w:rPr>
        <w:t xml:space="preserve"> </w:t>
      </w:r>
      <w:r>
        <w:t>BUY</w:t>
      </w:r>
      <w:r>
        <w:rPr>
          <w:spacing w:val="-3"/>
        </w:rPr>
        <w:t xml:space="preserve"> </w:t>
      </w:r>
      <w:r>
        <w:t>AMERICA</w:t>
      </w:r>
      <w:r>
        <w:rPr>
          <w:spacing w:val="-3"/>
        </w:rPr>
        <w:t xml:space="preserve"> </w:t>
      </w:r>
      <w:r>
        <w:t>REVIEWS</w:t>
      </w:r>
      <w:r>
        <w:rPr>
          <w:spacing w:val="-2"/>
        </w:rPr>
        <w:t xml:space="preserve"> </w:t>
      </w:r>
      <w:r>
        <w:t>AND</w:t>
      </w:r>
      <w:r>
        <w:rPr>
          <w:spacing w:val="-3"/>
        </w:rPr>
        <w:t xml:space="preserve"> </w:t>
      </w:r>
      <w:r>
        <w:t>BUS</w:t>
      </w:r>
      <w:r>
        <w:rPr>
          <w:spacing w:val="-1"/>
        </w:rPr>
        <w:t xml:space="preserve"> </w:t>
      </w:r>
      <w:r>
        <w:rPr>
          <w:spacing w:val="-2"/>
        </w:rPr>
        <w:t>TESTING</w:t>
      </w:r>
    </w:p>
    <w:p w14:paraId="2B1F9606" w14:textId="77777777" w:rsidR="0094566E" w:rsidRDefault="00472143">
      <w:pPr>
        <w:pStyle w:val="ListParagraph"/>
        <w:numPr>
          <w:ilvl w:val="1"/>
          <w:numId w:val="9"/>
        </w:numPr>
        <w:tabs>
          <w:tab w:val="left" w:pos="709"/>
        </w:tabs>
        <w:spacing w:before="148" w:line="274" w:lineRule="exact"/>
        <w:rPr>
          <w:b/>
          <w:sz w:val="24"/>
        </w:rPr>
      </w:pPr>
      <w:r>
        <w:rPr>
          <w:b/>
          <w:sz w:val="24"/>
        </w:rPr>
        <w:t>Rolling</w:t>
      </w:r>
      <w:r>
        <w:rPr>
          <w:b/>
          <w:spacing w:val="-3"/>
          <w:sz w:val="24"/>
        </w:rPr>
        <w:t xml:space="preserve"> </w:t>
      </w:r>
      <w:r>
        <w:rPr>
          <w:b/>
          <w:sz w:val="24"/>
        </w:rPr>
        <w:t>Stock</w:t>
      </w:r>
      <w:r>
        <w:rPr>
          <w:b/>
          <w:spacing w:val="-2"/>
          <w:sz w:val="24"/>
        </w:rPr>
        <w:t xml:space="preserve"> </w:t>
      </w:r>
      <w:r>
        <w:rPr>
          <w:b/>
          <w:sz w:val="24"/>
        </w:rPr>
        <w:t>Buy</w:t>
      </w:r>
      <w:r>
        <w:rPr>
          <w:b/>
          <w:spacing w:val="-4"/>
          <w:sz w:val="24"/>
        </w:rPr>
        <w:t xml:space="preserve"> </w:t>
      </w:r>
      <w:r>
        <w:rPr>
          <w:b/>
          <w:sz w:val="24"/>
        </w:rPr>
        <w:t>America</w:t>
      </w:r>
      <w:r>
        <w:rPr>
          <w:b/>
          <w:spacing w:val="-2"/>
          <w:sz w:val="24"/>
        </w:rPr>
        <w:t xml:space="preserve"> Reviews.</w:t>
      </w:r>
    </w:p>
    <w:p w14:paraId="75CB1FAB" w14:textId="77777777" w:rsidR="0094566E" w:rsidRDefault="00472143">
      <w:pPr>
        <w:ind w:left="169" w:right="234"/>
        <w:rPr>
          <w:i/>
          <w:sz w:val="24"/>
        </w:rPr>
      </w:pPr>
      <w:r>
        <w:rPr>
          <w:i/>
          <w:sz w:val="24"/>
        </w:rPr>
        <w:t>If</w:t>
      </w:r>
      <w:r>
        <w:rPr>
          <w:i/>
          <w:spacing w:val="-2"/>
          <w:sz w:val="24"/>
        </w:rPr>
        <w:t xml:space="preserve"> </w:t>
      </w:r>
      <w:r>
        <w:rPr>
          <w:i/>
          <w:sz w:val="24"/>
        </w:rPr>
        <w:t>the</w:t>
      </w:r>
      <w:r>
        <w:rPr>
          <w:i/>
          <w:spacing w:val="-3"/>
          <w:sz w:val="24"/>
        </w:rPr>
        <w:t xml:space="preserve"> </w:t>
      </w:r>
      <w:r>
        <w:rPr>
          <w:i/>
          <w:sz w:val="24"/>
        </w:rPr>
        <w:t>applicant</w:t>
      </w:r>
      <w:r>
        <w:rPr>
          <w:i/>
          <w:spacing w:val="-2"/>
          <w:sz w:val="24"/>
        </w:rPr>
        <w:t xml:space="preserve"> </w:t>
      </w:r>
      <w:r>
        <w:rPr>
          <w:i/>
          <w:sz w:val="24"/>
        </w:rPr>
        <w:t>will</w:t>
      </w:r>
      <w:r>
        <w:rPr>
          <w:i/>
          <w:spacing w:val="-2"/>
          <w:sz w:val="24"/>
        </w:rPr>
        <w:t xml:space="preserve"> </w:t>
      </w:r>
      <w:r>
        <w:rPr>
          <w:i/>
          <w:sz w:val="24"/>
        </w:rPr>
        <w:t>apply</w:t>
      </w:r>
      <w:r>
        <w:rPr>
          <w:i/>
          <w:spacing w:val="-3"/>
          <w:sz w:val="24"/>
        </w:rPr>
        <w:t xml:space="preserve"> </w:t>
      </w:r>
      <w:r>
        <w:rPr>
          <w:i/>
          <w:sz w:val="24"/>
        </w:rPr>
        <w:t>for</w:t>
      </w:r>
      <w:r>
        <w:rPr>
          <w:i/>
          <w:spacing w:val="-2"/>
          <w:sz w:val="24"/>
        </w:rPr>
        <w:t xml:space="preserve"> </w:t>
      </w:r>
      <w:r>
        <w:rPr>
          <w:i/>
          <w:sz w:val="24"/>
        </w:rPr>
        <w:t>an</w:t>
      </w:r>
      <w:r>
        <w:rPr>
          <w:i/>
          <w:spacing w:val="-2"/>
          <w:sz w:val="24"/>
        </w:rPr>
        <w:t xml:space="preserve"> </w:t>
      </w:r>
      <w:r>
        <w:rPr>
          <w:i/>
          <w:sz w:val="24"/>
        </w:rPr>
        <w:t>award</w:t>
      </w:r>
      <w:r>
        <w:rPr>
          <w:i/>
          <w:spacing w:val="-2"/>
          <w:sz w:val="24"/>
        </w:rPr>
        <w:t xml:space="preserve"> </w:t>
      </w:r>
      <w:r>
        <w:rPr>
          <w:i/>
          <w:sz w:val="24"/>
        </w:rPr>
        <w:t>to</w:t>
      </w:r>
      <w:r>
        <w:rPr>
          <w:i/>
          <w:spacing w:val="-2"/>
          <w:sz w:val="24"/>
        </w:rPr>
        <w:t xml:space="preserve"> </w:t>
      </w:r>
      <w:r>
        <w:rPr>
          <w:i/>
          <w:sz w:val="24"/>
        </w:rPr>
        <w:t>acquire</w:t>
      </w:r>
      <w:r>
        <w:rPr>
          <w:i/>
          <w:spacing w:val="-3"/>
          <w:sz w:val="24"/>
        </w:rPr>
        <w:t xml:space="preserve"> </w:t>
      </w:r>
      <w:r>
        <w:rPr>
          <w:i/>
          <w:sz w:val="24"/>
        </w:rPr>
        <w:t>rolling</w:t>
      </w:r>
      <w:r>
        <w:rPr>
          <w:i/>
          <w:spacing w:val="-2"/>
          <w:sz w:val="24"/>
        </w:rPr>
        <w:t xml:space="preserve"> </w:t>
      </w:r>
      <w:r>
        <w:rPr>
          <w:i/>
          <w:sz w:val="24"/>
        </w:rPr>
        <w:t>stock</w:t>
      </w:r>
      <w:r>
        <w:rPr>
          <w:i/>
          <w:spacing w:val="-3"/>
          <w:sz w:val="24"/>
        </w:rPr>
        <w:t xml:space="preserve"> </w:t>
      </w:r>
      <w:r>
        <w:rPr>
          <w:i/>
          <w:sz w:val="24"/>
        </w:rPr>
        <w:t>for</w:t>
      </w:r>
      <w:r>
        <w:rPr>
          <w:i/>
          <w:spacing w:val="-2"/>
          <w:sz w:val="24"/>
        </w:rPr>
        <w:t xml:space="preserve"> </w:t>
      </w:r>
      <w:r>
        <w:rPr>
          <w:i/>
          <w:sz w:val="24"/>
        </w:rPr>
        <w:t>use</w:t>
      </w:r>
      <w:r>
        <w:rPr>
          <w:i/>
          <w:spacing w:val="-3"/>
          <w:sz w:val="24"/>
        </w:rPr>
        <w:t xml:space="preserve"> </w:t>
      </w:r>
      <w:r>
        <w:rPr>
          <w:i/>
          <w:sz w:val="24"/>
        </w:rPr>
        <w:t>in</w:t>
      </w:r>
      <w:r>
        <w:rPr>
          <w:i/>
          <w:spacing w:val="-2"/>
          <w:sz w:val="24"/>
        </w:rPr>
        <w:t xml:space="preserve"> </w:t>
      </w:r>
      <w:r>
        <w:rPr>
          <w:i/>
          <w:sz w:val="24"/>
        </w:rPr>
        <w:t>revenue</w:t>
      </w:r>
      <w:r>
        <w:rPr>
          <w:i/>
          <w:spacing w:val="-3"/>
          <w:sz w:val="24"/>
        </w:rPr>
        <w:t xml:space="preserve"> </w:t>
      </w:r>
      <w:r>
        <w:rPr>
          <w:i/>
          <w:sz w:val="24"/>
        </w:rPr>
        <w:t>service,</w:t>
      </w:r>
      <w:r>
        <w:rPr>
          <w:i/>
          <w:spacing w:val="-2"/>
          <w:sz w:val="24"/>
        </w:rPr>
        <w:t xml:space="preserve"> </w:t>
      </w:r>
      <w:r>
        <w:rPr>
          <w:i/>
          <w:sz w:val="24"/>
        </w:rPr>
        <w:t>it</w:t>
      </w:r>
      <w:r>
        <w:rPr>
          <w:i/>
          <w:spacing w:val="-2"/>
          <w:sz w:val="24"/>
        </w:rPr>
        <w:t xml:space="preserve"> </w:t>
      </w:r>
      <w:r>
        <w:rPr>
          <w:i/>
          <w:sz w:val="24"/>
        </w:rPr>
        <w:t>must make this certification. This certification is required by 49 C.F.R § 663.7.</w:t>
      </w:r>
    </w:p>
    <w:p w14:paraId="0C8AEBDE" w14:textId="77777777" w:rsidR="0094566E" w:rsidRDefault="00472143">
      <w:pPr>
        <w:pStyle w:val="BodyText"/>
        <w:spacing w:before="149"/>
        <w:ind w:left="169"/>
      </w:pPr>
      <w:r>
        <w:t>The applicant certifies that it will conduct or cause to be conducted the pre-award and post-delivery audits</w:t>
      </w:r>
      <w:r>
        <w:rPr>
          <w:spacing w:val="-3"/>
        </w:rPr>
        <w:t xml:space="preserve"> </w:t>
      </w:r>
      <w:r>
        <w:t>prescribed</w:t>
      </w:r>
      <w:r>
        <w:rPr>
          <w:spacing w:val="-3"/>
        </w:rPr>
        <w:t xml:space="preserve"> </w:t>
      </w:r>
      <w:r>
        <w:t>by</w:t>
      </w:r>
      <w:r>
        <w:rPr>
          <w:spacing w:val="-3"/>
        </w:rPr>
        <w:t xml:space="preserve"> </w:t>
      </w:r>
      <w:r>
        <w:t>49</w:t>
      </w:r>
      <w:r>
        <w:rPr>
          <w:spacing w:val="-3"/>
        </w:rPr>
        <w:t xml:space="preserve"> </w:t>
      </w:r>
      <w:r>
        <w:t>C.F.R.</w:t>
      </w:r>
      <w:r>
        <w:rPr>
          <w:spacing w:val="-3"/>
        </w:rPr>
        <w:t xml:space="preserve"> </w:t>
      </w:r>
      <w:r>
        <w:t>Part</w:t>
      </w:r>
      <w:r>
        <w:rPr>
          <w:spacing w:val="-3"/>
        </w:rPr>
        <w:t xml:space="preserve"> </w:t>
      </w:r>
      <w:r>
        <w:t>663</w:t>
      </w:r>
      <w:r>
        <w:rPr>
          <w:spacing w:val="-3"/>
        </w:rPr>
        <w:t xml:space="preserve"> </w:t>
      </w:r>
      <w:r>
        <w:t>and</w:t>
      </w:r>
      <w:r>
        <w:rPr>
          <w:spacing w:val="-3"/>
        </w:rPr>
        <w:t xml:space="preserve"> </w:t>
      </w:r>
      <w:r>
        <w:t>will</w:t>
      </w:r>
      <w:r>
        <w:rPr>
          <w:spacing w:val="-3"/>
        </w:rPr>
        <w:t xml:space="preserve"> </w:t>
      </w:r>
      <w:r>
        <w:t>maintain</w:t>
      </w:r>
      <w:r>
        <w:rPr>
          <w:spacing w:val="-3"/>
        </w:rPr>
        <w:t xml:space="preserve"> </w:t>
      </w:r>
      <w:r>
        <w:t>on</w:t>
      </w:r>
      <w:r>
        <w:rPr>
          <w:spacing w:val="-3"/>
        </w:rPr>
        <w:t xml:space="preserve"> </w:t>
      </w:r>
      <w:r>
        <w:t>file</w:t>
      </w:r>
      <w:r>
        <w:rPr>
          <w:spacing w:val="-4"/>
        </w:rPr>
        <w:t xml:space="preserve"> </w:t>
      </w:r>
      <w:r>
        <w:t>the</w:t>
      </w:r>
      <w:r>
        <w:rPr>
          <w:spacing w:val="-4"/>
        </w:rPr>
        <w:t xml:space="preserve"> </w:t>
      </w:r>
      <w:r>
        <w:t>certifications</w:t>
      </w:r>
      <w:r>
        <w:rPr>
          <w:spacing w:val="-3"/>
        </w:rPr>
        <w:t xml:space="preserve"> </w:t>
      </w:r>
      <w:r>
        <w:t>required</w:t>
      </w:r>
      <w:r>
        <w:rPr>
          <w:spacing w:val="-3"/>
        </w:rPr>
        <w:t xml:space="preserve"> </w:t>
      </w:r>
      <w:r>
        <w:t>by</w:t>
      </w:r>
      <w:r>
        <w:rPr>
          <w:spacing w:val="-3"/>
        </w:rPr>
        <w:t xml:space="preserve"> </w:t>
      </w:r>
      <w:r>
        <w:t>Subparts B, C, and D of 49 C.F.R. Part 663.</w:t>
      </w:r>
    </w:p>
    <w:p w14:paraId="48876A28" w14:textId="77777777" w:rsidR="0094566E" w:rsidRDefault="00472143">
      <w:pPr>
        <w:pStyle w:val="ListParagraph"/>
        <w:numPr>
          <w:ilvl w:val="1"/>
          <w:numId w:val="9"/>
        </w:numPr>
        <w:tabs>
          <w:tab w:val="left" w:pos="709"/>
        </w:tabs>
        <w:spacing w:before="154" w:line="274" w:lineRule="exact"/>
        <w:rPr>
          <w:b/>
          <w:sz w:val="24"/>
        </w:rPr>
      </w:pPr>
      <w:r>
        <w:rPr>
          <w:b/>
          <w:sz w:val="24"/>
        </w:rPr>
        <w:t>Bus</w:t>
      </w:r>
      <w:r>
        <w:rPr>
          <w:b/>
          <w:spacing w:val="-2"/>
          <w:sz w:val="24"/>
        </w:rPr>
        <w:t xml:space="preserve"> Testing.</w:t>
      </w:r>
    </w:p>
    <w:p w14:paraId="0E005774" w14:textId="77777777" w:rsidR="0094566E" w:rsidRDefault="00472143">
      <w:pPr>
        <w:spacing w:line="274" w:lineRule="exact"/>
        <w:ind w:left="169"/>
        <w:rPr>
          <w:i/>
          <w:sz w:val="24"/>
        </w:rPr>
      </w:pPr>
      <w:r>
        <w:rPr>
          <w:i/>
          <w:sz w:val="24"/>
        </w:rPr>
        <w:t>If</w:t>
      </w:r>
      <w:r>
        <w:rPr>
          <w:i/>
          <w:spacing w:val="-4"/>
          <w:sz w:val="24"/>
        </w:rPr>
        <w:t xml:space="preserve"> </w:t>
      </w:r>
      <w:r>
        <w:rPr>
          <w:i/>
          <w:sz w:val="24"/>
        </w:rPr>
        <w:t>the</w:t>
      </w:r>
      <w:r>
        <w:rPr>
          <w:i/>
          <w:spacing w:val="-2"/>
          <w:sz w:val="24"/>
        </w:rPr>
        <w:t xml:space="preserve"> </w:t>
      </w:r>
      <w:r>
        <w:rPr>
          <w:i/>
          <w:sz w:val="24"/>
        </w:rPr>
        <w:t>applicant</w:t>
      </w:r>
      <w:r>
        <w:rPr>
          <w:i/>
          <w:spacing w:val="-1"/>
          <w:sz w:val="24"/>
        </w:rPr>
        <w:t xml:space="preserve"> </w:t>
      </w:r>
      <w:r>
        <w:rPr>
          <w:i/>
          <w:sz w:val="24"/>
        </w:rPr>
        <w:t>will</w:t>
      </w:r>
      <w:r>
        <w:rPr>
          <w:i/>
          <w:spacing w:val="-1"/>
          <w:sz w:val="24"/>
        </w:rPr>
        <w:t xml:space="preserve"> </w:t>
      </w:r>
      <w:r>
        <w:rPr>
          <w:i/>
          <w:sz w:val="24"/>
        </w:rPr>
        <w:t>apply</w:t>
      </w:r>
      <w:r>
        <w:rPr>
          <w:i/>
          <w:spacing w:val="-2"/>
          <w:sz w:val="24"/>
        </w:rPr>
        <w:t xml:space="preserve"> </w:t>
      </w:r>
      <w:r>
        <w:rPr>
          <w:i/>
          <w:sz w:val="24"/>
        </w:rPr>
        <w:t>for</w:t>
      </w:r>
      <w:r>
        <w:rPr>
          <w:i/>
          <w:spacing w:val="-1"/>
          <w:sz w:val="24"/>
        </w:rPr>
        <w:t xml:space="preserve"> </w:t>
      </w:r>
      <w:r>
        <w:rPr>
          <w:i/>
          <w:sz w:val="24"/>
        </w:rPr>
        <w:t>funds</w:t>
      </w:r>
      <w:r>
        <w:rPr>
          <w:i/>
          <w:spacing w:val="-1"/>
          <w:sz w:val="24"/>
        </w:rPr>
        <w:t xml:space="preserve"> </w:t>
      </w:r>
      <w:r>
        <w:rPr>
          <w:i/>
          <w:sz w:val="24"/>
        </w:rPr>
        <w:t>for</w:t>
      </w:r>
      <w:r>
        <w:rPr>
          <w:i/>
          <w:spacing w:val="-1"/>
          <w:sz w:val="24"/>
        </w:rPr>
        <w:t xml:space="preserve"> </w:t>
      </w:r>
      <w:r>
        <w:rPr>
          <w:i/>
          <w:sz w:val="24"/>
        </w:rPr>
        <w:t>the</w:t>
      </w:r>
      <w:r>
        <w:rPr>
          <w:i/>
          <w:spacing w:val="-2"/>
          <w:sz w:val="24"/>
        </w:rPr>
        <w:t xml:space="preserve"> </w:t>
      </w:r>
      <w:r>
        <w:rPr>
          <w:i/>
          <w:sz w:val="24"/>
        </w:rPr>
        <w:t>purchase</w:t>
      </w:r>
      <w:r>
        <w:rPr>
          <w:i/>
          <w:spacing w:val="-2"/>
          <w:sz w:val="24"/>
        </w:rPr>
        <w:t xml:space="preserve"> </w:t>
      </w:r>
      <w:r>
        <w:rPr>
          <w:i/>
          <w:sz w:val="24"/>
        </w:rPr>
        <w:t>or</w:t>
      </w:r>
      <w:r>
        <w:rPr>
          <w:i/>
          <w:spacing w:val="-2"/>
          <w:sz w:val="24"/>
        </w:rPr>
        <w:t xml:space="preserve"> </w:t>
      </w:r>
      <w:r>
        <w:rPr>
          <w:i/>
          <w:sz w:val="24"/>
        </w:rPr>
        <w:t>lease</w:t>
      </w:r>
      <w:r>
        <w:rPr>
          <w:i/>
          <w:spacing w:val="-2"/>
          <w:sz w:val="24"/>
        </w:rPr>
        <w:t xml:space="preserve"> </w:t>
      </w:r>
      <w:r>
        <w:rPr>
          <w:i/>
          <w:sz w:val="24"/>
        </w:rPr>
        <w:t>of</w:t>
      </w:r>
      <w:r>
        <w:rPr>
          <w:i/>
          <w:spacing w:val="-1"/>
          <w:sz w:val="24"/>
        </w:rPr>
        <w:t xml:space="preserve"> </w:t>
      </w:r>
      <w:r>
        <w:rPr>
          <w:i/>
          <w:sz w:val="24"/>
        </w:rPr>
        <w:t>any</w:t>
      </w:r>
      <w:r>
        <w:rPr>
          <w:i/>
          <w:spacing w:val="-2"/>
          <w:sz w:val="24"/>
        </w:rPr>
        <w:t xml:space="preserve"> </w:t>
      </w:r>
      <w:r>
        <w:rPr>
          <w:i/>
          <w:sz w:val="24"/>
        </w:rPr>
        <w:t>new</w:t>
      </w:r>
      <w:r>
        <w:rPr>
          <w:i/>
          <w:spacing w:val="-1"/>
          <w:sz w:val="24"/>
        </w:rPr>
        <w:t xml:space="preserve"> </w:t>
      </w:r>
      <w:r>
        <w:rPr>
          <w:i/>
          <w:sz w:val="24"/>
        </w:rPr>
        <w:t>bus</w:t>
      </w:r>
      <w:r>
        <w:rPr>
          <w:i/>
          <w:spacing w:val="-1"/>
          <w:sz w:val="24"/>
        </w:rPr>
        <w:t xml:space="preserve"> </w:t>
      </w:r>
      <w:r>
        <w:rPr>
          <w:i/>
          <w:sz w:val="24"/>
        </w:rPr>
        <w:t>model,</w:t>
      </w:r>
      <w:r>
        <w:rPr>
          <w:i/>
          <w:spacing w:val="-1"/>
          <w:sz w:val="24"/>
        </w:rPr>
        <w:t xml:space="preserve"> </w:t>
      </w:r>
      <w:r>
        <w:rPr>
          <w:i/>
          <w:sz w:val="24"/>
        </w:rPr>
        <w:t>or</w:t>
      </w:r>
      <w:r>
        <w:rPr>
          <w:i/>
          <w:spacing w:val="-1"/>
          <w:sz w:val="24"/>
        </w:rPr>
        <w:t xml:space="preserve"> </w:t>
      </w:r>
      <w:r>
        <w:rPr>
          <w:i/>
          <w:sz w:val="24"/>
        </w:rPr>
        <w:t>any</w:t>
      </w:r>
      <w:r>
        <w:rPr>
          <w:i/>
          <w:spacing w:val="-2"/>
          <w:sz w:val="24"/>
        </w:rPr>
        <w:t xml:space="preserve"> </w:t>
      </w:r>
      <w:r>
        <w:rPr>
          <w:i/>
          <w:sz w:val="24"/>
        </w:rPr>
        <w:t>bus</w:t>
      </w:r>
      <w:r>
        <w:rPr>
          <w:i/>
          <w:spacing w:val="-1"/>
          <w:sz w:val="24"/>
        </w:rPr>
        <w:t xml:space="preserve"> </w:t>
      </w:r>
      <w:r>
        <w:rPr>
          <w:i/>
          <w:spacing w:val="-2"/>
          <w:sz w:val="24"/>
        </w:rPr>
        <w:t>model</w:t>
      </w:r>
    </w:p>
    <w:p w14:paraId="3E27A53A" w14:textId="77777777" w:rsidR="0094566E" w:rsidRDefault="0094566E">
      <w:pPr>
        <w:spacing w:line="274" w:lineRule="exact"/>
        <w:rPr>
          <w:sz w:val="24"/>
        </w:rPr>
        <w:sectPr w:rsidR="0094566E">
          <w:headerReference w:type="default" r:id="rId25"/>
          <w:footerReference w:type="default" r:id="rId26"/>
          <w:pgSz w:w="12240" w:h="15840"/>
          <w:pgMar w:top="1520" w:right="960" w:bottom="1680" w:left="1040" w:header="763" w:footer="1494" w:gutter="0"/>
          <w:cols w:space="720"/>
        </w:sectPr>
      </w:pPr>
    </w:p>
    <w:p w14:paraId="11FA82BB" w14:textId="77777777" w:rsidR="0094566E" w:rsidRDefault="0094566E">
      <w:pPr>
        <w:pStyle w:val="BodyText"/>
        <w:rPr>
          <w:i/>
          <w:sz w:val="20"/>
        </w:rPr>
      </w:pPr>
    </w:p>
    <w:p w14:paraId="5275FF8C" w14:textId="77777777" w:rsidR="0094566E" w:rsidRDefault="0094566E">
      <w:pPr>
        <w:pStyle w:val="BodyText"/>
        <w:spacing w:before="8"/>
        <w:rPr>
          <w:i/>
          <w:sz w:val="16"/>
        </w:rPr>
      </w:pPr>
    </w:p>
    <w:p w14:paraId="13D97FDE" w14:textId="77777777" w:rsidR="0094566E" w:rsidRDefault="00472143">
      <w:pPr>
        <w:spacing w:before="90"/>
        <w:ind w:left="169"/>
        <w:rPr>
          <w:i/>
          <w:sz w:val="24"/>
        </w:rPr>
      </w:pPr>
      <w:r>
        <w:rPr>
          <w:i/>
          <w:sz w:val="24"/>
        </w:rPr>
        <w:t>with</w:t>
      </w:r>
      <w:r>
        <w:rPr>
          <w:i/>
          <w:spacing w:val="-3"/>
          <w:sz w:val="24"/>
        </w:rPr>
        <w:t xml:space="preserve"> </w:t>
      </w:r>
      <w:r>
        <w:rPr>
          <w:i/>
          <w:sz w:val="24"/>
        </w:rPr>
        <w:t>a</w:t>
      </w:r>
      <w:r>
        <w:rPr>
          <w:i/>
          <w:spacing w:val="-3"/>
          <w:sz w:val="24"/>
        </w:rPr>
        <w:t xml:space="preserve"> </w:t>
      </w:r>
      <w:r>
        <w:rPr>
          <w:i/>
          <w:sz w:val="24"/>
        </w:rPr>
        <w:t>major</w:t>
      </w:r>
      <w:r>
        <w:rPr>
          <w:i/>
          <w:spacing w:val="-3"/>
          <w:sz w:val="24"/>
        </w:rPr>
        <w:t xml:space="preserve"> </w:t>
      </w:r>
      <w:r>
        <w:rPr>
          <w:i/>
          <w:sz w:val="24"/>
        </w:rPr>
        <w:t>change</w:t>
      </w:r>
      <w:r>
        <w:rPr>
          <w:i/>
          <w:spacing w:val="-4"/>
          <w:sz w:val="24"/>
        </w:rPr>
        <w:t xml:space="preserve"> </w:t>
      </w:r>
      <w:r>
        <w:rPr>
          <w:i/>
          <w:sz w:val="24"/>
        </w:rPr>
        <w:t>in</w:t>
      </w:r>
      <w:r>
        <w:rPr>
          <w:i/>
          <w:spacing w:val="-3"/>
          <w:sz w:val="24"/>
        </w:rPr>
        <w:t xml:space="preserve"> </w:t>
      </w:r>
      <w:r>
        <w:rPr>
          <w:i/>
          <w:sz w:val="24"/>
        </w:rPr>
        <w:t>configuration</w:t>
      </w:r>
      <w:r>
        <w:rPr>
          <w:i/>
          <w:spacing w:val="-3"/>
          <w:sz w:val="24"/>
        </w:rPr>
        <w:t xml:space="preserve"> </w:t>
      </w:r>
      <w:r>
        <w:rPr>
          <w:i/>
          <w:sz w:val="24"/>
        </w:rPr>
        <w:t>or</w:t>
      </w:r>
      <w:r>
        <w:rPr>
          <w:i/>
          <w:spacing w:val="-3"/>
          <w:sz w:val="24"/>
        </w:rPr>
        <w:t xml:space="preserve"> </w:t>
      </w:r>
      <w:r>
        <w:rPr>
          <w:i/>
          <w:sz w:val="24"/>
        </w:rPr>
        <w:t>components,</w:t>
      </w:r>
      <w:r>
        <w:rPr>
          <w:i/>
          <w:spacing w:val="-3"/>
          <w:sz w:val="24"/>
        </w:rPr>
        <w:t xml:space="preserve"> </w:t>
      </w:r>
      <w:r>
        <w:rPr>
          <w:i/>
          <w:sz w:val="24"/>
        </w:rPr>
        <w:t>the</w:t>
      </w:r>
      <w:r>
        <w:rPr>
          <w:i/>
          <w:spacing w:val="-4"/>
          <w:sz w:val="24"/>
        </w:rPr>
        <w:t xml:space="preserve"> </w:t>
      </w:r>
      <w:r>
        <w:rPr>
          <w:i/>
          <w:sz w:val="24"/>
        </w:rPr>
        <w:t>applicant</w:t>
      </w:r>
      <w:r>
        <w:rPr>
          <w:i/>
          <w:spacing w:val="-3"/>
          <w:sz w:val="24"/>
        </w:rPr>
        <w:t xml:space="preserve"> </w:t>
      </w:r>
      <w:r>
        <w:rPr>
          <w:i/>
          <w:sz w:val="24"/>
        </w:rPr>
        <w:t>must</w:t>
      </w:r>
      <w:r>
        <w:rPr>
          <w:i/>
          <w:spacing w:val="-3"/>
          <w:sz w:val="24"/>
        </w:rPr>
        <w:t xml:space="preserve"> </w:t>
      </w:r>
      <w:r>
        <w:rPr>
          <w:i/>
          <w:sz w:val="24"/>
        </w:rPr>
        <w:t>make</w:t>
      </w:r>
      <w:r>
        <w:rPr>
          <w:i/>
          <w:spacing w:val="-4"/>
          <w:sz w:val="24"/>
        </w:rPr>
        <w:t xml:space="preserve"> </w:t>
      </w:r>
      <w:r>
        <w:rPr>
          <w:i/>
          <w:sz w:val="24"/>
        </w:rPr>
        <w:t>this</w:t>
      </w:r>
      <w:r>
        <w:rPr>
          <w:i/>
          <w:spacing w:val="-3"/>
          <w:sz w:val="24"/>
        </w:rPr>
        <w:t xml:space="preserve"> </w:t>
      </w:r>
      <w:r>
        <w:rPr>
          <w:i/>
          <w:sz w:val="24"/>
        </w:rPr>
        <w:t>certification.</w:t>
      </w:r>
      <w:r>
        <w:rPr>
          <w:i/>
          <w:spacing w:val="-3"/>
          <w:sz w:val="24"/>
        </w:rPr>
        <w:t xml:space="preserve"> </w:t>
      </w:r>
      <w:r>
        <w:rPr>
          <w:i/>
          <w:sz w:val="24"/>
        </w:rPr>
        <w:t>This certification is required by 49 C.F.R § 665.7.</w:t>
      </w:r>
    </w:p>
    <w:p w14:paraId="1A0B319B" w14:textId="77777777" w:rsidR="0094566E" w:rsidRDefault="00472143">
      <w:pPr>
        <w:pStyle w:val="BodyText"/>
        <w:spacing w:before="149"/>
        <w:ind w:left="169"/>
      </w:pPr>
      <w:r>
        <w:t>The applicant certifies that the bus was tested at the Bus Testing Facility and that the bus received a passing test score as required by 49 C.F.R. Part 665. The applicant has received or will receive the appropriate</w:t>
      </w:r>
      <w:r>
        <w:rPr>
          <w:spacing w:val="-2"/>
        </w:rPr>
        <w:t xml:space="preserve"> </w:t>
      </w:r>
      <w:r>
        <w:t>full</w:t>
      </w:r>
      <w:r>
        <w:rPr>
          <w:spacing w:val="-3"/>
        </w:rPr>
        <w:t xml:space="preserve"> </w:t>
      </w:r>
      <w:r>
        <w:t>Bus</w:t>
      </w:r>
      <w:r>
        <w:rPr>
          <w:spacing w:val="-3"/>
        </w:rPr>
        <w:t xml:space="preserve"> </w:t>
      </w:r>
      <w:r>
        <w:t>Testing</w:t>
      </w:r>
      <w:r>
        <w:rPr>
          <w:spacing w:val="-3"/>
        </w:rPr>
        <w:t xml:space="preserve"> </w:t>
      </w:r>
      <w:r>
        <w:t>Report</w:t>
      </w:r>
      <w:r>
        <w:rPr>
          <w:spacing w:val="-3"/>
        </w:rPr>
        <w:t xml:space="preserve"> </w:t>
      </w:r>
      <w:r>
        <w:t>and</w:t>
      </w:r>
      <w:r>
        <w:rPr>
          <w:spacing w:val="-3"/>
        </w:rPr>
        <w:t xml:space="preserve"> </w:t>
      </w:r>
      <w:r>
        <w:t>any</w:t>
      </w:r>
      <w:r>
        <w:rPr>
          <w:spacing w:val="-3"/>
        </w:rPr>
        <w:t xml:space="preserve"> </w:t>
      </w:r>
      <w:r>
        <w:t>applicable</w:t>
      </w:r>
      <w:r>
        <w:rPr>
          <w:spacing w:val="-4"/>
        </w:rPr>
        <w:t xml:space="preserve"> </w:t>
      </w:r>
      <w:r>
        <w:t>partial</w:t>
      </w:r>
      <w:r>
        <w:rPr>
          <w:spacing w:val="-3"/>
        </w:rPr>
        <w:t xml:space="preserve"> </w:t>
      </w:r>
      <w:r>
        <w:t>testing</w:t>
      </w:r>
      <w:r>
        <w:rPr>
          <w:spacing w:val="-3"/>
        </w:rPr>
        <w:t xml:space="preserve"> </w:t>
      </w:r>
      <w:r>
        <w:t>reports</w:t>
      </w:r>
      <w:r>
        <w:rPr>
          <w:spacing w:val="-3"/>
        </w:rPr>
        <w:t xml:space="preserve"> </w:t>
      </w:r>
      <w:r>
        <w:t>before</w:t>
      </w:r>
      <w:r>
        <w:rPr>
          <w:spacing w:val="-4"/>
        </w:rPr>
        <w:t xml:space="preserve"> </w:t>
      </w:r>
      <w:r>
        <w:t>final</w:t>
      </w:r>
      <w:r>
        <w:rPr>
          <w:spacing w:val="-3"/>
        </w:rPr>
        <w:t xml:space="preserve"> </w:t>
      </w:r>
      <w:r>
        <w:t>acceptance</w:t>
      </w:r>
      <w:r>
        <w:rPr>
          <w:spacing w:val="-2"/>
        </w:rPr>
        <w:t xml:space="preserve"> </w:t>
      </w:r>
      <w:r>
        <w:t>of the first vehicle.</w:t>
      </w:r>
    </w:p>
    <w:p w14:paraId="3E63C00E" w14:textId="77777777" w:rsidR="0094566E" w:rsidRDefault="0094566E">
      <w:pPr>
        <w:pStyle w:val="BodyText"/>
        <w:spacing w:before="8"/>
        <w:rPr>
          <w:sz w:val="35"/>
        </w:rPr>
      </w:pPr>
    </w:p>
    <w:p w14:paraId="13CBB686" w14:textId="77777777" w:rsidR="0094566E" w:rsidRDefault="00472143">
      <w:pPr>
        <w:pStyle w:val="Heading1"/>
        <w:numPr>
          <w:ilvl w:val="0"/>
          <w:numId w:val="9"/>
        </w:numPr>
        <w:tabs>
          <w:tab w:val="left" w:pos="2156"/>
        </w:tabs>
        <w:ind w:left="2156"/>
        <w:jc w:val="left"/>
      </w:pPr>
      <w:r>
        <w:t>ALCOHOL</w:t>
      </w:r>
      <w:r>
        <w:rPr>
          <w:spacing w:val="-6"/>
        </w:rPr>
        <w:t xml:space="preserve"> </w:t>
      </w:r>
      <w:r>
        <w:t>AND</w:t>
      </w:r>
      <w:r>
        <w:rPr>
          <w:spacing w:val="-5"/>
        </w:rPr>
        <w:t xml:space="preserve"> </w:t>
      </w:r>
      <w:r>
        <w:t>CONTROLLED</w:t>
      </w:r>
      <w:r>
        <w:rPr>
          <w:spacing w:val="-5"/>
        </w:rPr>
        <w:t xml:space="preserve"> </w:t>
      </w:r>
      <w:r>
        <w:t>SUBSTANCES</w:t>
      </w:r>
      <w:r>
        <w:rPr>
          <w:spacing w:val="-3"/>
        </w:rPr>
        <w:t xml:space="preserve"> </w:t>
      </w:r>
      <w:r>
        <w:rPr>
          <w:spacing w:val="-2"/>
        </w:rPr>
        <w:t>TESTING</w:t>
      </w:r>
    </w:p>
    <w:p w14:paraId="0925F991" w14:textId="77777777" w:rsidR="0094566E" w:rsidRDefault="00472143">
      <w:pPr>
        <w:spacing w:before="144"/>
        <w:ind w:left="169" w:right="115"/>
        <w:jc w:val="both"/>
        <w:rPr>
          <w:i/>
          <w:sz w:val="24"/>
        </w:rPr>
      </w:pPr>
      <w:r>
        <w:rPr>
          <w:i/>
          <w:sz w:val="24"/>
        </w:rPr>
        <w:t>If the applicant will apply for an award under FTA's Fixed Guideway Capital Investment Program (49 U.S.C.</w:t>
      </w:r>
      <w:r>
        <w:rPr>
          <w:i/>
          <w:spacing w:val="-1"/>
          <w:sz w:val="24"/>
        </w:rPr>
        <w:t xml:space="preserve"> </w:t>
      </w:r>
      <w:r>
        <w:rPr>
          <w:i/>
          <w:sz w:val="24"/>
        </w:rPr>
        <w:t>§</w:t>
      </w:r>
      <w:r>
        <w:rPr>
          <w:i/>
          <w:spacing w:val="-1"/>
          <w:sz w:val="24"/>
        </w:rPr>
        <w:t xml:space="preserve"> </w:t>
      </w:r>
      <w:r>
        <w:rPr>
          <w:i/>
          <w:sz w:val="24"/>
        </w:rPr>
        <w:t>5309),</w:t>
      </w:r>
      <w:r>
        <w:rPr>
          <w:i/>
          <w:spacing w:val="-1"/>
          <w:sz w:val="24"/>
        </w:rPr>
        <w:t xml:space="preserve"> </w:t>
      </w:r>
      <w:r>
        <w:rPr>
          <w:i/>
          <w:sz w:val="24"/>
        </w:rPr>
        <w:t>Formula</w:t>
      </w:r>
      <w:r>
        <w:rPr>
          <w:i/>
          <w:spacing w:val="-3"/>
          <w:sz w:val="24"/>
        </w:rPr>
        <w:t xml:space="preserve"> </w:t>
      </w:r>
      <w:r>
        <w:rPr>
          <w:i/>
          <w:sz w:val="24"/>
        </w:rPr>
        <w:t>Grants</w:t>
      </w:r>
      <w:r>
        <w:rPr>
          <w:i/>
          <w:spacing w:val="-1"/>
          <w:sz w:val="24"/>
        </w:rPr>
        <w:t xml:space="preserve"> </w:t>
      </w:r>
      <w:r>
        <w:rPr>
          <w:i/>
          <w:sz w:val="24"/>
        </w:rPr>
        <w:t>for</w:t>
      </w:r>
      <w:r>
        <w:rPr>
          <w:i/>
          <w:spacing w:val="-3"/>
          <w:sz w:val="24"/>
        </w:rPr>
        <w:t xml:space="preserve"> </w:t>
      </w:r>
      <w:r>
        <w:rPr>
          <w:i/>
          <w:sz w:val="24"/>
        </w:rPr>
        <w:t>Rural</w:t>
      </w:r>
      <w:r>
        <w:rPr>
          <w:i/>
          <w:spacing w:val="-1"/>
          <w:sz w:val="24"/>
        </w:rPr>
        <w:t xml:space="preserve"> </w:t>
      </w:r>
      <w:r>
        <w:rPr>
          <w:i/>
          <w:sz w:val="24"/>
        </w:rPr>
        <w:t>Areas</w:t>
      </w:r>
      <w:r>
        <w:rPr>
          <w:i/>
          <w:spacing w:val="-3"/>
          <w:sz w:val="24"/>
        </w:rPr>
        <w:t xml:space="preserve"> </w:t>
      </w:r>
      <w:r>
        <w:rPr>
          <w:i/>
          <w:sz w:val="24"/>
        </w:rPr>
        <w:t>Program</w:t>
      </w:r>
      <w:r>
        <w:rPr>
          <w:i/>
          <w:spacing w:val="-2"/>
          <w:sz w:val="24"/>
        </w:rPr>
        <w:t xml:space="preserve"> </w:t>
      </w:r>
      <w:r>
        <w:rPr>
          <w:i/>
          <w:sz w:val="24"/>
        </w:rPr>
        <w:t>(49</w:t>
      </w:r>
      <w:r>
        <w:rPr>
          <w:i/>
          <w:spacing w:val="-1"/>
          <w:sz w:val="24"/>
        </w:rPr>
        <w:t xml:space="preserve"> </w:t>
      </w:r>
      <w:r>
        <w:rPr>
          <w:i/>
          <w:sz w:val="24"/>
        </w:rPr>
        <w:t>U.S.C.</w:t>
      </w:r>
      <w:r>
        <w:rPr>
          <w:i/>
          <w:spacing w:val="-1"/>
          <w:sz w:val="24"/>
        </w:rPr>
        <w:t xml:space="preserve"> </w:t>
      </w:r>
      <w:r>
        <w:rPr>
          <w:i/>
          <w:sz w:val="24"/>
        </w:rPr>
        <w:t>§</w:t>
      </w:r>
      <w:r>
        <w:rPr>
          <w:i/>
          <w:spacing w:val="-1"/>
          <w:sz w:val="24"/>
        </w:rPr>
        <w:t xml:space="preserve"> </w:t>
      </w:r>
      <w:r>
        <w:rPr>
          <w:i/>
          <w:sz w:val="24"/>
        </w:rPr>
        <w:t>5311),</w:t>
      </w:r>
      <w:r>
        <w:rPr>
          <w:i/>
          <w:spacing w:val="-1"/>
          <w:sz w:val="24"/>
        </w:rPr>
        <w:t xml:space="preserve"> </w:t>
      </w:r>
      <w:r>
        <w:rPr>
          <w:i/>
          <w:sz w:val="24"/>
        </w:rPr>
        <w:t>or</w:t>
      </w:r>
      <w:r>
        <w:rPr>
          <w:i/>
          <w:spacing w:val="-1"/>
          <w:sz w:val="24"/>
        </w:rPr>
        <w:t xml:space="preserve"> </w:t>
      </w:r>
      <w:r>
        <w:rPr>
          <w:i/>
          <w:sz w:val="24"/>
        </w:rPr>
        <w:t>Grants</w:t>
      </w:r>
      <w:r>
        <w:rPr>
          <w:i/>
          <w:spacing w:val="-1"/>
          <w:sz w:val="24"/>
        </w:rPr>
        <w:t xml:space="preserve"> </w:t>
      </w:r>
      <w:r>
        <w:rPr>
          <w:i/>
          <w:sz w:val="24"/>
        </w:rPr>
        <w:t>for</w:t>
      </w:r>
      <w:r>
        <w:rPr>
          <w:i/>
          <w:spacing w:val="-1"/>
          <w:sz w:val="24"/>
        </w:rPr>
        <w:t xml:space="preserve"> </w:t>
      </w:r>
      <w:r>
        <w:rPr>
          <w:i/>
          <w:sz w:val="24"/>
        </w:rPr>
        <w:t>Buses</w:t>
      </w:r>
      <w:r>
        <w:rPr>
          <w:i/>
          <w:spacing w:val="-3"/>
          <w:sz w:val="24"/>
        </w:rPr>
        <w:t xml:space="preserve"> </w:t>
      </w:r>
      <w:r>
        <w:rPr>
          <w:i/>
          <w:sz w:val="24"/>
        </w:rPr>
        <w:t>and Bus Facilities Program (49 U.S.C. § 5339) programs, the applicant must make the following certification. The applicant must make this certification on its own behalf and on behalf of its sub- recipients and contractors. This certification is required by 49 C.F.R. § 655.83.</w:t>
      </w:r>
    </w:p>
    <w:p w14:paraId="10E3DCB6" w14:textId="77777777" w:rsidR="0094566E" w:rsidRDefault="00472143">
      <w:pPr>
        <w:pStyle w:val="BodyText"/>
        <w:spacing w:before="151"/>
        <w:ind w:left="169" w:right="118"/>
        <w:jc w:val="both"/>
      </w:pPr>
      <w:r>
        <w:t>The applicant certifies that it, its sub-recipients, and its contractors are compliant with the FTA's regulation</w:t>
      </w:r>
      <w:r>
        <w:rPr>
          <w:spacing w:val="29"/>
        </w:rPr>
        <w:t xml:space="preserve"> </w:t>
      </w:r>
      <w:r>
        <w:t>for</w:t>
      </w:r>
      <w:r>
        <w:rPr>
          <w:spacing w:val="28"/>
        </w:rPr>
        <w:t xml:space="preserve"> </w:t>
      </w:r>
      <w:r>
        <w:t>the</w:t>
      </w:r>
      <w:r>
        <w:rPr>
          <w:spacing w:val="28"/>
        </w:rPr>
        <w:t xml:space="preserve"> </w:t>
      </w:r>
      <w:r>
        <w:t>Prevention</w:t>
      </w:r>
      <w:r>
        <w:rPr>
          <w:spacing w:val="29"/>
        </w:rPr>
        <w:t xml:space="preserve"> </w:t>
      </w:r>
      <w:r>
        <w:t>of</w:t>
      </w:r>
      <w:r>
        <w:rPr>
          <w:spacing w:val="28"/>
        </w:rPr>
        <w:t xml:space="preserve"> </w:t>
      </w:r>
      <w:r>
        <w:t>Alcohol</w:t>
      </w:r>
      <w:r>
        <w:rPr>
          <w:spacing w:val="29"/>
        </w:rPr>
        <w:t xml:space="preserve"> </w:t>
      </w:r>
      <w:r>
        <w:t>Misuse</w:t>
      </w:r>
      <w:r>
        <w:rPr>
          <w:spacing w:val="26"/>
        </w:rPr>
        <w:t xml:space="preserve"> </w:t>
      </w:r>
      <w:r>
        <w:t>and</w:t>
      </w:r>
      <w:r>
        <w:rPr>
          <w:spacing w:val="29"/>
        </w:rPr>
        <w:t xml:space="preserve"> </w:t>
      </w:r>
      <w:r>
        <w:t>Prohibited</w:t>
      </w:r>
      <w:r>
        <w:rPr>
          <w:spacing w:val="29"/>
        </w:rPr>
        <w:t xml:space="preserve"> </w:t>
      </w:r>
      <w:r>
        <w:t>Drug</w:t>
      </w:r>
      <w:r>
        <w:rPr>
          <w:spacing w:val="29"/>
        </w:rPr>
        <w:t xml:space="preserve"> </w:t>
      </w:r>
      <w:r>
        <w:t>Use</w:t>
      </w:r>
      <w:r>
        <w:rPr>
          <w:spacing w:val="28"/>
        </w:rPr>
        <w:t xml:space="preserve"> </w:t>
      </w:r>
      <w:r>
        <w:t>in</w:t>
      </w:r>
      <w:r>
        <w:rPr>
          <w:spacing w:val="29"/>
        </w:rPr>
        <w:t xml:space="preserve"> </w:t>
      </w:r>
      <w:r>
        <w:t>Transit</w:t>
      </w:r>
      <w:r>
        <w:rPr>
          <w:spacing w:val="29"/>
        </w:rPr>
        <w:t xml:space="preserve"> </w:t>
      </w:r>
      <w:r>
        <w:t>Operations,</w:t>
      </w:r>
      <w:r>
        <w:rPr>
          <w:spacing w:val="30"/>
        </w:rPr>
        <w:t xml:space="preserve"> </w:t>
      </w:r>
      <w:r>
        <w:rPr>
          <w:spacing w:val="-5"/>
        </w:rPr>
        <w:t>49</w:t>
      </w:r>
    </w:p>
    <w:p w14:paraId="1096EBF7" w14:textId="77777777" w:rsidR="0094566E" w:rsidRDefault="00472143">
      <w:pPr>
        <w:pStyle w:val="BodyText"/>
        <w:ind w:left="169"/>
      </w:pPr>
      <w:r>
        <w:t>C.F.R.</w:t>
      </w:r>
      <w:r>
        <w:rPr>
          <w:spacing w:val="-3"/>
        </w:rPr>
        <w:t xml:space="preserve"> </w:t>
      </w:r>
      <w:r>
        <w:t>Part</w:t>
      </w:r>
      <w:r>
        <w:rPr>
          <w:spacing w:val="-2"/>
        </w:rPr>
        <w:t xml:space="preserve"> </w:t>
      </w:r>
      <w:r>
        <w:rPr>
          <w:spacing w:val="-4"/>
        </w:rPr>
        <w:t>655.</w:t>
      </w:r>
    </w:p>
    <w:p w14:paraId="08E71EE7" w14:textId="77777777" w:rsidR="0094566E" w:rsidRDefault="00472143">
      <w:pPr>
        <w:pStyle w:val="Heading1"/>
        <w:numPr>
          <w:ilvl w:val="0"/>
          <w:numId w:val="9"/>
        </w:numPr>
        <w:tabs>
          <w:tab w:val="left" w:pos="3424"/>
        </w:tabs>
        <w:spacing w:before="154"/>
        <w:ind w:left="3424"/>
        <w:jc w:val="left"/>
      </w:pPr>
      <w:r>
        <w:t>DEMAND</w:t>
      </w:r>
      <w:r>
        <w:rPr>
          <w:spacing w:val="-5"/>
        </w:rPr>
        <w:t xml:space="preserve"> </w:t>
      </w:r>
      <w:r>
        <w:t>RESPONSIVE</w:t>
      </w:r>
      <w:r>
        <w:rPr>
          <w:spacing w:val="-4"/>
        </w:rPr>
        <w:t xml:space="preserve"> </w:t>
      </w:r>
      <w:r>
        <w:rPr>
          <w:spacing w:val="-2"/>
        </w:rPr>
        <w:t>SERVICE</w:t>
      </w:r>
    </w:p>
    <w:p w14:paraId="259931ED" w14:textId="77777777" w:rsidR="0094566E" w:rsidRDefault="00472143">
      <w:pPr>
        <w:spacing w:before="146"/>
        <w:ind w:left="169" w:right="117"/>
        <w:jc w:val="both"/>
        <w:rPr>
          <w:i/>
          <w:sz w:val="24"/>
        </w:rPr>
      </w:pPr>
      <w:r>
        <w:rPr>
          <w:i/>
          <w:sz w:val="24"/>
        </w:rPr>
        <w:t>If the applicant operates demand responsive service and will apply for an award to purchase a non- rail vehicle that is not accessible within the meaning of 49 C.F.R. Part 37, it must make the following certification. This certification is required by 49 C.F.R. § 37.77.</w:t>
      </w:r>
    </w:p>
    <w:p w14:paraId="011D18CF" w14:textId="77777777" w:rsidR="0094566E" w:rsidRDefault="00472143">
      <w:pPr>
        <w:pStyle w:val="BodyText"/>
        <w:spacing w:before="149"/>
        <w:ind w:left="169" w:right="115"/>
        <w:jc w:val="both"/>
      </w:pPr>
      <w:r>
        <w:t>The applicant certifies that the service it provides to individuals with disabilities is equivalent to that provided to other persons. A demand responsive system, when viewed in its entirety, is deemed to provide equivalent service if the service available to individuals with disabilities, including individuals who use wheelchairs, is provided in the most integrated setting appropriate to the needs of the individual and is equivalent to the service provided other individuals with respect to the following service characteristics:</w:t>
      </w:r>
    </w:p>
    <w:p w14:paraId="544D6A28" w14:textId="77777777" w:rsidR="0094566E" w:rsidRDefault="0094566E">
      <w:pPr>
        <w:pStyle w:val="BodyText"/>
        <w:spacing w:before="3"/>
      </w:pPr>
    </w:p>
    <w:p w14:paraId="38EE59C6" w14:textId="77777777" w:rsidR="0094566E" w:rsidRDefault="00472143">
      <w:pPr>
        <w:pStyle w:val="ListParagraph"/>
        <w:numPr>
          <w:ilvl w:val="0"/>
          <w:numId w:val="5"/>
        </w:numPr>
        <w:tabs>
          <w:tab w:val="left" w:pos="889"/>
        </w:tabs>
        <w:rPr>
          <w:sz w:val="24"/>
        </w:rPr>
      </w:pPr>
      <w:r>
        <w:rPr>
          <w:sz w:val="24"/>
        </w:rPr>
        <w:t>Response</w:t>
      </w:r>
      <w:r>
        <w:rPr>
          <w:spacing w:val="-2"/>
          <w:sz w:val="24"/>
        </w:rPr>
        <w:t xml:space="preserve"> </w:t>
      </w:r>
      <w:proofErr w:type="gramStart"/>
      <w:r>
        <w:rPr>
          <w:spacing w:val="-2"/>
          <w:sz w:val="24"/>
        </w:rPr>
        <w:t>Time;</w:t>
      </w:r>
      <w:proofErr w:type="gramEnd"/>
    </w:p>
    <w:p w14:paraId="2AF6CCAF" w14:textId="77777777" w:rsidR="0094566E" w:rsidRDefault="00472143">
      <w:pPr>
        <w:pStyle w:val="ListParagraph"/>
        <w:numPr>
          <w:ilvl w:val="0"/>
          <w:numId w:val="5"/>
        </w:numPr>
        <w:tabs>
          <w:tab w:val="left" w:pos="889"/>
        </w:tabs>
        <w:spacing w:before="2"/>
        <w:rPr>
          <w:sz w:val="24"/>
        </w:rPr>
      </w:pPr>
      <w:proofErr w:type="gramStart"/>
      <w:r>
        <w:rPr>
          <w:spacing w:val="-2"/>
          <w:sz w:val="24"/>
        </w:rPr>
        <w:t>Fares;</w:t>
      </w:r>
      <w:proofErr w:type="gramEnd"/>
    </w:p>
    <w:p w14:paraId="5917218D" w14:textId="77777777" w:rsidR="0094566E" w:rsidRDefault="00472143">
      <w:pPr>
        <w:pStyle w:val="ListParagraph"/>
        <w:numPr>
          <w:ilvl w:val="0"/>
          <w:numId w:val="5"/>
        </w:numPr>
        <w:tabs>
          <w:tab w:val="left" w:pos="889"/>
        </w:tabs>
        <w:rPr>
          <w:sz w:val="24"/>
        </w:rPr>
      </w:pPr>
      <w:r>
        <w:rPr>
          <w:sz w:val="24"/>
        </w:rPr>
        <w:t>Geographic</w:t>
      </w:r>
      <w:r>
        <w:rPr>
          <w:spacing w:val="-1"/>
          <w:sz w:val="24"/>
        </w:rPr>
        <w:t xml:space="preserve"> </w:t>
      </w:r>
      <w:r>
        <w:rPr>
          <w:sz w:val="24"/>
        </w:rPr>
        <w:t>area</w:t>
      </w:r>
      <w:r>
        <w:rPr>
          <w:spacing w:val="-3"/>
          <w:sz w:val="24"/>
        </w:rPr>
        <w:t xml:space="preserve"> </w:t>
      </w:r>
      <w:r>
        <w:rPr>
          <w:sz w:val="24"/>
        </w:rPr>
        <w:t>of</w:t>
      </w:r>
      <w:r>
        <w:rPr>
          <w:spacing w:val="-2"/>
          <w:sz w:val="24"/>
        </w:rPr>
        <w:t xml:space="preserve"> </w:t>
      </w:r>
      <w:proofErr w:type="gramStart"/>
      <w:r>
        <w:rPr>
          <w:spacing w:val="-2"/>
          <w:sz w:val="24"/>
        </w:rPr>
        <w:t>service;</w:t>
      </w:r>
      <w:proofErr w:type="gramEnd"/>
    </w:p>
    <w:p w14:paraId="676EFF1A" w14:textId="77777777" w:rsidR="0094566E" w:rsidRDefault="00472143">
      <w:pPr>
        <w:pStyle w:val="ListParagraph"/>
        <w:numPr>
          <w:ilvl w:val="0"/>
          <w:numId w:val="5"/>
        </w:numPr>
        <w:tabs>
          <w:tab w:val="left" w:pos="889"/>
        </w:tabs>
        <w:rPr>
          <w:sz w:val="24"/>
        </w:rPr>
      </w:pPr>
      <w:r>
        <w:rPr>
          <w:sz w:val="24"/>
        </w:rPr>
        <w:t>Hours</w:t>
      </w:r>
      <w:r>
        <w:rPr>
          <w:spacing w:val="-2"/>
          <w:sz w:val="24"/>
        </w:rPr>
        <w:t xml:space="preserve"> </w:t>
      </w:r>
      <w:r>
        <w:rPr>
          <w:sz w:val="24"/>
        </w:rPr>
        <w:t>and</w:t>
      </w:r>
      <w:r>
        <w:rPr>
          <w:spacing w:val="-1"/>
          <w:sz w:val="24"/>
        </w:rPr>
        <w:t xml:space="preserve"> </w:t>
      </w:r>
      <w:r>
        <w:rPr>
          <w:sz w:val="24"/>
        </w:rPr>
        <w:t>days</w:t>
      </w:r>
      <w:r>
        <w:rPr>
          <w:spacing w:val="-1"/>
          <w:sz w:val="24"/>
        </w:rPr>
        <w:t xml:space="preserve"> </w:t>
      </w:r>
      <w:r>
        <w:rPr>
          <w:sz w:val="24"/>
        </w:rPr>
        <w:t>of</w:t>
      </w:r>
      <w:r>
        <w:rPr>
          <w:spacing w:val="-2"/>
          <w:sz w:val="24"/>
        </w:rPr>
        <w:t xml:space="preserve"> </w:t>
      </w:r>
      <w:proofErr w:type="gramStart"/>
      <w:r>
        <w:rPr>
          <w:spacing w:val="-2"/>
          <w:sz w:val="24"/>
        </w:rPr>
        <w:t>service;</w:t>
      </w:r>
      <w:proofErr w:type="gramEnd"/>
    </w:p>
    <w:p w14:paraId="283D8354" w14:textId="77777777" w:rsidR="0094566E" w:rsidRDefault="00472143">
      <w:pPr>
        <w:pStyle w:val="ListParagraph"/>
        <w:numPr>
          <w:ilvl w:val="0"/>
          <w:numId w:val="5"/>
        </w:numPr>
        <w:tabs>
          <w:tab w:val="left" w:pos="889"/>
        </w:tabs>
        <w:rPr>
          <w:sz w:val="24"/>
        </w:rPr>
      </w:pPr>
      <w:r>
        <w:rPr>
          <w:sz w:val="24"/>
        </w:rPr>
        <w:t>Restrictions</w:t>
      </w:r>
      <w:r>
        <w:rPr>
          <w:spacing w:val="-2"/>
          <w:sz w:val="24"/>
        </w:rPr>
        <w:t xml:space="preserve"> </w:t>
      </w:r>
      <w:r>
        <w:rPr>
          <w:sz w:val="24"/>
        </w:rPr>
        <w:t>or</w:t>
      </w:r>
      <w:r>
        <w:rPr>
          <w:spacing w:val="-3"/>
          <w:sz w:val="24"/>
        </w:rPr>
        <w:t xml:space="preserve"> </w:t>
      </w:r>
      <w:r>
        <w:rPr>
          <w:sz w:val="24"/>
        </w:rPr>
        <w:t>priorities</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trip</w:t>
      </w:r>
      <w:r>
        <w:rPr>
          <w:spacing w:val="-1"/>
          <w:sz w:val="24"/>
        </w:rPr>
        <w:t xml:space="preserve"> </w:t>
      </w:r>
      <w:proofErr w:type="gramStart"/>
      <w:r>
        <w:rPr>
          <w:spacing w:val="-2"/>
          <w:sz w:val="24"/>
        </w:rPr>
        <w:t>purpose;</w:t>
      </w:r>
      <w:proofErr w:type="gramEnd"/>
    </w:p>
    <w:p w14:paraId="5AE40328" w14:textId="77777777" w:rsidR="0094566E" w:rsidRDefault="00472143">
      <w:pPr>
        <w:pStyle w:val="ListParagraph"/>
        <w:numPr>
          <w:ilvl w:val="0"/>
          <w:numId w:val="5"/>
        </w:numPr>
        <w:tabs>
          <w:tab w:val="left" w:pos="889"/>
        </w:tabs>
        <w:rPr>
          <w:sz w:val="24"/>
        </w:rPr>
      </w:pPr>
      <w:r>
        <w:rPr>
          <w:sz w:val="24"/>
        </w:rPr>
        <w:t>Availability</w:t>
      </w:r>
      <w:r>
        <w:rPr>
          <w:spacing w:val="-2"/>
          <w:sz w:val="24"/>
        </w:rPr>
        <w:t xml:space="preserve"> </w:t>
      </w:r>
      <w:r>
        <w:rPr>
          <w:sz w:val="24"/>
        </w:rPr>
        <w:t>of</w:t>
      </w:r>
      <w:r>
        <w:rPr>
          <w:spacing w:val="-3"/>
          <w:sz w:val="24"/>
        </w:rPr>
        <w:t xml:space="preserve"> </w:t>
      </w:r>
      <w:r>
        <w:rPr>
          <w:sz w:val="24"/>
        </w:rPr>
        <w:t>information</w:t>
      </w:r>
      <w:r>
        <w:rPr>
          <w:spacing w:val="-1"/>
          <w:sz w:val="24"/>
        </w:rPr>
        <w:t xml:space="preserve"> </w:t>
      </w:r>
      <w:r>
        <w:rPr>
          <w:sz w:val="24"/>
        </w:rPr>
        <w:t>and</w:t>
      </w:r>
      <w:r>
        <w:rPr>
          <w:spacing w:val="-2"/>
          <w:sz w:val="24"/>
        </w:rPr>
        <w:t xml:space="preserve"> </w:t>
      </w:r>
      <w:r>
        <w:rPr>
          <w:sz w:val="24"/>
        </w:rPr>
        <w:t>reservation</w:t>
      </w:r>
      <w:r>
        <w:rPr>
          <w:spacing w:val="-2"/>
          <w:sz w:val="24"/>
        </w:rPr>
        <w:t xml:space="preserve"> </w:t>
      </w:r>
      <w:r>
        <w:rPr>
          <w:sz w:val="24"/>
        </w:rPr>
        <w:t>capability;</w:t>
      </w:r>
      <w:r>
        <w:rPr>
          <w:spacing w:val="-1"/>
          <w:sz w:val="24"/>
        </w:rPr>
        <w:t xml:space="preserve"> </w:t>
      </w:r>
      <w:r>
        <w:rPr>
          <w:spacing w:val="-5"/>
          <w:sz w:val="24"/>
        </w:rPr>
        <w:t>and</w:t>
      </w:r>
    </w:p>
    <w:p w14:paraId="785A06F8" w14:textId="77777777" w:rsidR="0094566E" w:rsidRDefault="00472143">
      <w:pPr>
        <w:pStyle w:val="ListParagraph"/>
        <w:numPr>
          <w:ilvl w:val="0"/>
          <w:numId w:val="5"/>
        </w:numPr>
        <w:tabs>
          <w:tab w:val="left" w:pos="889"/>
        </w:tabs>
        <w:rPr>
          <w:sz w:val="24"/>
        </w:rPr>
      </w:pPr>
      <w:r>
        <w:rPr>
          <w:sz w:val="24"/>
        </w:rPr>
        <w:t>Any</w:t>
      </w:r>
      <w:r>
        <w:rPr>
          <w:spacing w:val="-4"/>
          <w:sz w:val="24"/>
        </w:rPr>
        <w:t xml:space="preserve"> </w:t>
      </w:r>
      <w:r>
        <w:rPr>
          <w:sz w:val="24"/>
        </w:rPr>
        <w:t>constraints</w:t>
      </w:r>
      <w:r>
        <w:rPr>
          <w:spacing w:val="-2"/>
          <w:sz w:val="24"/>
        </w:rPr>
        <w:t xml:space="preserve"> </w:t>
      </w:r>
      <w:r>
        <w:rPr>
          <w:sz w:val="24"/>
        </w:rPr>
        <w:t>on</w:t>
      </w:r>
      <w:r>
        <w:rPr>
          <w:spacing w:val="-1"/>
          <w:sz w:val="24"/>
        </w:rPr>
        <w:t xml:space="preserve"> </w:t>
      </w:r>
      <w:r>
        <w:rPr>
          <w:sz w:val="24"/>
        </w:rPr>
        <w:t>capacity</w:t>
      </w:r>
      <w:r>
        <w:rPr>
          <w:spacing w:val="-2"/>
          <w:sz w:val="24"/>
        </w:rPr>
        <w:t xml:space="preserve"> </w:t>
      </w:r>
      <w:r>
        <w:rPr>
          <w:sz w:val="24"/>
        </w:rPr>
        <w:t>or</w:t>
      </w:r>
      <w:r>
        <w:rPr>
          <w:spacing w:val="-2"/>
          <w:sz w:val="24"/>
        </w:rPr>
        <w:t xml:space="preserve"> </w:t>
      </w:r>
      <w:r>
        <w:rPr>
          <w:sz w:val="24"/>
        </w:rPr>
        <w:t>service</w:t>
      </w:r>
      <w:r>
        <w:rPr>
          <w:spacing w:val="-2"/>
          <w:sz w:val="24"/>
        </w:rPr>
        <w:t xml:space="preserve"> availability.</w:t>
      </w:r>
    </w:p>
    <w:p w14:paraId="30CA5872" w14:textId="77777777" w:rsidR="0094566E" w:rsidRDefault="0094566E">
      <w:pPr>
        <w:pStyle w:val="BodyText"/>
        <w:spacing w:before="7"/>
      </w:pPr>
    </w:p>
    <w:p w14:paraId="5DD2EF44" w14:textId="77777777" w:rsidR="004C79F5" w:rsidRDefault="004C79F5">
      <w:pPr>
        <w:pStyle w:val="BodyText"/>
        <w:spacing w:before="7"/>
      </w:pPr>
    </w:p>
    <w:p w14:paraId="182EBF94" w14:textId="77777777" w:rsidR="004C79F5" w:rsidRDefault="004C79F5">
      <w:pPr>
        <w:pStyle w:val="BodyText"/>
        <w:spacing w:before="7"/>
      </w:pPr>
    </w:p>
    <w:p w14:paraId="277F804D" w14:textId="77777777" w:rsidR="004C79F5" w:rsidRDefault="004C79F5">
      <w:pPr>
        <w:pStyle w:val="BodyText"/>
        <w:spacing w:before="7"/>
      </w:pPr>
    </w:p>
    <w:p w14:paraId="35F0D8C3" w14:textId="77777777" w:rsidR="004C79F5" w:rsidRDefault="004C79F5">
      <w:pPr>
        <w:pStyle w:val="BodyText"/>
        <w:spacing w:before="7"/>
      </w:pPr>
    </w:p>
    <w:p w14:paraId="083A3792" w14:textId="77777777" w:rsidR="004C79F5" w:rsidRDefault="004C79F5">
      <w:pPr>
        <w:pStyle w:val="BodyText"/>
        <w:spacing w:before="7"/>
      </w:pPr>
    </w:p>
    <w:p w14:paraId="5DAFED19" w14:textId="77777777" w:rsidR="0094566E" w:rsidRDefault="00472143">
      <w:pPr>
        <w:pStyle w:val="Heading1"/>
        <w:numPr>
          <w:ilvl w:val="0"/>
          <w:numId w:val="9"/>
        </w:numPr>
        <w:tabs>
          <w:tab w:val="left" w:pos="3508"/>
        </w:tabs>
        <w:spacing w:before="1"/>
        <w:ind w:left="3508"/>
        <w:jc w:val="left"/>
      </w:pPr>
      <w:r>
        <w:lastRenderedPageBreak/>
        <w:t>PROCUREMENT</w:t>
      </w:r>
      <w:r>
        <w:rPr>
          <w:spacing w:val="-4"/>
        </w:rPr>
        <w:t xml:space="preserve"> </w:t>
      </w:r>
      <w:r>
        <w:rPr>
          <w:spacing w:val="-2"/>
        </w:rPr>
        <w:t>COMPLIANCE</w:t>
      </w:r>
    </w:p>
    <w:p w14:paraId="3F1AF7B0" w14:textId="77777777" w:rsidR="0094566E" w:rsidRDefault="0094566E">
      <w:pPr>
        <w:pStyle w:val="BodyText"/>
        <w:spacing w:before="8"/>
        <w:rPr>
          <w:b/>
          <w:sz w:val="16"/>
        </w:rPr>
      </w:pPr>
    </w:p>
    <w:p w14:paraId="089CE08D" w14:textId="77777777" w:rsidR="0094566E" w:rsidRDefault="00472143">
      <w:pPr>
        <w:spacing w:before="90"/>
        <w:ind w:left="169" w:right="116"/>
        <w:jc w:val="both"/>
        <w:rPr>
          <w:i/>
          <w:sz w:val="24"/>
        </w:rPr>
      </w:pPr>
      <w:r>
        <w:rPr>
          <w:i/>
          <w:sz w:val="24"/>
        </w:rPr>
        <w:t>In accordance with 49 CFR 18.36(g)(3)(ii), each Applicant that is a State, local, or Indian tribal government that is seeking Federal assistance to acquire property or services in support of its project is requested to provide the following certification by selecting Category "03." FTA also requests other Applicants to provide the following certification. An Applicant for FTA assistance to acquire property or services in support of its project that fails to provide this certification may be determined ineligible for award of Federal assistance for the project, if FTA determines that its procurement practices and procurement system fail to comply with Federal laws or regulations in accordance with applicable Federal directives.</w:t>
      </w:r>
    </w:p>
    <w:p w14:paraId="055F2AE3" w14:textId="77777777" w:rsidR="0094566E" w:rsidRDefault="00472143">
      <w:pPr>
        <w:pStyle w:val="BodyText"/>
        <w:spacing w:before="149"/>
        <w:ind w:left="169" w:right="117"/>
        <w:jc w:val="both"/>
      </w:pPr>
      <w:r>
        <w:t>The Applicant certifies that its procurements and procurement system will comply with all applicable Federal</w:t>
      </w:r>
      <w:r>
        <w:rPr>
          <w:spacing w:val="-3"/>
        </w:rPr>
        <w:t xml:space="preserve"> </w:t>
      </w:r>
      <w:r>
        <w:t>laws</w:t>
      </w:r>
      <w:r>
        <w:rPr>
          <w:spacing w:val="-1"/>
        </w:rPr>
        <w:t xml:space="preserve"> </w:t>
      </w:r>
      <w:r>
        <w:t>and</w:t>
      </w:r>
      <w:r>
        <w:rPr>
          <w:spacing w:val="-3"/>
        </w:rPr>
        <w:t xml:space="preserve"> </w:t>
      </w:r>
      <w:r>
        <w:t>regulations</w:t>
      </w:r>
      <w:r>
        <w:rPr>
          <w:spacing w:val="-3"/>
        </w:rPr>
        <w:t xml:space="preserve"> </w:t>
      </w:r>
      <w:r>
        <w:t>in</w:t>
      </w:r>
      <w:r>
        <w:rPr>
          <w:spacing w:val="-3"/>
        </w:rPr>
        <w:t xml:space="preserve"> </w:t>
      </w:r>
      <w:r>
        <w:t>accordance</w:t>
      </w:r>
      <w:r>
        <w:rPr>
          <w:spacing w:val="-2"/>
        </w:rPr>
        <w:t xml:space="preserve"> </w:t>
      </w:r>
      <w:r>
        <w:t>with</w:t>
      </w:r>
      <w:r>
        <w:rPr>
          <w:spacing w:val="-3"/>
        </w:rPr>
        <w:t xml:space="preserve"> </w:t>
      </w:r>
      <w:r>
        <w:t>applicable</w:t>
      </w:r>
      <w:r>
        <w:rPr>
          <w:spacing w:val="-4"/>
        </w:rPr>
        <w:t xml:space="preserve"> </w:t>
      </w:r>
      <w:r>
        <w:t>Federal</w:t>
      </w:r>
      <w:r>
        <w:rPr>
          <w:spacing w:val="-3"/>
        </w:rPr>
        <w:t xml:space="preserve"> </w:t>
      </w:r>
      <w:r>
        <w:t>directives,</w:t>
      </w:r>
      <w:r>
        <w:rPr>
          <w:spacing w:val="-4"/>
        </w:rPr>
        <w:t xml:space="preserve"> </w:t>
      </w:r>
      <w:r>
        <w:t>except</w:t>
      </w:r>
      <w:r>
        <w:rPr>
          <w:spacing w:val="-3"/>
        </w:rPr>
        <w:t xml:space="preserve"> </w:t>
      </w:r>
      <w:r>
        <w:t>to</w:t>
      </w:r>
      <w:r>
        <w:rPr>
          <w:spacing w:val="-3"/>
        </w:rPr>
        <w:t xml:space="preserve"> </w:t>
      </w:r>
      <w:r>
        <w:t>the</w:t>
      </w:r>
      <w:r>
        <w:rPr>
          <w:spacing w:val="-2"/>
        </w:rPr>
        <w:t xml:space="preserve"> </w:t>
      </w:r>
      <w:r>
        <w:t>extent</w:t>
      </w:r>
      <w:r>
        <w:rPr>
          <w:spacing w:val="-3"/>
        </w:rPr>
        <w:t xml:space="preserve"> </w:t>
      </w:r>
      <w:r>
        <w:t>FTA has expressly approved otherwise in writing.</w:t>
      </w:r>
    </w:p>
    <w:p w14:paraId="2F189C15" w14:textId="77777777" w:rsidR="004C79F5" w:rsidRDefault="004C79F5">
      <w:pPr>
        <w:pStyle w:val="BodyText"/>
        <w:spacing w:before="149"/>
        <w:ind w:left="169" w:right="117"/>
        <w:jc w:val="both"/>
      </w:pPr>
    </w:p>
    <w:p w14:paraId="2EFCF9A4" w14:textId="77777777" w:rsidR="0094566E" w:rsidRDefault="00472143">
      <w:pPr>
        <w:pStyle w:val="Heading1"/>
        <w:numPr>
          <w:ilvl w:val="0"/>
          <w:numId w:val="9"/>
        </w:numPr>
        <w:tabs>
          <w:tab w:val="left" w:pos="1696"/>
        </w:tabs>
        <w:spacing w:before="157"/>
        <w:ind w:left="1696"/>
        <w:jc w:val="left"/>
      </w:pPr>
      <w:r>
        <w:t>PROTECTIONS</w:t>
      </w:r>
      <w:r>
        <w:rPr>
          <w:spacing w:val="-7"/>
        </w:rPr>
        <w:t xml:space="preserve"> </w:t>
      </w:r>
      <w:r>
        <w:t>FOR</w:t>
      </w:r>
      <w:r>
        <w:rPr>
          <w:spacing w:val="-5"/>
        </w:rPr>
        <w:t xml:space="preserve"> </w:t>
      </w:r>
      <w:r>
        <w:t>PRIVATE</w:t>
      </w:r>
      <w:r>
        <w:rPr>
          <w:spacing w:val="-4"/>
        </w:rPr>
        <w:t xml:space="preserve"> </w:t>
      </w:r>
      <w:r>
        <w:t>TRANSPORTATION</w:t>
      </w:r>
      <w:r>
        <w:rPr>
          <w:spacing w:val="-5"/>
        </w:rPr>
        <w:t xml:space="preserve"> </w:t>
      </w:r>
      <w:r>
        <w:rPr>
          <w:spacing w:val="-2"/>
        </w:rPr>
        <w:t>PROVIDERS</w:t>
      </w:r>
    </w:p>
    <w:p w14:paraId="3A01E4BE" w14:textId="77777777" w:rsidR="0094566E" w:rsidRDefault="00472143">
      <w:pPr>
        <w:spacing w:before="144"/>
        <w:ind w:left="169" w:right="115"/>
        <w:jc w:val="both"/>
        <w:rPr>
          <w:i/>
          <w:sz w:val="24"/>
        </w:rPr>
      </w:pPr>
      <w:r>
        <w:rPr>
          <w:i/>
          <w:sz w:val="24"/>
        </w:rPr>
        <w:t>Each Applicant that is a State, local, or Indian tribal government that is seeking Federal assistance authorized under 49 U.S.C. chapter 53 to acquire any property or an interest in the property of a private provider of public transportation or to operate public transportation equipment or facilities in competition</w:t>
      </w:r>
      <w:r>
        <w:rPr>
          <w:i/>
          <w:spacing w:val="-1"/>
          <w:sz w:val="24"/>
        </w:rPr>
        <w:t xml:space="preserve"> </w:t>
      </w:r>
      <w:r>
        <w:rPr>
          <w:i/>
          <w:sz w:val="24"/>
        </w:rPr>
        <w:t>with,</w:t>
      </w:r>
      <w:r>
        <w:rPr>
          <w:i/>
          <w:spacing w:val="-1"/>
          <w:sz w:val="24"/>
        </w:rPr>
        <w:t xml:space="preserve"> </w:t>
      </w:r>
      <w:r>
        <w:rPr>
          <w:i/>
          <w:sz w:val="24"/>
        </w:rPr>
        <w:t>or</w:t>
      </w:r>
      <w:r>
        <w:rPr>
          <w:i/>
          <w:spacing w:val="-1"/>
          <w:sz w:val="24"/>
        </w:rPr>
        <w:t xml:space="preserve"> </w:t>
      </w:r>
      <w:r>
        <w:rPr>
          <w:i/>
          <w:sz w:val="24"/>
        </w:rPr>
        <w:t>operate</w:t>
      </w:r>
      <w:r>
        <w:rPr>
          <w:i/>
          <w:spacing w:val="-1"/>
          <w:sz w:val="24"/>
        </w:rPr>
        <w:t xml:space="preserve"> </w:t>
      </w:r>
      <w:r>
        <w:rPr>
          <w:i/>
          <w:sz w:val="24"/>
        </w:rPr>
        <w:t>public</w:t>
      </w:r>
      <w:r>
        <w:rPr>
          <w:i/>
          <w:spacing w:val="-1"/>
          <w:sz w:val="24"/>
        </w:rPr>
        <w:t xml:space="preserve"> </w:t>
      </w:r>
      <w:r>
        <w:rPr>
          <w:i/>
          <w:sz w:val="24"/>
        </w:rPr>
        <w:t>transportation</w:t>
      </w:r>
      <w:r>
        <w:rPr>
          <w:i/>
          <w:spacing w:val="-2"/>
          <w:sz w:val="24"/>
        </w:rPr>
        <w:t xml:space="preserve"> </w:t>
      </w:r>
      <w:r>
        <w:rPr>
          <w:i/>
          <w:sz w:val="24"/>
        </w:rPr>
        <w:t>equipment</w:t>
      </w:r>
      <w:r>
        <w:rPr>
          <w:i/>
          <w:spacing w:val="-1"/>
          <w:sz w:val="24"/>
        </w:rPr>
        <w:t xml:space="preserve"> </w:t>
      </w:r>
      <w:r>
        <w:rPr>
          <w:i/>
          <w:sz w:val="24"/>
        </w:rPr>
        <w:t>or</w:t>
      </w:r>
      <w:r>
        <w:rPr>
          <w:i/>
          <w:spacing w:val="-1"/>
          <w:sz w:val="24"/>
        </w:rPr>
        <w:t xml:space="preserve"> </w:t>
      </w:r>
      <w:r>
        <w:rPr>
          <w:i/>
          <w:sz w:val="24"/>
        </w:rPr>
        <w:t>facilities</w:t>
      </w:r>
      <w:r>
        <w:rPr>
          <w:i/>
          <w:spacing w:val="-1"/>
          <w:sz w:val="24"/>
        </w:rPr>
        <w:t xml:space="preserve"> </w:t>
      </w:r>
      <w:r>
        <w:rPr>
          <w:i/>
          <w:sz w:val="24"/>
        </w:rPr>
        <w:t>in</w:t>
      </w:r>
      <w:r>
        <w:rPr>
          <w:i/>
          <w:spacing w:val="-1"/>
          <w:sz w:val="24"/>
        </w:rPr>
        <w:t xml:space="preserve"> </w:t>
      </w:r>
      <w:r>
        <w:rPr>
          <w:i/>
          <w:sz w:val="24"/>
        </w:rPr>
        <w:t>addition</w:t>
      </w:r>
      <w:r>
        <w:rPr>
          <w:i/>
          <w:spacing w:val="-1"/>
          <w:sz w:val="24"/>
        </w:rPr>
        <w:t xml:space="preserve"> </w:t>
      </w:r>
      <w:r>
        <w:rPr>
          <w:i/>
          <w:sz w:val="24"/>
        </w:rPr>
        <w:t>to,</w:t>
      </w:r>
      <w:r>
        <w:rPr>
          <w:i/>
          <w:spacing w:val="-1"/>
          <w:sz w:val="24"/>
        </w:rPr>
        <w:t xml:space="preserve"> </w:t>
      </w:r>
      <w:r>
        <w:rPr>
          <w:i/>
          <w:sz w:val="24"/>
        </w:rPr>
        <w:t>transportation service provided by an existing private provider of public transportation is required to provide the following certification. FTA may not award Federal assistance for such a project until the Applicant provides this certification by selecting Category "04."</w:t>
      </w:r>
    </w:p>
    <w:p w14:paraId="75B11088" w14:textId="77777777" w:rsidR="0094566E" w:rsidRDefault="00472143">
      <w:pPr>
        <w:pStyle w:val="BodyText"/>
        <w:spacing w:before="151"/>
        <w:ind w:left="169" w:right="115"/>
        <w:jc w:val="both"/>
      </w:pPr>
      <w:r>
        <w:t>As required by 49 U.S.C. 5323(a)(1), the Applicant certifies that before it acquires the property or an interest in the property of a private provider of public transportation or operates public transportation equipment or facilities in competition with, or in addition to, transportation service provided by an existing public transportation company, it has or will have:</w:t>
      </w:r>
    </w:p>
    <w:p w14:paraId="24D42480" w14:textId="77777777" w:rsidR="0094566E" w:rsidRDefault="0094566E">
      <w:pPr>
        <w:pStyle w:val="BodyText"/>
        <w:spacing w:before="2"/>
      </w:pPr>
    </w:p>
    <w:p w14:paraId="7988F5F9" w14:textId="77777777" w:rsidR="0094566E" w:rsidRDefault="00472143">
      <w:pPr>
        <w:pStyle w:val="ListParagraph"/>
        <w:numPr>
          <w:ilvl w:val="0"/>
          <w:numId w:val="4"/>
        </w:numPr>
        <w:tabs>
          <w:tab w:val="left" w:pos="889"/>
        </w:tabs>
        <w:ind w:right="120"/>
        <w:rPr>
          <w:sz w:val="24"/>
        </w:rPr>
      </w:pPr>
      <w:r>
        <w:rPr>
          <w:sz w:val="24"/>
        </w:rPr>
        <w:t>Determined that the assistance is essential to carrying out a program of projects as required by 49 U.S.C. 5303 and 5304.</w:t>
      </w:r>
    </w:p>
    <w:p w14:paraId="1651497F" w14:textId="77777777" w:rsidR="0094566E" w:rsidRDefault="00472143">
      <w:pPr>
        <w:pStyle w:val="ListParagraph"/>
        <w:numPr>
          <w:ilvl w:val="0"/>
          <w:numId w:val="4"/>
        </w:numPr>
        <w:tabs>
          <w:tab w:val="left" w:pos="889"/>
        </w:tabs>
        <w:ind w:right="116"/>
        <w:rPr>
          <w:sz w:val="24"/>
        </w:rPr>
      </w:pPr>
      <w:r>
        <w:rPr>
          <w:sz w:val="24"/>
        </w:rPr>
        <w:t>Provided</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participation</w:t>
      </w:r>
      <w:r>
        <w:rPr>
          <w:spacing w:val="40"/>
          <w:sz w:val="24"/>
        </w:rPr>
        <w:t xml:space="preserve"> </w:t>
      </w:r>
      <w:r>
        <w:rPr>
          <w:sz w:val="24"/>
        </w:rPr>
        <w:t>of</w:t>
      </w:r>
      <w:r>
        <w:rPr>
          <w:spacing w:val="40"/>
          <w:sz w:val="24"/>
        </w:rPr>
        <w:t xml:space="preserve"> </w:t>
      </w:r>
      <w:r>
        <w:rPr>
          <w:sz w:val="24"/>
        </w:rPr>
        <w:t>private</w:t>
      </w:r>
      <w:r>
        <w:rPr>
          <w:spacing w:val="40"/>
          <w:sz w:val="24"/>
        </w:rPr>
        <w:t xml:space="preserve"> </w:t>
      </w:r>
      <w:r>
        <w:rPr>
          <w:sz w:val="24"/>
        </w:rPr>
        <w:t>companies</w:t>
      </w:r>
      <w:r>
        <w:rPr>
          <w:spacing w:val="40"/>
          <w:sz w:val="24"/>
        </w:rPr>
        <w:t xml:space="preserve"> </w:t>
      </w:r>
      <w:r>
        <w:rPr>
          <w:sz w:val="24"/>
        </w:rPr>
        <w:t>engaged</w:t>
      </w:r>
      <w:r>
        <w:rPr>
          <w:spacing w:val="40"/>
          <w:sz w:val="24"/>
        </w:rPr>
        <w:t xml:space="preserve"> </w:t>
      </w:r>
      <w:r>
        <w:rPr>
          <w:sz w:val="24"/>
        </w:rPr>
        <w:t>in</w:t>
      </w:r>
      <w:r>
        <w:rPr>
          <w:spacing w:val="40"/>
          <w:sz w:val="24"/>
        </w:rPr>
        <w:t xml:space="preserve"> </w:t>
      </w:r>
      <w:r>
        <w:rPr>
          <w:sz w:val="24"/>
        </w:rPr>
        <w:t>public</w:t>
      </w:r>
      <w:r>
        <w:rPr>
          <w:spacing w:val="40"/>
          <w:sz w:val="24"/>
        </w:rPr>
        <w:t xml:space="preserve"> </w:t>
      </w:r>
      <w:r>
        <w:rPr>
          <w:sz w:val="24"/>
        </w:rPr>
        <w:t>transportation</w:t>
      </w:r>
      <w:r>
        <w:rPr>
          <w:spacing w:val="40"/>
          <w:sz w:val="24"/>
        </w:rPr>
        <w:t xml:space="preserve"> </w:t>
      </w:r>
      <w:r>
        <w:rPr>
          <w:sz w:val="24"/>
        </w:rPr>
        <w:t>to</w:t>
      </w:r>
      <w:r>
        <w:rPr>
          <w:spacing w:val="40"/>
          <w:sz w:val="24"/>
        </w:rPr>
        <w:t xml:space="preserve"> </w:t>
      </w:r>
      <w:r>
        <w:rPr>
          <w:sz w:val="24"/>
        </w:rPr>
        <w:t>the maximum extent feasible; and</w:t>
      </w:r>
    </w:p>
    <w:p w14:paraId="477D4050" w14:textId="77777777" w:rsidR="0094566E" w:rsidRDefault="00472143">
      <w:pPr>
        <w:pStyle w:val="ListParagraph"/>
        <w:numPr>
          <w:ilvl w:val="0"/>
          <w:numId w:val="4"/>
        </w:numPr>
        <w:tabs>
          <w:tab w:val="left" w:pos="889"/>
        </w:tabs>
        <w:spacing w:before="1"/>
        <w:ind w:right="120"/>
        <w:rPr>
          <w:sz w:val="24"/>
        </w:rPr>
      </w:pPr>
      <w:r>
        <w:rPr>
          <w:sz w:val="24"/>
        </w:rPr>
        <w:t>Paid just compensation under State or local law to the company for any franchise or property</w:t>
      </w:r>
      <w:r>
        <w:rPr>
          <w:spacing w:val="80"/>
          <w:sz w:val="24"/>
        </w:rPr>
        <w:t xml:space="preserve"> </w:t>
      </w:r>
      <w:r>
        <w:rPr>
          <w:spacing w:val="-2"/>
          <w:sz w:val="24"/>
        </w:rPr>
        <w:t>acquired.</w:t>
      </w:r>
    </w:p>
    <w:p w14:paraId="2B19193A" w14:textId="77777777" w:rsidR="0094566E" w:rsidRDefault="0094566E">
      <w:pPr>
        <w:pStyle w:val="BodyText"/>
        <w:spacing w:before="9"/>
      </w:pPr>
    </w:p>
    <w:p w14:paraId="58979427" w14:textId="77777777" w:rsidR="004C79F5" w:rsidRDefault="004C79F5">
      <w:pPr>
        <w:pStyle w:val="BodyText"/>
        <w:spacing w:before="9"/>
      </w:pPr>
    </w:p>
    <w:p w14:paraId="1DA73894" w14:textId="77777777" w:rsidR="004C79F5" w:rsidRDefault="004C79F5">
      <w:pPr>
        <w:pStyle w:val="BodyText"/>
        <w:spacing w:before="9"/>
      </w:pPr>
    </w:p>
    <w:p w14:paraId="2A20E1CF" w14:textId="77777777" w:rsidR="004C79F5" w:rsidRDefault="004C79F5">
      <w:pPr>
        <w:pStyle w:val="BodyText"/>
        <w:spacing w:before="9"/>
      </w:pPr>
    </w:p>
    <w:p w14:paraId="317411F1" w14:textId="77777777" w:rsidR="004C79F5" w:rsidRDefault="004C79F5">
      <w:pPr>
        <w:pStyle w:val="BodyText"/>
        <w:spacing w:before="9"/>
      </w:pPr>
    </w:p>
    <w:p w14:paraId="72919544" w14:textId="77777777" w:rsidR="004C79F5" w:rsidRDefault="004C79F5">
      <w:pPr>
        <w:pStyle w:val="BodyText"/>
        <w:spacing w:before="9"/>
      </w:pPr>
    </w:p>
    <w:p w14:paraId="7E026356" w14:textId="77777777" w:rsidR="004C79F5" w:rsidRDefault="004C79F5">
      <w:pPr>
        <w:pStyle w:val="BodyText"/>
        <w:spacing w:before="9"/>
      </w:pPr>
    </w:p>
    <w:p w14:paraId="5CF724AC" w14:textId="77777777" w:rsidR="004C79F5" w:rsidRDefault="004C79F5">
      <w:pPr>
        <w:pStyle w:val="BodyText"/>
        <w:spacing w:before="9"/>
      </w:pPr>
    </w:p>
    <w:p w14:paraId="051033DA" w14:textId="77777777" w:rsidR="004C79F5" w:rsidRDefault="004C79F5">
      <w:pPr>
        <w:pStyle w:val="BodyText"/>
        <w:spacing w:before="9"/>
      </w:pPr>
    </w:p>
    <w:p w14:paraId="7CE98994" w14:textId="77777777" w:rsidR="0094566E" w:rsidRDefault="00472143">
      <w:pPr>
        <w:pStyle w:val="Heading1"/>
        <w:numPr>
          <w:ilvl w:val="0"/>
          <w:numId w:val="9"/>
        </w:numPr>
        <w:tabs>
          <w:tab w:val="left" w:pos="3085"/>
        </w:tabs>
        <w:ind w:left="3085"/>
        <w:jc w:val="left"/>
      </w:pPr>
      <w:r>
        <w:lastRenderedPageBreak/>
        <w:t>LEGAL</w:t>
      </w:r>
      <w:r>
        <w:rPr>
          <w:spacing w:val="-4"/>
        </w:rPr>
        <w:t xml:space="preserve"> </w:t>
      </w:r>
      <w:r>
        <w:t>NAME</w:t>
      </w:r>
      <w:r>
        <w:rPr>
          <w:spacing w:val="-1"/>
        </w:rPr>
        <w:t xml:space="preserve"> </w:t>
      </w:r>
      <w:r>
        <w:t>OF</w:t>
      </w:r>
      <w:r>
        <w:rPr>
          <w:spacing w:val="-2"/>
        </w:rPr>
        <w:t xml:space="preserve"> ENTITY/APPLICANT</w:t>
      </w:r>
    </w:p>
    <w:p w14:paraId="264FE5DB" w14:textId="642D5E2B" w:rsidR="0094566E" w:rsidRDefault="00472143">
      <w:pPr>
        <w:pStyle w:val="BodyText"/>
        <w:spacing w:before="144"/>
        <w:ind w:left="169" w:right="115"/>
        <w:jc w:val="both"/>
      </w:pPr>
      <w:r>
        <w:t>The name listed above is the only name that will be recognized by the Office of Transportation Delivery/Kentucky Transportation Cabinet with regard to the approval of transportation operations, contracting, purchasing, audition, insurance, jurisdiction, etc. under the FY 202</w:t>
      </w:r>
      <w:r w:rsidR="00017325">
        <w:t>6</w:t>
      </w:r>
      <w:r>
        <w:t>-202</w:t>
      </w:r>
      <w:r w:rsidR="00017325">
        <w:t>7</w:t>
      </w:r>
      <w:r>
        <w:t>:</w:t>
      </w:r>
    </w:p>
    <w:p w14:paraId="6231DC65" w14:textId="77777777" w:rsidR="0094566E" w:rsidRDefault="00472143">
      <w:pPr>
        <w:pStyle w:val="BodyText"/>
        <w:spacing w:before="151"/>
        <w:ind w:left="45"/>
        <w:jc w:val="center"/>
      </w:pPr>
      <w:r>
        <w:t>(Please</w:t>
      </w:r>
      <w:r>
        <w:rPr>
          <w:spacing w:val="-4"/>
        </w:rPr>
        <w:t xml:space="preserve"> </w:t>
      </w:r>
      <w:r>
        <w:t>check</w:t>
      </w:r>
      <w:r>
        <w:rPr>
          <w:spacing w:val="-1"/>
        </w:rPr>
        <w:t xml:space="preserve"> </w:t>
      </w:r>
      <w:r>
        <w:t>the</w:t>
      </w:r>
      <w:r>
        <w:rPr>
          <w:spacing w:val="-2"/>
        </w:rPr>
        <w:t xml:space="preserve"> </w:t>
      </w:r>
      <w:r>
        <w:t>line</w:t>
      </w:r>
      <w:r>
        <w:rPr>
          <w:spacing w:val="-2"/>
        </w:rPr>
        <w:t xml:space="preserve"> </w:t>
      </w:r>
      <w:r>
        <w:t>for the</w:t>
      </w:r>
      <w:r>
        <w:rPr>
          <w:spacing w:val="-2"/>
        </w:rPr>
        <w:t xml:space="preserve"> </w:t>
      </w:r>
      <w:r>
        <w:t>applicable</w:t>
      </w:r>
      <w:r>
        <w:rPr>
          <w:spacing w:val="-1"/>
        </w:rPr>
        <w:t xml:space="preserve"> </w:t>
      </w:r>
      <w:r>
        <w:rPr>
          <w:spacing w:val="-2"/>
        </w:rPr>
        <w:t>program)</w:t>
      </w:r>
    </w:p>
    <w:p w14:paraId="2DE106BA" w14:textId="77777777" w:rsidR="0094566E" w:rsidRDefault="00472143">
      <w:pPr>
        <w:tabs>
          <w:tab w:val="left" w:pos="1007"/>
        </w:tabs>
        <w:spacing w:before="154"/>
        <w:ind w:left="47"/>
        <w:jc w:val="center"/>
        <w:rPr>
          <w:b/>
          <w:sz w:val="24"/>
        </w:rPr>
      </w:pPr>
      <w:r>
        <w:rPr>
          <w:b/>
          <w:sz w:val="24"/>
          <w:u w:val="single"/>
        </w:rPr>
        <w:tab/>
      </w:r>
      <w:r>
        <w:rPr>
          <w:b/>
          <w:sz w:val="24"/>
        </w:rPr>
        <w:t xml:space="preserve"> Section 5303</w:t>
      </w:r>
    </w:p>
    <w:p w14:paraId="2CCBE6F6" w14:textId="77777777" w:rsidR="0094566E" w:rsidRDefault="00472143">
      <w:pPr>
        <w:tabs>
          <w:tab w:val="left" w:pos="1007"/>
        </w:tabs>
        <w:spacing w:before="151"/>
        <w:ind w:left="47"/>
        <w:jc w:val="center"/>
        <w:rPr>
          <w:b/>
          <w:sz w:val="24"/>
        </w:rPr>
      </w:pPr>
      <w:r>
        <w:rPr>
          <w:b/>
          <w:sz w:val="24"/>
          <w:u w:val="single"/>
        </w:rPr>
        <w:tab/>
      </w:r>
      <w:r>
        <w:rPr>
          <w:b/>
          <w:sz w:val="24"/>
        </w:rPr>
        <w:t xml:space="preserve"> Section 5304</w:t>
      </w:r>
    </w:p>
    <w:p w14:paraId="0EC26E36" w14:textId="77777777" w:rsidR="0094566E" w:rsidRDefault="00472143">
      <w:pPr>
        <w:tabs>
          <w:tab w:val="left" w:pos="1007"/>
        </w:tabs>
        <w:spacing w:before="90"/>
        <w:ind w:left="47"/>
        <w:jc w:val="center"/>
        <w:rPr>
          <w:b/>
          <w:sz w:val="24"/>
        </w:rPr>
      </w:pPr>
      <w:r>
        <w:rPr>
          <w:b/>
          <w:sz w:val="24"/>
          <w:u w:val="single"/>
        </w:rPr>
        <w:tab/>
      </w:r>
      <w:r>
        <w:rPr>
          <w:b/>
          <w:sz w:val="24"/>
        </w:rPr>
        <w:t xml:space="preserve"> Section 5310</w:t>
      </w:r>
    </w:p>
    <w:p w14:paraId="540ABBC6" w14:textId="77777777" w:rsidR="0094566E" w:rsidRDefault="00472143">
      <w:pPr>
        <w:tabs>
          <w:tab w:val="left" w:pos="1007"/>
        </w:tabs>
        <w:spacing w:before="149"/>
        <w:ind w:left="47"/>
        <w:jc w:val="center"/>
        <w:rPr>
          <w:b/>
          <w:sz w:val="24"/>
        </w:rPr>
      </w:pPr>
      <w:r>
        <w:rPr>
          <w:b/>
          <w:sz w:val="24"/>
          <w:u w:val="single"/>
        </w:rPr>
        <w:tab/>
      </w:r>
      <w:r>
        <w:rPr>
          <w:b/>
          <w:sz w:val="24"/>
        </w:rPr>
        <w:t xml:space="preserve"> Section 5311</w:t>
      </w:r>
    </w:p>
    <w:p w14:paraId="3AD27093" w14:textId="77777777" w:rsidR="0094566E" w:rsidRDefault="00472143">
      <w:pPr>
        <w:tabs>
          <w:tab w:val="left" w:pos="1007"/>
        </w:tabs>
        <w:spacing w:before="151"/>
        <w:ind w:left="47"/>
        <w:jc w:val="center"/>
        <w:rPr>
          <w:b/>
          <w:sz w:val="24"/>
        </w:rPr>
      </w:pPr>
      <w:r>
        <w:rPr>
          <w:b/>
          <w:sz w:val="24"/>
          <w:u w:val="single"/>
        </w:rPr>
        <w:tab/>
      </w:r>
      <w:r>
        <w:rPr>
          <w:b/>
          <w:sz w:val="24"/>
        </w:rPr>
        <w:t xml:space="preserve"> Section 5339</w:t>
      </w:r>
    </w:p>
    <w:p w14:paraId="3635827B" w14:textId="77777777" w:rsidR="0094566E" w:rsidRDefault="0094566E">
      <w:pPr>
        <w:pStyle w:val="BodyText"/>
        <w:rPr>
          <w:b/>
          <w:sz w:val="26"/>
        </w:rPr>
      </w:pPr>
    </w:p>
    <w:p w14:paraId="6C7A189F" w14:textId="77777777" w:rsidR="0094566E" w:rsidRDefault="00472143">
      <w:pPr>
        <w:pStyle w:val="Heading1"/>
        <w:numPr>
          <w:ilvl w:val="0"/>
          <w:numId w:val="9"/>
        </w:numPr>
        <w:tabs>
          <w:tab w:val="left" w:pos="3335"/>
        </w:tabs>
        <w:spacing w:before="232"/>
        <w:ind w:left="3335"/>
        <w:jc w:val="left"/>
      </w:pPr>
      <w:r>
        <w:t>COMMITMENT</w:t>
      </w:r>
      <w:r>
        <w:rPr>
          <w:spacing w:val="-3"/>
        </w:rPr>
        <w:t xml:space="preserve"> </w:t>
      </w:r>
      <w:r>
        <w:t>OF</w:t>
      </w:r>
      <w:r>
        <w:rPr>
          <w:spacing w:val="-3"/>
        </w:rPr>
        <w:t xml:space="preserve"> </w:t>
      </w:r>
      <w:r>
        <w:t>LOCAL</w:t>
      </w:r>
      <w:r>
        <w:rPr>
          <w:spacing w:val="-2"/>
        </w:rPr>
        <w:t xml:space="preserve"> SHARE</w:t>
      </w:r>
    </w:p>
    <w:p w14:paraId="230F76D6" w14:textId="77777777" w:rsidR="0094566E" w:rsidRDefault="00472143">
      <w:pPr>
        <w:pStyle w:val="BodyText"/>
        <w:spacing w:before="144"/>
        <w:ind w:left="169" w:right="117"/>
        <w:jc w:val="both"/>
      </w:pPr>
      <w:r>
        <w:t>The applicant will provide, from identifiable sources, appropriate local match for the purchase of any equipment approved under Sections 5339/5310/5311/5303/5304 of the Federal Transit Act.</w:t>
      </w:r>
    </w:p>
    <w:p w14:paraId="234EB8F3" w14:textId="77777777" w:rsidR="0094566E" w:rsidRDefault="00472143">
      <w:pPr>
        <w:pStyle w:val="BodyText"/>
        <w:spacing w:before="151"/>
        <w:ind w:left="169" w:right="117"/>
        <w:jc w:val="both"/>
      </w:pPr>
      <w:r>
        <w:t>No federal funding or revenues derived from a federally sponsored program will be used to provide local match for any equipment granted under Sections 5339/5310/5311/5303/5304 of the Federal Transit Act.</w:t>
      </w:r>
    </w:p>
    <w:p w14:paraId="1E1A0783" w14:textId="77777777" w:rsidR="0094566E" w:rsidRDefault="00472143">
      <w:pPr>
        <w:pStyle w:val="BodyText"/>
        <w:spacing w:before="149"/>
        <w:ind w:left="169" w:right="115"/>
        <w:jc w:val="both"/>
      </w:pPr>
      <w:r>
        <w:t>The Applicant is authorized by to apply for and accept grants of money to assist in the implementation of a transit system; and</w:t>
      </w:r>
    </w:p>
    <w:p w14:paraId="679F0022" w14:textId="77777777" w:rsidR="0094566E" w:rsidRDefault="00472143">
      <w:pPr>
        <w:pStyle w:val="BodyText"/>
        <w:spacing w:before="151"/>
        <w:ind w:left="169" w:right="118"/>
        <w:jc w:val="both"/>
      </w:pPr>
      <w:r>
        <w:t>The Applicant has applied to the Kentucky Transportation Cabinet and the Federal Transit Administration of the United States Department of Transportation Act of 1964, in connection with the Section 5311/5310/5339/5303/5304 project; and</w:t>
      </w:r>
    </w:p>
    <w:p w14:paraId="59D5067F" w14:textId="77777777" w:rsidR="0094566E" w:rsidRDefault="00472143">
      <w:pPr>
        <w:pStyle w:val="BodyText"/>
        <w:spacing w:before="149"/>
        <w:ind w:left="169" w:right="120"/>
        <w:jc w:val="both"/>
      </w:pPr>
      <w:r>
        <w:t>The said applicant requires assurance relative to the commitment of the local share for the Section 5309/5311/5310/5339 project(s).</w:t>
      </w:r>
    </w:p>
    <w:p w14:paraId="5C67106D" w14:textId="77777777" w:rsidR="0094566E" w:rsidRDefault="00472143">
      <w:pPr>
        <w:pStyle w:val="BodyText"/>
        <w:spacing w:before="151"/>
        <w:ind w:left="169"/>
        <w:jc w:val="both"/>
      </w:pPr>
      <w:r>
        <w:t>NOW</w:t>
      </w:r>
      <w:r>
        <w:rPr>
          <w:spacing w:val="-6"/>
        </w:rPr>
        <w:t xml:space="preserve"> </w:t>
      </w:r>
      <w:r>
        <w:t>THEREFORE,</w:t>
      </w:r>
      <w:r>
        <w:rPr>
          <w:spacing w:val="-2"/>
        </w:rPr>
        <w:t xml:space="preserve"> </w:t>
      </w:r>
      <w:r>
        <w:t>BE</w:t>
      </w:r>
      <w:r>
        <w:rPr>
          <w:spacing w:val="-4"/>
        </w:rPr>
        <w:t xml:space="preserve"> </w:t>
      </w:r>
      <w:r>
        <w:t>IT</w:t>
      </w:r>
      <w:r>
        <w:rPr>
          <w:spacing w:val="-3"/>
        </w:rPr>
        <w:t xml:space="preserve"> </w:t>
      </w:r>
      <w:r>
        <w:t>RESOLVED</w:t>
      </w:r>
      <w:r>
        <w:rPr>
          <w:spacing w:val="-3"/>
        </w:rPr>
        <w:t xml:space="preserve"> </w:t>
      </w:r>
      <w:r>
        <w:t>BY</w:t>
      </w:r>
      <w:r>
        <w:rPr>
          <w:spacing w:val="-4"/>
        </w:rPr>
        <w:t xml:space="preserve"> </w:t>
      </w:r>
      <w:r>
        <w:t>THE</w:t>
      </w:r>
      <w:r>
        <w:rPr>
          <w:spacing w:val="-3"/>
        </w:rPr>
        <w:t xml:space="preserve"> </w:t>
      </w:r>
      <w:r>
        <w:t>GOVERNING</w:t>
      </w:r>
      <w:r>
        <w:rPr>
          <w:spacing w:val="-3"/>
        </w:rPr>
        <w:t xml:space="preserve"> </w:t>
      </w:r>
      <w:r>
        <w:rPr>
          <w:spacing w:val="-2"/>
        </w:rPr>
        <w:t>BOARD.</w:t>
      </w:r>
    </w:p>
    <w:p w14:paraId="78EDFAB7" w14:textId="77777777" w:rsidR="0094566E" w:rsidRDefault="00472143">
      <w:pPr>
        <w:pStyle w:val="BodyText"/>
        <w:spacing w:before="149"/>
        <w:ind w:left="169" w:right="115"/>
        <w:jc w:val="both"/>
      </w:pPr>
      <w:r>
        <w:t>Applicant will provide, from identifiable sources, appropriate local match to provide the entire 20 percent local share</w:t>
      </w:r>
      <w:r>
        <w:rPr>
          <w:spacing w:val="-1"/>
        </w:rPr>
        <w:t xml:space="preserve"> </w:t>
      </w:r>
      <w:r>
        <w:t>of</w:t>
      </w:r>
      <w:r>
        <w:rPr>
          <w:spacing w:val="-1"/>
        </w:rPr>
        <w:t xml:space="preserve"> </w:t>
      </w:r>
      <w:r>
        <w:t>the total project cost of</w:t>
      </w:r>
      <w:r>
        <w:rPr>
          <w:spacing w:val="-1"/>
        </w:rPr>
        <w:t xml:space="preserve"> </w:t>
      </w:r>
      <w:r>
        <w:t>its entire</w:t>
      </w:r>
      <w:r>
        <w:rPr>
          <w:spacing w:val="-1"/>
        </w:rPr>
        <w:t xml:space="preserve"> </w:t>
      </w:r>
      <w:r>
        <w:t>Statewide</w:t>
      </w:r>
      <w:r>
        <w:rPr>
          <w:spacing w:val="-1"/>
        </w:rPr>
        <w:t xml:space="preserve"> </w:t>
      </w:r>
      <w:r>
        <w:t>and Non-Metropolitan Planning grant request. The local matching share consists of the following:</w:t>
      </w:r>
    </w:p>
    <w:p w14:paraId="5CB82581" w14:textId="77777777" w:rsidR="0094566E" w:rsidRDefault="00472143">
      <w:pPr>
        <w:tabs>
          <w:tab w:val="left" w:pos="1010"/>
          <w:tab w:val="left" w:pos="2731"/>
          <w:tab w:val="left" w:pos="4762"/>
        </w:tabs>
        <w:spacing w:before="154"/>
        <w:ind w:left="51"/>
        <w:jc w:val="center"/>
        <w:rPr>
          <w:b/>
          <w:sz w:val="24"/>
        </w:rPr>
      </w:pPr>
      <w:r>
        <w:rPr>
          <w:b/>
          <w:sz w:val="24"/>
          <w:u w:val="single"/>
        </w:rPr>
        <w:tab/>
      </w:r>
      <w:r>
        <w:rPr>
          <w:b/>
          <w:sz w:val="24"/>
        </w:rPr>
        <w:t xml:space="preserve"> Cash</w:t>
      </w:r>
      <w:r>
        <w:rPr>
          <w:b/>
          <w:spacing w:val="80"/>
          <w:sz w:val="24"/>
        </w:rPr>
        <w:t xml:space="preserve"> </w:t>
      </w:r>
      <w:r>
        <w:rPr>
          <w:b/>
          <w:sz w:val="24"/>
          <w:u w:val="single"/>
        </w:rPr>
        <w:tab/>
      </w:r>
      <w:r>
        <w:rPr>
          <w:b/>
          <w:sz w:val="24"/>
        </w:rPr>
        <w:t xml:space="preserve"> </w:t>
      </w:r>
      <w:r>
        <w:rPr>
          <w:b/>
          <w:spacing w:val="-2"/>
          <w:sz w:val="24"/>
        </w:rPr>
        <w:t>In-</w:t>
      </w:r>
      <w:r>
        <w:rPr>
          <w:b/>
          <w:sz w:val="24"/>
        </w:rPr>
        <w:t>Kind</w:t>
      </w:r>
      <w:r>
        <w:rPr>
          <w:b/>
          <w:spacing w:val="121"/>
          <w:sz w:val="24"/>
        </w:rPr>
        <w:t xml:space="preserve"> </w:t>
      </w:r>
      <w:r>
        <w:rPr>
          <w:b/>
          <w:sz w:val="24"/>
          <w:u w:val="single"/>
        </w:rPr>
        <w:tab/>
      </w:r>
      <w:r>
        <w:rPr>
          <w:b/>
          <w:sz w:val="24"/>
        </w:rPr>
        <w:t xml:space="preserve"> Combination</w:t>
      </w:r>
    </w:p>
    <w:p w14:paraId="7B362BF5" w14:textId="77777777" w:rsidR="004C79F5" w:rsidRDefault="004C79F5">
      <w:pPr>
        <w:tabs>
          <w:tab w:val="left" w:pos="1010"/>
          <w:tab w:val="left" w:pos="2731"/>
          <w:tab w:val="left" w:pos="4762"/>
        </w:tabs>
        <w:spacing w:before="154"/>
        <w:ind w:left="51"/>
        <w:jc w:val="center"/>
        <w:rPr>
          <w:b/>
          <w:sz w:val="24"/>
        </w:rPr>
      </w:pPr>
    </w:p>
    <w:p w14:paraId="1F83BCC7" w14:textId="77777777" w:rsidR="0094566E" w:rsidRDefault="00472143">
      <w:pPr>
        <w:pStyle w:val="Heading1"/>
        <w:numPr>
          <w:ilvl w:val="0"/>
          <w:numId w:val="9"/>
        </w:numPr>
        <w:tabs>
          <w:tab w:val="left" w:pos="3484"/>
        </w:tabs>
        <w:spacing w:before="151"/>
        <w:ind w:left="3484"/>
        <w:jc w:val="left"/>
      </w:pPr>
      <w:r>
        <w:t>DBE/WBE</w:t>
      </w:r>
      <w:r>
        <w:rPr>
          <w:spacing w:val="-3"/>
        </w:rPr>
        <w:t xml:space="preserve"> </w:t>
      </w:r>
      <w:r>
        <w:t>POLICY</w:t>
      </w:r>
      <w:r>
        <w:rPr>
          <w:spacing w:val="-3"/>
        </w:rPr>
        <w:t xml:space="preserve"> </w:t>
      </w:r>
      <w:r>
        <w:rPr>
          <w:spacing w:val="-2"/>
        </w:rPr>
        <w:t>STATEMENT</w:t>
      </w:r>
    </w:p>
    <w:p w14:paraId="1BEDDBE3" w14:textId="77777777" w:rsidR="0094566E" w:rsidRDefault="0094566E">
      <w:pPr>
        <w:pStyle w:val="BodyText"/>
        <w:spacing w:before="9"/>
        <w:rPr>
          <w:b/>
          <w:sz w:val="23"/>
        </w:rPr>
      </w:pPr>
    </w:p>
    <w:p w14:paraId="0F1952C8" w14:textId="77777777" w:rsidR="0094566E" w:rsidRDefault="00472143">
      <w:pPr>
        <w:pStyle w:val="BodyText"/>
        <w:spacing w:line="242" w:lineRule="auto"/>
        <w:ind w:left="169" w:right="114"/>
        <w:jc w:val="both"/>
      </w:pPr>
      <w:r>
        <w:t>The applicant expresses its commitment to use DBEs and WBEs in all aspects of contracting to the maximum extent feasible.</w:t>
      </w:r>
    </w:p>
    <w:p w14:paraId="598988CA" w14:textId="77777777" w:rsidR="0094566E" w:rsidRDefault="0094566E">
      <w:pPr>
        <w:pStyle w:val="BodyText"/>
        <w:spacing w:before="8"/>
        <w:rPr>
          <w:sz w:val="23"/>
        </w:rPr>
      </w:pPr>
    </w:p>
    <w:p w14:paraId="0C5187D3" w14:textId="77777777" w:rsidR="0094566E" w:rsidRDefault="00472143">
      <w:pPr>
        <w:pStyle w:val="ListParagraph"/>
        <w:numPr>
          <w:ilvl w:val="1"/>
          <w:numId w:val="4"/>
        </w:numPr>
        <w:tabs>
          <w:tab w:val="left" w:pos="889"/>
        </w:tabs>
        <w:spacing w:before="1"/>
        <w:ind w:right="120"/>
        <w:rPr>
          <w:sz w:val="24"/>
        </w:rPr>
      </w:pPr>
      <w:r>
        <w:rPr>
          <w:sz w:val="24"/>
        </w:rPr>
        <w:lastRenderedPageBreak/>
        <w:t>THE</w:t>
      </w:r>
      <w:r>
        <w:rPr>
          <w:spacing w:val="-2"/>
          <w:sz w:val="24"/>
        </w:rPr>
        <w:t xml:space="preserve"> </w:t>
      </w:r>
      <w:r>
        <w:rPr>
          <w:sz w:val="24"/>
        </w:rPr>
        <w:t>APPLICANT</w:t>
      </w:r>
      <w:r>
        <w:rPr>
          <w:spacing w:val="-2"/>
          <w:sz w:val="24"/>
        </w:rPr>
        <w:t xml:space="preserve"> </w:t>
      </w:r>
      <w:r>
        <w:rPr>
          <w:sz w:val="24"/>
        </w:rPr>
        <w:t>or</w:t>
      </w:r>
      <w:r>
        <w:rPr>
          <w:spacing w:val="-3"/>
          <w:sz w:val="24"/>
        </w:rPr>
        <w:t xml:space="preserve"> </w:t>
      </w:r>
      <w:r>
        <w:rPr>
          <w:sz w:val="24"/>
        </w:rPr>
        <w:t>its contractors</w:t>
      </w:r>
      <w:r>
        <w:rPr>
          <w:spacing w:val="-2"/>
          <w:sz w:val="24"/>
        </w:rPr>
        <w:t xml:space="preserve"> </w:t>
      </w:r>
      <w:r>
        <w:rPr>
          <w:sz w:val="24"/>
        </w:rPr>
        <w:t>shall</w:t>
      </w:r>
      <w:r>
        <w:rPr>
          <w:spacing w:val="-2"/>
          <w:sz w:val="24"/>
        </w:rPr>
        <w:t xml:space="preserve"> </w:t>
      </w:r>
      <w:r>
        <w:rPr>
          <w:sz w:val="24"/>
        </w:rPr>
        <w:t>take</w:t>
      </w:r>
      <w:r>
        <w:rPr>
          <w:spacing w:val="-1"/>
          <w:sz w:val="24"/>
        </w:rPr>
        <w:t xml:space="preserve"> </w:t>
      </w:r>
      <w:r>
        <w:rPr>
          <w:sz w:val="24"/>
        </w:rPr>
        <w:t>all</w:t>
      </w:r>
      <w:r>
        <w:rPr>
          <w:spacing w:val="-2"/>
          <w:sz w:val="24"/>
        </w:rPr>
        <w:t xml:space="preserve"> </w:t>
      </w:r>
      <w:r>
        <w:rPr>
          <w:sz w:val="24"/>
        </w:rPr>
        <w:t>necessary</w:t>
      </w:r>
      <w:r>
        <w:rPr>
          <w:spacing w:val="-2"/>
          <w:sz w:val="24"/>
        </w:rPr>
        <w:t xml:space="preserve"> </w:t>
      </w:r>
      <w:r>
        <w:rPr>
          <w:sz w:val="24"/>
        </w:rPr>
        <w:t>and</w:t>
      </w:r>
      <w:r>
        <w:rPr>
          <w:spacing w:val="-2"/>
          <w:sz w:val="24"/>
        </w:rPr>
        <w:t xml:space="preserve"> </w:t>
      </w:r>
      <w:r>
        <w:rPr>
          <w:sz w:val="24"/>
        </w:rPr>
        <w:t>reasonable</w:t>
      </w:r>
      <w:r>
        <w:rPr>
          <w:spacing w:val="-3"/>
          <w:sz w:val="24"/>
        </w:rPr>
        <w:t xml:space="preserve"> </w:t>
      </w:r>
      <w:r>
        <w:rPr>
          <w:sz w:val="24"/>
        </w:rPr>
        <w:t>steps</w:t>
      </w:r>
      <w:r>
        <w:rPr>
          <w:spacing w:val="-2"/>
          <w:sz w:val="24"/>
        </w:rPr>
        <w:t xml:space="preserve"> </w:t>
      </w:r>
      <w:r>
        <w:rPr>
          <w:sz w:val="24"/>
        </w:rPr>
        <w:t>in</w:t>
      </w:r>
      <w:r>
        <w:rPr>
          <w:spacing w:val="-2"/>
          <w:sz w:val="24"/>
        </w:rPr>
        <w:t xml:space="preserve"> </w:t>
      </w:r>
      <w:r>
        <w:rPr>
          <w:sz w:val="24"/>
        </w:rPr>
        <w:t>accordance with 49 CFR Part 26 to ensure that DBEs have the maximum opportunity to compete for and perform contracts.</w:t>
      </w:r>
    </w:p>
    <w:p w14:paraId="2ED46658" w14:textId="77777777" w:rsidR="0094566E" w:rsidRDefault="00472143">
      <w:pPr>
        <w:pStyle w:val="ListParagraph"/>
        <w:numPr>
          <w:ilvl w:val="1"/>
          <w:numId w:val="4"/>
        </w:numPr>
        <w:tabs>
          <w:tab w:val="left" w:pos="889"/>
        </w:tabs>
        <w:ind w:right="122"/>
        <w:rPr>
          <w:sz w:val="24"/>
        </w:rPr>
      </w:pPr>
      <w:r>
        <w:rPr>
          <w:sz w:val="24"/>
        </w:rPr>
        <w:t>THE APPLICANT will make every effort to locate DBEs and purchase materials and services for use in the applicant's grant.</w:t>
      </w:r>
    </w:p>
    <w:p w14:paraId="4914181A" w14:textId="77777777" w:rsidR="0094566E" w:rsidRDefault="00472143">
      <w:pPr>
        <w:pStyle w:val="ListParagraph"/>
        <w:numPr>
          <w:ilvl w:val="1"/>
          <w:numId w:val="4"/>
        </w:numPr>
        <w:tabs>
          <w:tab w:val="left" w:pos="889"/>
        </w:tabs>
        <w:spacing w:before="90"/>
        <w:ind w:right="120"/>
        <w:rPr>
          <w:sz w:val="24"/>
        </w:rPr>
      </w:pPr>
      <w:r>
        <w:rPr>
          <w:sz w:val="24"/>
        </w:rPr>
        <w:t>THE APPLICANT shall document the steps it has taken to obtain DBE participation as</w:t>
      </w:r>
      <w:r>
        <w:rPr>
          <w:spacing w:val="40"/>
          <w:sz w:val="24"/>
        </w:rPr>
        <w:t xml:space="preserve"> </w:t>
      </w:r>
      <w:r>
        <w:rPr>
          <w:sz w:val="24"/>
        </w:rPr>
        <w:t>outlined in the Office of Transportation Delivery DBE Program.</w:t>
      </w:r>
    </w:p>
    <w:p w14:paraId="22ED6DEC" w14:textId="77777777" w:rsidR="0094566E" w:rsidRDefault="00472143">
      <w:pPr>
        <w:pStyle w:val="ListParagraph"/>
        <w:numPr>
          <w:ilvl w:val="1"/>
          <w:numId w:val="4"/>
        </w:numPr>
        <w:tabs>
          <w:tab w:val="left" w:pos="889"/>
        </w:tabs>
        <w:ind w:right="116"/>
        <w:rPr>
          <w:sz w:val="24"/>
        </w:rPr>
      </w:pPr>
      <w:r>
        <w:rPr>
          <w:sz w:val="24"/>
        </w:rPr>
        <w:t>THE APPLICANT is advised that should they find a DBE from which they can purchase these materials and services it will then ask that KYTC certify this DBE. KYTC will make available names of DBEs, that they have certified, that have the capability to furnish these materials.</w:t>
      </w:r>
    </w:p>
    <w:p w14:paraId="099EAD5C" w14:textId="77777777" w:rsidR="0094566E" w:rsidRDefault="00472143">
      <w:pPr>
        <w:pStyle w:val="ListParagraph"/>
        <w:numPr>
          <w:ilvl w:val="1"/>
          <w:numId w:val="4"/>
        </w:numPr>
        <w:tabs>
          <w:tab w:val="left" w:pos="889"/>
        </w:tabs>
        <w:ind w:right="118"/>
        <w:rPr>
          <w:sz w:val="24"/>
        </w:rPr>
      </w:pPr>
      <w:r>
        <w:rPr>
          <w:sz w:val="24"/>
        </w:rPr>
        <w:t>All bidders, proposers and contractors will receive notice of THE APPLICANTS commitment to the DBE through mail outs and pre-bid notifications. DBE participation will be a factor in awarding contracts and will be monitored during the performance of the contract.</w:t>
      </w:r>
    </w:p>
    <w:p w14:paraId="276D65DC" w14:textId="77777777" w:rsidR="0094566E" w:rsidRDefault="00472143">
      <w:pPr>
        <w:pStyle w:val="ListParagraph"/>
        <w:numPr>
          <w:ilvl w:val="1"/>
          <w:numId w:val="4"/>
        </w:numPr>
        <w:tabs>
          <w:tab w:val="left" w:pos="889"/>
        </w:tabs>
        <w:ind w:right="117"/>
        <w:rPr>
          <w:sz w:val="24"/>
        </w:rPr>
      </w:pPr>
      <w:r>
        <w:rPr>
          <w:sz w:val="24"/>
        </w:rPr>
        <w:t>Failure to carry out the requirements set forth in 49 CFR Part 26 shall constitute a breach of contract and, after</w:t>
      </w:r>
      <w:r>
        <w:rPr>
          <w:spacing w:val="-1"/>
          <w:sz w:val="24"/>
        </w:rPr>
        <w:t xml:space="preserve"> </w:t>
      </w:r>
      <w:r>
        <w:rPr>
          <w:sz w:val="24"/>
        </w:rPr>
        <w:t>the</w:t>
      </w:r>
      <w:r>
        <w:rPr>
          <w:spacing w:val="-1"/>
          <w:sz w:val="24"/>
        </w:rPr>
        <w:t xml:space="preserve"> </w:t>
      </w:r>
      <w:r>
        <w:rPr>
          <w:sz w:val="24"/>
        </w:rPr>
        <w:t>notification of</w:t>
      </w:r>
      <w:r>
        <w:rPr>
          <w:spacing w:val="-1"/>
          <w:sz w:val="24"/>
        </w:rPr>
        <w:t xml:space="preserve"> </w:t>
      </w:r>
      <w:r>
        <w:rPr>
          <w:sz w:val="24"/>
        </w:rPr>
        <w:t>FTA</w:t>
      </w:r>
      <w:r>
        <w:rPr>
          <w:spacing w:val="-1"/>
          <w:sz w:val="24"/>
        </w:rPr>
        <w:t xml:space="preserve"> </w:t>
      </w:r>
      <w:r>
        <w:rPr>
          <w:sz w:val="24"/>
        </w:rPr>
        <w:t xml:space="preserve">and the Kentucky Transportation Cabinet, may result in termination of the agreement of contract by the KYTC or such remedy as KYTD deems </w:t>
      </w:r>
      <w:r>
        <w:rPr>
          <w:spacing w:val="-2"/>
          <w:sz w:val="24"/>
        </w:rPr>
        <w:t>appropriate.</w:t>
      </w:r>
    </w:p>
    <w:p w14:paraId="2AE96EAF" w14:textId="77777777" w:rsidR="0094566E" w:rsidRDefault="0094566E">
      <w:pPr>
        <w:pStyle w:val="BodyText"/>
        <w:spacing w:before="11"/>
        <w:rPr>
          <w:sz w:val="23"/>
        </w:rPr>
      </w:pPr>
    </w:p>
    <w:p w14:paraId="5847E72B" w14:textId="77777777" w:rsidR="0094566E" w:rsidRDefault="00472143">
      <w:pPr>
        <w:pStyle w:val="Heading1"/>
        <w:numPr>
          <w:ilvl w:val="0"/>
          <w:numId w:val="9"/>
        </w:numPr>
        <w:tabs>
          <w:tab w:val="left" w:pos="2977"/>
        </w:tabs>
        <w:ind w:left="2977"/>
        <w:jc w:val="left"/>
      </w:pPr>
      <w:r>
        <w:t>STANDARD</w:t>
      </w:r>
      <w:r>
        <w:rPr>
          <w:spacing w:val="-3"/>
        </w:rPr>
        <w:t xml:space="preserve"> </w:t>
      </w:r>
      <w:r>
        <w:t>DOT</w:t>
      </w:r>
      <w:r>
        <w:rPr>
          <w:spacing w:val="-2"/>
        </w:rPr>
        <w:t xml:space="preserve"> </w:t>
      </w:r>
      <w:r>
        <w:t>TITLE</w:t>
      </w:r>
      <w:r>
        <w:rPr>
          <w:spacing w:val="-2"/>
        </w:rPr>
        <w:t xml:space="preserve"> </w:t>
      </w:r>
      <w:r>
        <w:t>VI</w:t>
      </w:r>
      <w:r>
        <w:rPr>
          <w:spacing w:val="-1"/>
        </w:rPr>
        <w:t xml:space="preserve"> </w:t>
      </w:r>
      <w:r>
        <w:rPr>
          <w:spacing w:val="-2"/>
        </w:rPr>
        <w:t>ASSURANCES</w:t>
      </w:r>
    </w:p>
    <w:p w14:paraId="597C5448" w14:textId="77777777" w:rsidR="0094566E" w:rsidRDefault="00472143">
      <w:pPr>
        <w:pStyle w:val="BodyText"/>
        <w:spacing w:before="146"/>
        <w:ind w:left="169" w:right="111"/>
      </w:pPr>
      <w:r>
        <w:t>Applicant</w:t>
      </w:r>
      <w:r>
        <w:rPr>
          <w:spacing w:val="-3"/>
        </w:rPr>
        <w:t xml:space="preserve"> </w:t>
      </w:r>
      <w:r>
        <w:t>(hereinafter</w:t>
      </w:r>
      <w:r>
        <w:rPr>
          <w:spacing w:val="-4"/>
        </w:rPr>
        <w:t xml:space="preserve"> </w:t>
      </w:r>
      <w:r>
        <w:t>referred</w:t>
      </w:r>
      <w:r>
        <w:rPr>
          <w:spacing w:val="-3"/>
        </w:rPr>
        <w:t xml:space="preserve"> </w:t>
      </w:r>
      <w:r>
        <w:t>to</w:t>
      </w:r>
      <w:r>
        <w:rPr>
          <w:spacing w:val="-1"/>
        </w:rPr>
        <w:t xml:space="preserve"> </w:t>
      </w:r>
      <w:r>
        <w:t>as</w:t>
      </w:r>
      <w:r>
        <w:rPr>
          <w:spacing w:val="-3"/>
        </w:rPr>
        <w:t xml:space="preserve"> </w:t>
      </w:r>
      <w:r>
        <w:t>the</w:t>
      </w:r>
      <w:r>
        <w:rPr>
          <w:spacing w:val="-4"/>
        </w:rPr>
        <w:t xml:space="preserve"> </w:t>
      </w:r>
      <w:r>
        <w:t>Sponsor)</w:t>
      </w:r>
      <w:r>
        <w:rPr>
          <w:spacing w:val="-2"/>
        </w:rPr>
        <w:t xml:space="preserve"> </w:t>
      </w:r>
      <w:r>
        <w:t>hereby</w:t>
      </w:r>
      <w:r>
        <w:rPr>
          <w:spacing w:val="-3"/>
        </w:rPr>
        <w:t xml:space="preserve"> </w:t>
      </w:r>
      <w:r>
        <w:t>agrees</w:t>
      </w:r>
      <w:r>
        <w:rPr>
          <w:spacing w:val="-3"/>
        </w:rPr>
        <w:t xml:space="preserve"> </w:t>
      </w:r>
      <w:r>
        <w:t>that</w:t>
      </w:r>
      <w:r>
        <w:rPr>
          <w:spacing w:val="-3"/>
        </w:rPr>
        <w:t xml:space="preserve"> </w:t>
      </w:r>
      <w:r>
        <w:t>as</w:t>
      </w:r>
      <w:r>
        <w:rPr>
          <w:spacing w:val="-3"/>
        </w:rPr>
        <w:t xml:space="preserve"> </w:t>
      </w:r>
      <w:r>
        <w:t>a</w:t>
      </w:r>
      <w:r>
        <w:rPr>
          <w:spacing w:val="-2"/>
        </w:rPr>
        <w:t xml:space="preserve"> </w:t>
      </w:r>
      <w:r>
        <w:t>condition</w:t>
      </w:r>
      <w:r>
        <w:rPr>
          <w:spacing w:val="-3"/>
        </w:rPr>
        <w:t xml:space="preserve"> </w:t>
      </w:r>
      <w:r>
        <w:t>to</w:t>
      </w:r>
      <w:r>
        <w:rPr>
          <w:spacing w:val="-3"/>
        </w:rPr>
        <w:t xml:space="preserve"> </w:t>
      </w:r>
      <w:r>
        <w:t>receiving</w:t>
      </w:r>
      <w:r>
        <w:rPr>
          <w:spacing w:val="-3"/>
        </w:rPr>
        <w:t xml:space="preserve"> </w:t>
      </w:r>
      <w:r>
        <w:t>Federal financial assistance from the Department of Transportation (DOT), it will comply with the Title VI of the Civil Rights Act of 1964 (42 U.S.C. 2000d et seq.) and all requirements imposed by 49 CFR Part 21, - Nondiscrimination in Federally Assisted Programs of the Department of Transportation -- Effectuation</w:t>
      </w:r>
      <w:r>
        <w:rPr>
          <w:spacing w:val="-2"/>
        </w:rPr>
        <w:t xml:space="preserve"> </w:t>
      </w:r>
      <w:r>
        <w:t>of</w:t>
      </w:r>
      <w:r>
        <w:rPr>
          <w:spacing w:val="-3"/>
        </w:rPr>
        <w:t xml:space="preserve"> </w:t>
      </w:r>
      <w:r>
        <w:t>Title</w:t>
      </w:r>
      <w:r>
        <w:rPr>
          <w:spacing w:val="-3"/>
        </w:rPr>
        <w:t xml:space="preserve"> </w:t>
      </w:r>
      <w:r>
        <w:t>VI</w:t>
      </w:r>
      <w:r>
        <w:rPr>
          <w:spacing w:val="-6"/>
        </w:rPr>
        <w:t xml:space="preserve"> </w:t>
      </w:r>
      <w:r>
        <w:t>of</w:t>
      </w:r>
      <w:r>
        <w:rPr>
          <w:spacing w:val="-3"/>
        </w:rPr>
        <w:t xml:space="preserve"> </w:t>
      </w:r>
      <w:r>
        <w:t>the</w:t>
      </w:r>
      <w:r>
        <w:rPr>
          <w:spacing w:val="-3"/>
        </w:rPr>
        <w:t xml:space="preserve"> </w:t>
      </w:r>
      <w:r>
        <w:t>Civil</w:t>
      </w:r>
      <w:r>
        <w:rPr>
          <w:spacing w:val="-2"/>
        </w:rPr>
        <w:t xml:space="preserve"> </w:t>
      </w:r>
      <w:r>
        <w:t>Rights</w:t>
      </w:r>
      <w:r>
        <w:rPr>
          <w:spacing w:val="-2"/>
        </w:rPr>
        <w:t xml:space="preserve"> </w:t>
      </w:r>
      <w:r>
        <w:t>Act</w:t>
      </w:r>
      <w:r>
        <w:rPr>
          <w:spacing w:val="-2"/>
        </w:rPr>
        <w:t xml:space="preserve"> </w:t>
      </w:r>
      <w:r>
        <w:t>of</w:t>
      </w:r>
      <w:r>
        <w:rPr>
          <w:spacing w:val="-6"/>
        </w:rPr>
        <w:t xml:space="preserve"> </w:t>
      </w:r>
      <w:r>
        <w:t>1964</w:t>
      </w:r>
      <w:r>
        <w:rPr>
          <w:spacing w:val="-2"/>
        </w:rPr>
        <w:t xml:space="preserve"> </w:t>
      </w:r>
      <w:r>
        <w:t>(hereinafter</w:t>
      </w:r>
      <w:r>
        <w:rPr>
          <w:spacing w:val="-1"/>
        </w:rPr>
        <w:t xml:space="preserve"> </w:t>
      </w:r>
      <w:r>
        <w:t>referred</w:t>
      </w:r>
      <w:r>
        <w:rPr>
          <w:spacing w:val="-2"/>
        </w:rPr>
        <w:t xml:space="preserve"> </w:t>
      </w:r>
      <w:r>
        <w:t>to</w:t>
      </w:r>
      <w:r>
        <w:rPr>
          <w:spacing w:val="-2"/>
        </w:rPr>
        <w:t xml:space="preserve"> </w:t>
      </w:r>
      <w:r>
        <w:t>as</w:t>
      </w:r>
      <w:r>
        <w:rPr>
          <w:spacing w:val="-2"/>
        </w:rPr>
        <w:t xml:space="preserve"> </w:t>
      </w:r>
      <w:r>
        <w:t>the</w:t>
      </w:r>
      <w:r>
        <w:rPr>
          <w:spacing w:val="-3"/>
        </w:rPr>
        <w:t xml:space="preserve"> </w:t>
      </w:r>
      <w:r>
        <w:t>"Regulations")</w:t>
      </w:r>
      <w:r>
        <w:rPr>
          <w:spacing w:val="-3"/>
        </w:rPr>
        <w:t xml:space="preserve"> </w:t>
      </w:r>
      <w:r>
        <w:t>to the end that no person in the United States shall, on the ground of race, color, or national origin, be excluded from participation in, be denied the benefits of, or be otherwise subjected to discrimination under any program or activity for which the applicant receives Federal financial assistance and will immediately take any measures necessary to effectuate this agreement. Without limiting the above general assurance, the sponsor agrees concerning this grant that:</w:t>
      </w:r>
    </w:p>
    <w:p w14:paraId="11BA2B12" w14:textId="77777777" w:rsidR="0094566E" w:rsidRDefault="0094566E">
      <w:pPr>
        <w:pStyle w:val="BodyText"/>
        <w:spacing w:before="3"/>
      </w:pPr>
    </w:p>
    <w:p w14:paraId="2E130E02" w14:textId="77777777" w:rsidR="0094566E" w:rsidRDefault="00472143">
      <w:pPr>
        <w:pStyle w:val="BodyText"/>
        <w:ind w:left="440" w:hanging="272"/>
      </w:pPr>
      <w:r>
        <w:t>a.</w:t>
      </w:r>
      <w:r>
        <w:rPr>
          <w:spacing w:val="33"/>
        </w:rPr>
        <w:t xml:space="preserve"> </w:t>
      </w:r>
      <w:r>
        <w:t>Each</w:t>
      </w:r>
      <w:r>
        <w:rPr>
          <w:spacing w:val="33"/>
        </w:rPr>
        <w:t xml:space="preserve"> </w:t>
      </w:r>
      <w:r>
        <w:t>"program</w:t>
      </w:r>
      <w:r>
        <w:rPr>
          <w:spacing w:val="33"/>
        </w:rPr>
        <w:t xml:space="preserve"> </w:t>
      </w:r>
      <w:r>
        <w:t>and</w:t>
      </w:r>
      <w:r>
        <w:rPr>
          <w:spacing w:val="33"/>
        </w:rPr>
        <w:t xml:space="preserve"> </w:t>
      </w:r>
      <w:r>
        <w:t>"facility"</w:t>
      </w:r>
      <w:r>
        <w:rPr>
          <w:spacing w:val="33"/>
        </w:rPr>
        <w:t xml:space="preserve"> </w:t>
      </w:r>
      <w:r>
        <w:t>(as</w:t>
      </w:r>
      <w:r>
        <w:rPr>
          <w:spacing w:val="33"/>
        </w:rPr>
        <w:t xml:space="preserve"> </w:t>
      </w:r>
      <w:r>
        <w:t>defined</w:t>
      </w:r>
      <w:r>
        <w:rPr>
          <w:spacing w:val="33"/>
        </w:rPr>
        <w:t xml:space="preserve"> </w:t>
      </w:r>
      <w:r>
        <w:t>in</w:t>
      </w:r>
      <w:r>
        <w:rPr>
          <w:spacing w:val="33"/>
        </w:rPr>
        <w:t xml:space="preserve"> </w:t>
      </w:r>
      <w:r>
        <w:t>Section</w:t>
      </w:r>
      <w:r>
        <w:rPr>
          <w:spacing w:val="33"/>
        </w:rPr>
        <w:t xml:space="preserve"> </w:t>
      </w:r>
      <w:r>
        <w:t>21.23(e)</w:t>
      </w:r>
      <w:r>
        <w:rPr>
          <w:spacing w:val="32"/>
        </w:rPr>
        <w:t xml:space="preserve"> </w:t>
      </w:r>
      <w:r>
        <w:t>and</w:t>
      </w:r>
      <w:r>
        <w:rPr>
          <w:spacing w:val="33"/>
        </w:rPr>
        <w:t xml:space="preserve"> </w:t>
      </w:r>
      <w:r>
        <w:t>21.23(b))</w:t>
      </w:r>
      <w:r>
        <w:rPr>
          <w:spacing w:val="32"/>
        </w:rPr>
        <w:t xml:space="preserve"> </w:t>
      </w:r>
      <w:r>
        <w:t>will</w:t>
      </w:r>
      <w:r>
        <w:rPr>
          <w:spacing w:val="33"/>
        </w:rPr>
        <w:t xml:space="preserve"> </w:t>
      </w:r>
      <w:r>
        <w:t>be</w:t>
      </w:r>
      <w:r>
        <w:rPr>
          <w:spacing w:val="32"/>
        </w:rPr>
        <w:t xml:space="preserve"> </w:t>
      </w:r>
      <w:r>
        <w:t>conducted</w:t>
      </w:r>
      <w:r>
        <w:rPr>
          <w:spacing w:val="33"/>
        </w:rPr>
        <w:t xml:space="preserve"> </w:t>
      </w:r>
      <w:r>
        <w:t>or operated in compliance with all requirements of the Regulations.</w:t>
      </w:r>
    </w:p>
    <w:p w14:paraId="2C0D2C9B" w14:textId="77777777" w:rsidR="0094566E" w:rsidRDefault="0094566E">
      <w:pPr>
        <w:pStyle w:val="BodyText"/>
        <w:spacing w:before="5"/>
      </w:pPr>
    </w:p>
    <w:p w14:paraId="107513E6" w14:textId="77777777" w:rsidR="0094566E" w:rsidRDefault="00472143">
      <w:pPr>
        <w:pStyle w:val="ListParagraph"/>
        <w:numPr>
          <w:ilvl w:val="0"/>
          <w:numId w:val="3"/>
        </w:numPr>
        <w:tabs>
          <w:tab w:val="left" w:pos="889"/>
        </w:tabs>
        <w:ind w:right="118"/>
        <w:rPr>
          <w:sz w:val="24"/>
        </w:rPr>
      </w:pPr>
      <w:r>
        <w:rPr>
          <w:sz w:val="24"/>
        </w:rPr>
        <w:t>It will insert the clauses of Attachment 1 of this assurance in every contract subject to the Act and the Regulations.</w:t>
      </w:r>
    </w:p>
    <w:p w14:paraId="76890D02" w14:textId="77777777" w:rsidR="0094566E" w:rsidRDefault="00472143">
      <w:pPr>
        <w:pStyle w:val="ListParagraph"/>
        <w:numPr>
          <w:ilvl w:val="0"/>
          <w:numId w:val="3"/>
        </w:numPr>
        <w:tabs>
          <w:tab w:val="left" w:pos="889"/>
        </w:tabs>
        <w:ind w:right="120"/>
        <w:rPr>
          <w:sz w:val="24"/>
        </w:rPr>
      </w:pPr>
      <w:r>
        <w:rPr>
          <w:sz w:val="24"/>
        </w:rPr>
        <w:t>Where Federal financial assistance is received to construct a facility, or part of a facility, the assurance shall extend to the entire facility and facilities operated in connection therewith.</w:t>
      </w:r>
    </w:p>
    <w:p w14:paraId="02C4F73F" w14:textId="77777777" w:rsidR="0094566E" w:rsidRDefault="00472143">
      <w:pPr>
        <w:pStyle w:val="ListParagraph"/>
        <w:numPr>
          <w:ilvl w:val="0"/>
          <w:numId w:val="3"/>
        </w:numPr>
        <w:tabs>
          <w:tab w:val="left" w:pos="889"/>
        </w:tabs>
        <w:ind w:right="117"/>
        <w:rPr>
          <w:sz w:val="24"/>
        </w:rPr>
      </w:pPr>
      <w:r>
        <w:rPr>
          <w:sz w:val="24"/>
        </w:rPr>
        <w:t xml:space="preserve">Where Federal financial assistance is in the form or for the acquisition of real property or an interest in real property, the assurance shall extend to rights to space on, over, or under such </w:t>
      </w:r>
      <w:r>
        <w:rPr>
          <w:spacing w:val="-2"/>
          <w:sz w:val="24"/>
        </w:rPr>
        <w:t>property.</w:t>
      </w:r>
    </w:p>
    <w:p w14:paraId="594DE68E" w14:textId="77777777" w:rsidR="0094566E" w:rsidRDefault="00472143">
      <w:pPr>
        <w:pStyle w:val="ListParagraph"/>
        <w:numPr>
          <w:ilvl w:val="0"/>
          <w:numId w:val="3"/>
        </w:numPr>
        <w:tabs>
          <w:tab w:val="left" w:pos="889"/>
        </w:tabs>
        <w:ind w:right="119"/>
        <w:rPr>
          <w:sz w:val="24"/>
        </w:rPr>
      </w:pPr>
      <w:r>
        <w:rPr>
          <w:sz w:val="24"/>
        </w:rPr>
        <w:t>It will include the appropriate clauses set forth in Attachment 2 of this assurance, as a covenant running with the land, in any future deeds, leases, permits, licenses, and similar agreements entered into by the sponsor with other parties:</w:t>
      </w:r>
    </w:p>
    <w:p w14:paraId="1C92B80C" w14:textId="77777777" w:rsidR="0094566E" w:rsidRDefault="00472143">
      <w:pPr>
        <w:pStyle w:val="ListParagraph"/>
        <w:numPr>
          <w:ilvl w:val="1"/>
          <w:numId w:val="3"/>
        </w:numPr>
        <w:tabs>
          <w:tab w:val="left" w:pos="1609"/>
        </w:tabs>
        <w:ind w:right="118"/>
        <w:rPr>
          <w:sz w:val="24"/>
        </w:rPr>
      </w:pPr>
      <w:r>
        <w:rPr>
          <w:sz w:val="24"/>
        </w:rPr>
        <w:t xml:space="preserve">for the subsequent transfer of real property acquired or improved with Federal financial </w:t>
      </w:r>
      <w:r>
        <w:rPr>
          <w:sz w:val="24"/>
        </w:rPr>
        <w:lastRenderedPageBreak/>
        <w:t>assistance under this Project; and</w:t>
      </w:r>
    </w:p>
    <w:p w14:paraId="43AB6266" w14:textId="77777777" w:rsidR="0094566E" w:rsidRDefault="00472143">
      <w:pPr>
        <w:pStyle w:val="ListParagraph"/>
        <w:numPr>
          <w:ilvl w:val="1"/>
          <w:numId w:val="3"/>
        </w:numPr>
        <w:tabs>
          <w:tab w:val="left" w:pos="1609"/>
        </w:tabs>
        <w:ind w:right="121"/>
        <w:rPr>
          <w:sz w:val="24"/>
        </w:rPr>
      </w:pPr>
      <w:r>
        <w:rPr>
          <w:sz w:val="24"/>
        </w:rPr>
        <w:t>for</w:t>
      </w:r>
      <w:r>
        <w:rPr>
          <w:spacing w:val="-3"/>
          <w:sz w:val="24"/>
        </w:rPr>
        <w:t xml:space="preserve"> </w:t>
      </w:r>
      <w:r>
        <w:rPr>
          <w:sz w:val="24"/>
        </w:rPr>
        <w:t>the</w:t>
      </w:r>
      <w:r>
        <w:rPr>
          <w:spacing w:val="-2"/>
          <w:sz w:val="24"/>
        </w:rPr>
        <w:t xml:space="preserve"> </w:t>
      </w:r>
      <w:r>
        <w:rPr>
          <w:sz w:val="24"/>
        </w:rPr>
        <w:t>construction</w:t>
      </w:r>
      <w:r>
        <w:rPr>
          <w:spacing w:val="-3"/>
          <w:sz w:val="24"/>
        </w:rPr>
        <w:t xml:space="preserve"> </w:t>
      </w:r>
      <w:r>
        <w:rPr>
          <w:sz w:val="24"/>
        </w:rPr>
        <w:t>or</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or</w:t>
      </w:r>
      <w:r>
        <w:rPr>
          <w:spacing w:val="-2"/>
          <w:sz w:val="24"/>
        </w:rPr>
        <w:t xml:space="preserve"> </w:t>
      </w:r>
      <w:r>
        <w:rPr>
          <w:sz w:val="24"/>
        </w:rPr>
        <w:t>access</w:t>
      </w:r>
      <w:r>
        <w:rPr>
          <w:spacing w:val="-3"/>
          <w:sz w:val="24"/>
        </w:rPr>
        <w:t xml:space="preserve"> </w:t>
      </w:r>
      <w:r>
        <w:rPr>
          <w:sz w:val="24"/>
        </w:rPr>
        <w:t>to</w:t>
      </w:r>
      <w:r>
        <w:rPr>
          <w:spacing w:val="-3"/>
          <w:sz w:val="24"/>
        </w:rPr>
        <w:t xml:space="preserve"> </w:t>
      </w:r>
      <w:r>
        <w:rPr>
          <w:sz w:val="24"/>
        </w:rPr>
        <w:t>space</w:t>
      </w:r>
      <w:r>
        <w:rPr>
          <w:spacing w:val="-3"/>
          <w:sz w:val="24"/>
        </w:rPr>
        <w:t xml:space="preserve"> </w:t>
      </w:r>
      <w:r>
        <w:rPr>
          <w:sz w:val="24"/>
        </w:rPr>
        <w:t>on,</w:t>
      </w:r>
      <w:r>
        <w:rPr>
          <w:spacing w:val="-3"/>
          <w:sz w:val="24"/>
        </w:rPr>
        <w:t xml:space="preserve"> </w:t>
      </w:r>
      <w:r>
        <w:rPr>
          <w:sz w:val="24"/>
        </w:rPr>
        <w:t>over,</w:t>
      </w:r>
      <w:r>
        <w:rPr>
          <w:spacing w:val="-3"/>
          <w:sz w:val="24"/>
        </w:rPr>
        <w:t xml:space="preserve"> </w:t>
      </w:r>
      <w:r>
        <w:rPr>
          <w:sz w:val="24"/>
        </w:rPr>
        <w:t>or</w:t>
      </w:r>
      <w:r>
        <w:rPr>
          <w:spacing w:val="-2"/>
          <w:sz w:val="24"/>
        </w:rPr>
        <w:t xml:space="preserve"> </w:t>
      </w:r>
      <w:r>
        <w:rPr>
          <w:sz w:val="24"/>
        </w:rPr>
        <w:t>under</w:t>
      </w:r>
      <w:r>
        <w:rPr>
          <w:spacing w:val="-2"/>
          <w:sz w:val="24"/>
        </w:rPr>
        <w:t xml:space="preserve"> </w:t>
      </w:r>
      <w:r>
        <w:rPr>
          <w:sz w:val="24"/>
        </w:rPr>
        <w:t>real</w:t>
      </w:r>
      <w:r>
        <w:rPr>
          <w:spacing w:val="-3"/>
          <w:sz w:val="24"/>
        </w:rPr>
        <w:t xml:space="preserve"> </w:t>
      </w:r>
      <w:r>
        <w:rPr>
          <w:sz w:val="24"/>
        </w:rPr>
        <w:t>property</w:t>
      </w:r>
      <w:r>
        <w:rPr>
          <w:spacing w:val="-3"/>
          <w:sz w:val="24"/>
        </w:rPr>
        <w:t xml:space="preserve"> </w:t>
      </w:r>
      <w:r>
        <w:rPr>
          <w:sz w:val="24"/>
        </w:rPr>
        <w:t>acquired or improved with Federal financial assistance under this Project.</w:t>
      </w:r>
    </w:p>
    <w:p w14:paraId="6BE4BD6F" w14:textId="77777777" w:rsidR="0094566E" w:rsidRDefault="00472143">
      <w:pPr>
        <w:pStyle w:val="ListParagraph"/>
        <w:numPr>
          <w:ilvl w:val="0"/>
          <w:numId w:val="3"/>
        </w:numPr>
        <w:tabs>
          <w:tab w:val="left" w:pos="889"/>
        </w:tabs>
        <w:spacing w:before="90"/>
        <w:ind w:right="117"/>
        <w:rPr>
          <w:sz w:val="24"/>
        </w:rPr>
      </w:pPr>
      <w:r>
        <w:rPr>
          <w:sz w:val="24"/>
        </w:rPr>
        <w:t>This assurance obligates the Sponsor for the period during which Federal financial assistance is extended to the program, except where</w:t>
      </w:r>
      <w:r>
        <w:rPr>
          <w:spacing w:val="-1"/>
          <w:sz w:val="24"/>
        </w:rPr>
        <w:t xml:space="preserve"> </w:t>
      </w:r>
      <w:r>
        <w:rPr>
          <w:sz w:val="24"/>
        </w:rPr>
        <w:t>the Federal financial assistance</w:t>
      </w:r>
      <w:r>
        <w:rPr>
          <w:spacing w:val="-1"/>
          <w:sz w:val="24"/>
        </w:rPr>
        <w:t xml:space="preserve"> </w:t>
      </w:r>
      <w:r>
        <w:rPr>
          <w:sz w:val="24"/>
        </w:rPr>
        <w:t>is to provide, or</w:t>
      </w:r>
      <w:r>
        <w:rPr>
          <w:spacing w:val="-1"/>
          <w:sz w:val="24"/>
        </w:rPr>
        <w:t xml:space="preserve"> </w:t>
      </w:r>
      <w:r>
        <w:rPr>
          <w:sz w:val="24"/>
        </w:rPr>
        <w:t>is in the form of personal property or real property or interest therein or structures or improvements thereon,</w:t>
      </w:r>
      <w:r>
        <w:rPr>
          <w:spacing w:val="-2"/>
          <w:sz w:val="24"/>
        </w:rPr>
        <w:t xml:space="preserve"> </w:t>
      </w:r>
      <w:r>
        <w:rPr>
          <w:sz w:val="24"/>
        </w:rPr>
        <w:t>in</w:t>
      </w:r>
      <w:r>
        <w:rPr>
          <w:spacing w:val="-2"/>
          <w:sz w:val="24"/>
        </w:rPr>
        <w:t xml:space="preserve"> </w:t>
      </w:r>
      <w:r>
        <w:rPr>
          <w:sz w:val="24"/>
        </w:rPr>
        <w:t>which</w:t>
      </w:r>
      <w:r>
        <w:rPr>
          <w:spacing w:val="-2"/>
          <w:sz w:val="24"/>
        </w:rPr>
        <w:t xml:space="preserve"> </w:t>
      </w:r>
      <w:r>
        <w:rPr>
          <w:sz w:val="24"/>
        </w:rPr>
        <w:t>case</w:t>
      </w:r>
      <w:r>
        <w:rPr>
          <w:spacing w:val="-3"/>
          <w:sz w:val="24"/>
        </w:rPr>
        <w:t xml:space="preserve"> </w:t>
      </w:r>
      <w:r>
        <w:rPr>
          <w:sz w:val="24"/>
        </w:rPr>
        <w:t>the</w:t>
      </w:r>
      <w:r>
        <w:rPr>
          <w:spacing w:val="-3"/>
          <w:sz w:val="24"/>
        </w:rPr>
        <w:t xml:space="preserve"> </w:t>
      </w:r>
      <w:r>
        <w:rPr>
          <w:sz w:val="24"/>
        </w:rPr>
        <w:t>assurance</w:t>
      </w:r>
      <w:r>
        <w:rPr>
          <w:spacing w:val="-3"/>
          <w:sz w:val="24"/>
        </w:rPr>
        <w:t xml:space="preserve"> </w:t>
      </w:r>
      <w:r>
        <w:rPr>
          <w:sz w:val="24"/>
        </w:rPr>
        <w:t>obligates</w:t>
      </w:r>
      <w:r>
        <w:rPr>
          <w:spacing w:val="-2"/>
          <w:sz w:val="24"/>
        </w:rPr>
        <w:t xml:space="preserve"> </w:t>
      </w:r>
      <w:r>
        <w:rPr>
          <w:sz w:val="24"/>
        </w:rPr>
        <w:t>the</w:t>
      </w:r>
      <w:r>
        <w:rPr>
          <w:spacing w:val="-1"/>
          <w:sz w:val="24"/>
        </w:rPr>
        <w:t xml:space="preserve"> </w:t>
      </w:r>
      <w:r>
        <w:rPr>
          <w:sz w:val="24"/>
        </w:rPr>
        <w:t>sponsor</w:t>
      </w:r>
      <w:r>
        <w:rPr>
          <w:spacing w:val="-3"/>
          <w:sz w:val="24"/>
        </w:rPr>
        <w:t xml:space="preserve"> </w:t>
      </w:r>
      <w:r>
        <w:rPr>
          <w:sz w:val="24"/>
        </w:rPr>
        <w:t>or</w:t>
      </w:r>
      <w:r>
        <w:rPr>
          <w:spacing w:val="-3"/>
          <w:sz w:val="24"/>
        </w:rPr>
        <w:t xml:space="preserve"> </w:t>
      </w:r>
      <w:r>
        <w:rPr>
          <w:sz w:val="24"/>
        </w:rPr>
        <w:t>any</w:t>
      </w:r>
      <w:r>
        <w:rPr>
          <w:spacing w:val="-2"/>
          <w:sz w:val="24"/>
        </w:rPr>
        <w:t xml:space="preserve"> </w:t>
      </w:r>
      <w:r>
        <w:rPr>
          <w:sz w:val="24"/>
        </w:rPr>
        <w:t>transferee</w:t>
      </w:r>
      <w:r>
        <w:rPr>
          <w:spacing w:val="-1"/>
          <w:sz w:val="24"/>
        </w:rPr>
        <w:t xml:space="preserve"> </w:t>
      </w:r>
      <w:r>
        <w:rPr>
          <w:sz w:val="24"/>
        </w:rPr>
        <w:t>for</w:t>
      </w:r>
      <w:r>
        <w:rPr>
          <w:spacing w:val="-3"/>
          <w:sz w:val="24"/>
        </w:rPr>
        <w:t xml:space="preserve"> </w:t>
      </w:r>
      <w:r>
        <w:rPr>
          <w:sz w:val="24"/>
        </w:rPr>
        <w:t>the</w:t>
      </w:r>
      <w:r>
        <w:rPr>
          <w:spacing w:val="-3"/>
          <w:sz w:val="24"/>
        </w:rPr>
        <w:t xml:space="preserve"> </w:t>
      </w:r>
      <w:r>
        <w:rPr>
          <w:sz w:val="24"/>
        </w:rPr>
        <w:t>longer</w:t>
      </w:r>
      <w:r>
        <w:rPr>
          <w:spacing w:val="-3"/>
          <w:sz w:val="24"/>
        </w:rPr>
        <w:t xml:space="preserve"> </w:t>
      </w:r>
      <w:r>
        <w:rPr>
          <w:sz w:val="24"/>
        </w:rPr>
        <w:t>of</w:t>
      </w:r>
      <w:r>
        <w:rPr>
          <w:spacing w:val="-3"/>
          <w:sz w:val="24"/>
        </w:rPr>
        <w:t xml:space="preserve"> </w:t>
      </w:r>
      <w:r>
        <w:rPr>
          <w:sz w:val="24"/>
        </w:rPr>
        <w:t>the following periods.</w:t>
      </w:r>
    </w:p>
    <w:p w14:paraId="414447EE" w14:textId="77777777" w:rsidR="0094566E" w:rsidRDefault="00472143">
      <w:pPr>
        <w:pStyle w:val="ListParagraph"/>
        <w:numPr>
          <w:ilvl w:val="1"/>
          <w:numId w:val="3"/>
        </w:numPr>
        <w:tabs>
          <w:tab w:val="left" w:pos="1609"/>
        </w:tabs>
        <w:spacing w:before="1"/>
        <w:ind w:right="120"/>
        <w:rPr>
          <w:sz w:val="24"/>
        </w:rPr>
      </w:pPr>
      <w:r>
        <w:rPr>
          <w:sz w:val="24"/>
        </w:rPr>
        <w:t>the period during which the property is used for a purpose for which Federal financial assistance</w:t>
      </w:r>
      <w:r>
        <w:rPr>
          <w:spacing w:val="-2"/>
          <w:sz w:val="24"/>
        </w:rPr>
        <w:t xml:space="preserve"> </w:t>
      </w:r>
      <w:r>
        <w:rPr>
          <w:sz w:val="24"/>
        </w:rPr>
        <w:t>is</w:t>
      </w:r>
      <w:r>
        <w:rPr>
          <w:spacing w:val="-1"/>
          <w:sz w:val="24"/>
        </w:rPr>
        <w:t xml:space="preserve"> </w:t>
      </w:r>
      <w:r>
        <w:rPr>
          <w:sz w:val="24"/>
        </w:rPr>
        <w:t>extended,</w:t>
      </w:r>
      <w:r>
        <w:rPr>
          <w:spacing w:val="-1"/>
          <w:sz w:val="24"/>
        </w:rPr>
        <w:t xml:space="preserve"> </w:t>
      </w:r>
      <w:r>
        <w:rPr>
          <w:sz w:val="24"/>
        </w:rPr>
        <w:t>or for</w:t>
      </w:r>
      <w:r>
        <w:rPr>
          <w:spacing w:val="-2"/>
          <w:sz w:val="24"/>
        </w:rPr>
        <w:t xml:space="preserve"> </w:t>
      </w:r>
      <w:r>
        <w:rPr>
          <w:sz w:val="24"/>
        </w:rPr>
        <w:t>another</w:t>
      </w:r>
      <w:r>
        <w:rPr>
          <w:spacing w:val="-2"/>
          <w:sz w:val="24"/>
        </w:rPr>
        <w:t xml:space="preserve"> </w:t>
      </w:r>
      <w:r>
        <w:rPr>
          <w:sz w:val="24"/>
        </w:rPr>
        <w:t>purpose</w:t>
      </w:r>
      <w:r>
        <w:rPr>
          <w:spacing w:val="-2"/>
          <w:sz w:val="24"/>
        </w:rPr>
        <w:t xml:space="preserve"> </w:t>
      </w:r>
      <w:r>
        <w:rPr>
          <w:sz w:val="24"/>
        </w:rPr>
        <w:t>involving</w:t>
      </w:r>
      <w:r>
        <w:rPr>
          <w:spacing w:val="-1"/>
          <w:sz w:val="24"/>
        </w:rPr>
        <w:t xml:space="preserve"> </w:t>
      </w:r>
      <w:r>
        <w:rPr>
          <w:sz w:val="24"/>
        </w:rPr>
        <w:t>the</w:t>
      </w:r>
      <w:r>
        <w:rPr>
          <w:spacing w:val="-2"/>
          <w:sz w:val="24"/>
        </w:rPr>
        <w:t xml:space="preserve"> </w:t>
      </w:r>
      <w:r>
        <w:rPr>
          <w:sz w:val="24"/>
        </w:rPr>
        <w:t>provision</w:t>
      </w:r>
      <w:r>
        <w:rPr>
          <w:spacing w:val="-1"/>
          <w:sz w:val="24"/>
        </w:rPr>
        <w:t xml:space="preserve"> </w:t>
      </w:r>
      <w:r>
        <w:rPr>
          <w:sz w:val="24"/>
        </w:rPr>
        <w:t>of</w:t>
      </w:r>
      <w:r>
        <w:rPr>
          <w:spacing w:val="-2"/>
          <w:sz w:val="24"/>
        </w:rPr>
        <w:t xml:space="preserve"> </w:t>
      </w:r>
      <w:r>
        <w:rPr>
          <w:sz w:val="24"/>
        </w:rPr>
        <w:t>similar</w:t>
      </w:r>
      <w:r>
        <w:rPr>
          <w:spacing w:val="-2"/>
          <w:sz w:val="24"/>
        </w:rPr>
        <w:t xml:space="preserve"> </w:t>
      </w:r>
      <w:r>
        <w:rPr>
          <w:sz w:val="24"/>
        </w:rPr>
        <w:t>services or benefits, or</w:t>
      </w:r>
    </w:p>
    <w:p w14:paraId="738851FF" w14:textId="77777777" w:rsidR="0094566E" w:rsidRDefault="00472143">
      <w:pPr>
        <w:pStyle w:val="ListParagraph"/>
        <w:numPr>
          <w:ilvl w:val="1"/>
          <w:numId w:val="3"/>
        </w:numPr>
        <w:tabs>
          <w:tab w:val="left" w:pos="1609"/>
        </w:tabs>
        <w:rPr>
          <w:sz w:val="24"/>
        </w:rPr>
      </w:pPr>
      <w:r>
        <w:rPr>
          <w:sz w:val="24"/>
        </w:rPr>
        <w:t>the</w:t>
      </w:r>
      <w:r>
        <w:rPr>
          <w:spacing w:val="-5"/>
          <w:sz w:val="24"/>
        </w:rPr>
        <w:t xml:space="preserve"> </w:t>
      </w:r>
      <w:r>
        <w:rPr>
          <w:sz w:val="24"/>
        </w:rPr>
        <w:t>period</w:t>
      </w:r>
      <w:r>
        <w:rPr>
          <w:spacing w:val="-1"/>
          <w:sz w:val="24"/>
        </w:rPr>
        <w:t xml:space="preserve"> </w:t>
      </w:r>
      <w:r>
        <w:rPr>
          <w:sz w:val="24"/>
        </w:rPr>
        <w:t>during</w:t>
      </w:r>
      <w:r>
        <w:rPr>
          <w:spacing w:val="-1"/>
          <w:sz w:val="24"/>
        </w:rPr>
        <w:t xml:space="preserve"> </w:t>
      </w:r>
      <w:r>
        <w:rPr>
          <w:sz w:val="24"/>
        </w:rPr>
        <w:t>which</w:t>
      </w:r>
      <w:r>
        <w:rPr>
          <w:spacing w:val="-1"/>
          <w:sz w:val="24"/>
        </w:rPr>
        <w:t xml:space="preserve"> </w:t>
      </w:r>
      <w:r>
        <w:rPr>
          <w:sz w:val="24"/>
        </w:rPr>
        <w:t>the</w:t>
      </w:r>
      <w:r>
        <w:rPr>
          <w:spacing w:val="-2"/>
          <w:sz w:val="24"/>
        </w:rPr>
        <w:t xml:space="preserve"> </w:t>
      </w:r>
      <w:r>
        <w:rPr>
          <w:sz w:val="24"/>
        </w:rPr>
        <w:t>sponsor</w:t>
      </w:r>
      <w:r>
        <w:rPr>
          <w:spacing w:val="-2"/>
          <w:sz w:val="24"/>
        </w:rPr>
        <w:t xml:space="preserve"> </w:t>
      </w:r>
      <w:r>
        <w:rPr>
          <w:sz w:val="24"/>
        </w:rPr>
        <w:t>retains</w:t>
      </w:r>
      <w:r>
        <w:rPr>
          <w:spacing w:val="-1"/>
          <w:sz w:val="24"/>
        </w:rPr>
        <w:t xml:space="preserve"> </w:t>
      </w:r>
      <w:r>
        <w:rPr>
          <w:sz w:val="24"/>
        </w:rPr>
        <w:t>ownership</w:t>
      </w:r>
      <w:r>
        <w:rPr>
          <w:spacing w:val="-1"/>
          <w:sz w:val="24"/>
        </w:rPr>
        <w:t xml:space="preserve"> </w:t>
      </w:r>
      <w:r>
        <w:rPr>
          <w:sz w:val="24"/>
        </w:rPr>
        <w:t>or</w:t>
      </w:r>
      <w:r>
        <w:rPr>
          <w:spacing w:val="-2"/>
          <w:sz w:val="24"/>
        </w:rPr>
        <w:t xml:space="preserve"> </w:t>
      </w:r>
      <w:r>
        <w:rPr>
          <w:sz w:val="24"/>
        </w:rPr>
        <w:t>possession</w:t>
      </w:r>
      <w:r>
        <w:rPr>
          <w:spacing w:val="-1"/>
          <w:sz w:val="24"/>
        </w:rPr>
        <w:t xml:space="preserve"> </w:t>
      </w:r>
      <w:r>
        <w:rPr>
          <w:sz w:val="24"/>
        </w:rPr>
        <w:t>of</w:t>
      </w:r>
      <w:r>
        <w:rPr>
          <w:spacing w:val="-2"/>
          <w:sz w:val="24"/>
        </w:rPr>
        <w:t xml:space="preserve"> </w:t>
      </w:r>
      <w:r>
        <w:rPr>
          <w:sz w:val="24"/>
        </w:rPr>
        <w:t>the</w:t>
      </w:r>
      <w:r>
        <w:rPr>
          <w:spacing w:val="-2"/>
          <w:sz w:val="24"/>
        </w:rPr>
        <w:t xml:space="preserve"> property.</w:t>
      </w:r>
    </w:p>
    <w:p w14:paraId="4FBE89FD" w14:textId="77777777" w:rsidR="0094566E" w:rsidRDefault="00472143">
      <w:pPr>
        <w:pStyle w:val="ListParagraph"/>
        <w:numPr>
          <w:ilvl w:val="0"/>
          <w:numId w:val="3"/>
        </w:numPr>
        <w:tabs>
          <w:tab w:val="left" w:pos="889"/>
        </w:tabs>
        <w:ind w:right="115"/>
        <w:rPr>
          <w:sz w:val="24"/>
        </w:rPr>
      </w:pPr>
      <w:r>
        <w:rPr>
          <w:sz w:val="24"/>
        </w:rPr>
        <w:t>It</w:t>
      </w:r>
      <w:r>
        <w:rPr>
          <w:spacing w:val="-1"/>
          <w:sz w:val="24"/>
        </w:rPr>
        <w:t xml:space="preserve"> </w:t>
      </w:r>
      <w:r>
        <w:rPr>
          <w:sz w:val="24"/>
        </w:rPr>
        <w:t>will</w:t>
      </w:r>
      <w:r>
        <w:rPr>
          <w:spacing w:val="-1"/>
          <w:sz w:val="24"/>
        </w:rPr>
        <w:t xml:space="preserve"> </w:t>
      </w:r>
      <w:r>
        <w:rPr>
          <w:sz w:val="24"/>
        </w:rPr>
        <w:t>provide</w:t>
      </w:r>
      <w:r>
        <w:rPr>
          <w:spacing w:val="-2"/>
          <w:sz w:val="24"/>
        </w:rPr>
        <w:t xml:space="preserve"> </w:t>
      </w:r>
      <w:r>
        <w:rPr>
          <w:sz w:val="24"/>
        </w:rPr>
        <w:t>for</w:t>
      </w:r>
      <w:r>
        <w:rPr>
          <w:spacing w:val="-2"/>
          <w:sz w:val="24"/>
        </w:rPr>
        <w:t xml:space="preserve"> </w:t>
      </w:r>
      <w:r>
        <w:rPr>
          <w:sz w:val="24"/>
        </w:rPr>
        <w:t>such</w:t>
      </w:r>
      <w:r>
        <w:rPr>
          <w:spacing w:val="-1"/>
          <w:sz w:val="24"/>
        </w:rPr>
        <w:t xml:space="preserve"> </w:t>
      </w:r>
      <w:r>
        <w:rPr>
          <w:sz w:val="24"/>
        </w:rPr>
        <w:t>methods</w:t>
      </w:r>
      <w:r>
        <w:rPr>
          <w:spacing w:val="-1"/>
          <w:sz w:val="24"/>
        </w:rPr>
        <w:t xml:space="preserve"> </w:t>
      </w:r>
      <w:r>
        <w:rPr>
          <w:sz w:val="24"/>
        </w:rPr>
        <w:t>of</w:t>
      </w:r>
      <w:r>
        <w:rPr>
          <w:spacing w:val="-2"/>
          <w:sz w:val="24"/>
        </w:rPr>
        <w:t xml:space="preserve"> </w:t>
      </w:r>
      <w:r>
        <w:rPr>
          <w:sz w:val="24"/>
        </w:rPr>
        <w:t>administration</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program</w:t>
      </w:r>
      <w:r>
        <w:rPr>
          <w:spacing w:val="-1"/>
          <w:sz w:val="24"/>
        </w:rPr>
        <w:t xml:space="preserve"> </w:t>
      </w:r>
      <w:r>
        <w:rPr>
          <w:sz w:val="24"/>
        </w:rPr>
        <w:t>as</w:t>
      </w:r>
      <w:r>
        <w:rPr>
          <w:spacing w:val="-1"/>
          <w:sz w:val="24"/>
        </w:rPr>
        <w:t xml:space="preserve"> </w:t>
      </w:r>
      <w:r>
        <w:rPr>
          <w:sz w:val="24"/>
        </w:rPr>
        <w:t>are</w:t>
      </w:r>
      <w:r>
        <w:rPr>
          <w:spacing w:val="-2"/>
          <w:sz w:val="24"/>
        </w:rPr>
        <w:t xml:space="preserve"> </w:t>
      </w:r>
      <w:r>
        <w:rPr>
          <w:sz w:val="24"/>
        </w:rPr>
        <w:t>found</w:t>
      </w:r>
      <w:r>
        <w:rPr>
          <w:spacing w:val="-1"/>
          <w:sz w:val="24"/>
        </w:rPr>
        <w:t xml:space="preserve"> </w:t>
      </w:r>
      <w:r>
        <w:rPr>
          <w:sz w:val="24"/>
        </w:rPr>
        <w:t>by</w:t>
      </w:r>
      <w:r>
        <w:rPr>
          <w:spacing w:val="-1"/>
          <w:sz w:val="24"/>
        </w:rPr>
        <w:t xml:space="preserve"> </w:t>
      </w:r>
      <w:r>
        <w:rPr>
          <w:sz w:val="24"/>
        </w:rPr>
        <w:t>the</w:t>
      </w:r>
      <w:r>
        <w:rPr>
          <w:spacing w:val="-4"/>
          <w:sz w:val="24"/>
        </w:rPr>
        <w:t xml:space="preserve"> </w:t>
      </w:r>
      <w:r>
        <w:rPr>
          <w:sz w:val="24"/>
        </w:rPr>
        <w:t xml:space="preserve">Secretary of Transportation or the official to whom he delegates specific authority to give reasonable guarantee that it, other sponsors, sub-grantees, contractors, subcontractors, transferees, successors in interest, and other participants or Federal financial assistance under such program will comply with all requirements imposed or pursuant to the Act, the Regulations, and this </w:t>
      </w:r>
      <w:r>
        <w:rPr>
          <w:spacing w:val="-2"/>
          <w:sz w:val="24"/>
        </w:rPr>
        <w:t>assurance.</w:t>
      </w:r>
    </w:p>
    <w:p w14:paraId="5BC08D8B" w14:textId="77777777" w:rsidR="0094566E" w:rsidRDefault="00472143">
      <w:pPr>
        <w:pStyle w:val="ListParagraph"/>
        <w:numPr>
          <w:ilvl w:val="0"/>
          <w:numId w:val="3"/>
        </w:numPr>
        <w:tabs>
          <w:tab w:val="left" w:pos="889"/>
        </w:tabs>
        <w:ind w:right="120"/>
        <w:rPr>
          <w:sz w:val="24"/>
        </w:rPr>
      </w:pPr>
      <w:r>
        <w:rPr>
          <w:sz w:val="24"/>
        </w:rPr>
        <w:t>It agrees that the United States has a right to seek judicial enforcement with regard to any</w:t>
      </w:r>
      <w:r>
        <w:rPr>
          <w:spacing w:val="40"/>
          <w:sz w:val="24"/>
        </w:rPr>
        <w:t xml:space="preserve"> </w:t>
      </w:r>
      <w:r>
        <w:rPr>
          <w:sz w:val="24"/>
        </w:rPr>
        <w:t>matter arising under the Act, the Regulations, and this assurance.</w:t>
      </w:r>
    </w:p>
    <w:p w14:paraId="0502F726" w14:textId="77777777" w:rsidR="0094566E" w:rsidRDefault="0094566E">
      <w:pPr>
        <w:pStyle w:val="BodyText"/>
        <w:rPr>
          <w:sz w:val="26"/>
        </w:rPr>
      </w:pPr>
    </w:p>
    <w:p w14:paraId="5DD024A0" w14:textId="77777777" w:rsidR="0094566E" w:rsidRDefault="0094566E">
      <w:pPr>
        <w:pStyle w:val="BodyText"/>
        <w:spacing w:before="2"/>
        <w:rPr>
          <w:sz w:val="22"/>
        </w:rPr>
      </w:pPr>
    </w:p>
    <w:p w14:paraId="1519F455" w14:textId="77777777" w:rsidR="0094566E" w:rsidRDefault="00472143">
      <w:pPr>
        <w:pStyle w:val="BodyText"/>
        <w:ind w:left="169" w:right="117"/>
        <w:jc w:val="both"/>
      </w:pPr>
      <w:r>
        <w:t>THIS ASSURANCE is given in consideration of and for the purpose of obtaining Federal financial assistance for this Project and is binding on its contractors, the sponsor, subcontractors, transferees, successors in interest and other participants in the Project. The person or persons whose signatures appear below are authorized to sign this assurance on behalf of the Sponsor.</w:t>
      </w:r>
    </w:p>
    <w:p w14:paraId="1FBF0B11" w14:textId="77777777" w:rsidR="0094566E" w:rsidRDefault="0094566E">
      <w:pPr>
        <w:pStyle w:val="BodyText"/>
        <w:spacing w:before="3"/>
        <w:rPr>
          <w:sz w:val="26"/>
        </w:rPr>
      </w:pPr>
    </w:p>
    <w:p w14:paraId="7F1848C3" w14:textId="77777777" w:rsidR="0094566E" w:rsidRDefault="00472143">
      <w:pPr>
        <w:pStyle w:val="Heading2"/>
        <w:spacing w:line="550" w:lineRule="atLeast"/>
        <w:ind w:right="3066"/>
      </w:pPr>
      <w:r>
        <w:t>CONTRACTOR</w:t>
      </w:r>
      <w:r>
        <w:rPr>
          <w:spacing w:val="-15"/>
        </w:rPr>
        <w:t xml:space="preserve"> </w:t>
      </w:r>
      <w:r>
        <w:t>CONTRACTUAL</w:t>
      </w:r>
      <w:r>
        <w:rPr>
          <w:spacing w:val="-15"/>
        </w:rPr>
        <w:t xml:space="preserve"> </w:t>
      </w:r>
      <w:r>
        <w:t>REQUIREMENTS ATTACHMENT 1</w:t>
      </w:r>
    </w:p>
    <w:p w14:paraId="61AC6CE1" w14:textId="77777777" w:rsidR="0094566E" w:rsidRDefault="00472143">
      <w:pPr>
        <w:pStyle w:val="BodyText"/>
        <w:spacing w:before="2"/>
        <w:ind w:left="169" w:right="199"/>
      </w:pPr>
      <w:r>
        <w:t>During</w:t>
      </w:r>
      <w:r>
        <w:rPr>
          <w:spacing w:val="-3"/>
        </w:rPr>
        <w:t xml:space="preserve"> </w:t>
      </w:r>
      <w:r>
        <w:t>the</w:t>
      </w:r>
      <w:r>
        <w:rPr>
          <w:spacing w:val="-4"/>
        </w:rPr>
        <w:t xml:space="preserve"> </w:t>
      </w:r>
      <w:r>
        <w:t>performance</w:t>
      </w:r>
      <w:r>
        <w:rPr>
          <w:spacing w:val="-2"/>
        </w:rPr>
        <w:t xml:space="preserve"> </w:t>
      </w:r>
      <w:r>
        <w:t>of</w:t>
      </w:r>
      <w:r>
        <w:rPr>
          <w:spacing w:val="-4"/>
        </w:rPr>
        <w:t xml:space="preserve"> </w:t>
      </w:r>
      <w:r>
        <w:t>this</w:t>
      </w:r>
      <w:r>
        <w:rPr>
          <w:spacing w:val="-3"/>
        </w:rPr>
        <w:t xml:space="preserve"> </w:t>
      </w:r>
      <w:r>
        <w:t>contract,</w:t>
      </w:r>
      <w:r>
        <w:rPr>
          <w:spacing w:val="-3"/>
        </w:rPr>
        <w:t xml:space="preserve"> </w:t>
      </w:r>
      <w:r>
        <w:t>the</w:t>
      </w:r>
      <w:r>
        <w:rPr>
          <w:spacing w:val="-4"/>
        </w:rPr>
        <w:t xml:space="preserve"> </w:t>
      </w:r>
      <w:r>
        <w:t>contractor,</w:t>
      </w:r>
      <w:r>
        <w:rPr>
          <w:spacing w:val="-3"/>
        </w:rPr>
        <w:t xml:space="preserve"> </w:t>
      </w:r>
      <w:r>
        <w:t>for</w:t>
      </w:r>
      <w:r>
        <w:rPr>
          <w:spacing w:val="-4"/>
        </w:rPr>
        <w:t xml:space="preserve"> </w:t>
      </w:r>
      <w:r>
        <w:t>itself,</w:t>
      </w:r>
      <w:r>
        <w:rPr>
          <w:spacing w:val="-3"/>
        </w:rPr>
        <w:t xml:space="preserve"> </w:t>
      </w:r>
      <w:r>
        <w:t>its</w:t>
      </w:r>
      <w:r>
        <w:rPr>
          <w:spacing w:val="-3"/>
        </w:rPr>
        <w:t xml:space="preserve"> </w:t>
      </w:r>
      <w:r>
        <w:t>assignees</w:t>
      </w:r>
      <w:r>
        <w:rPr>
          <w:spacing w:val="-3"/>
        </w:rPr>
        <w:t xml:space="preserve"> </w:t>
      </w:r>
      <w:r>
        <w:t>and</w:t>
      </w:r>
      <w:r>
        <w:rPr>
          <w:spacing w:val="-3"/>
        </w:rPr>
        <w:t xml:space="preserve"> </w:t>
      </w:r>
      <w:r>
        <w:t>successors</w:t>
      </w:r>
      <w:r>
        <w:rPr>
          <w:spacing w:val="-3"/>
        </w:rPr>
        <w:t xml:space="preserve"> </w:t>
      </w:r>
      <w:r>
        <w:t>in interest (hereinafter referred to as the "contractor") agrees as follows:</w:t>
      </w:r>
    </w:p>
    <w:p w14:paraId="2ED9E050" w14:textId="77777777" w:rsidR="0094566E" w:rsidRDefault="0094566E">
      <w:pPr>
        <w:pStyle w:val="BodyText"/>
        <w:spacing w:before="10"/>
      </w:pPr>
    </w:p>
    <w:p w14:paraId="777F181A" w14:textId="77777777" w:rsidR="0094566E" w:rsidRDefault="00472143">
      <w:pPr>
        <w:pStyle w:val="ListParagraph"/>
        <w:numPr>
          <w:ilvl w:val="0"/>
          <w:numId w:val="2"/>
        </w:numPr>
        <w:tabs>
          <w:tab w:val="left" w:pos="889"/>
        </w:tabs>
        <w:ind w:right="117"/>
        <w:rPr>
          <w:sz w:val="24"/>
        </w:rPr>
      </w:pPr>
      <w:r>
        <w:rPr>
          <w:b/>
          <w:sz w:val="24"/>
        </w:rPr>
        <w:t>Compliance with Regulations.</w:t>
      </w:r>
      <w:r>
        <w:rPr>
          <w:b/>
          <w:spacing w:val="40"/>
          <w:sz w:val="24"/>
        </w:rPr>
        <w:t xml:space="preserve"> </w:t>
      </w:r>
      <w:r>
        <w:rPr>
          <w:sz w:val="24"/>
        </w:rPr>
        <w:t>The contractor shall comply with the Regulations relative to nondiscrimination in federally assisted programs of the Department of Transportation (hereinafter, "DOT") Title 49, Code of Federal Regulations, Part 21, as they may be amended from time to time (hereinafter referred to as the Regulations), which are herein incorporated by reference and made a part of this contract.</w:t>
      </w:r>
    </w:p>
    <w:p w14:paraId="61CCA2BE" w14:textId="77777777" w:rsidR="0094566E" w:rsidRDefault="00472143">
      <w:pPr>
        <w:pStyle w:val="ListParagraph"/>
        <w:numPr>
          <w:ilvl w:val="0"/>
          <w:numId w:val="2"/>
        </w:numPr>
        <w:tabs>
          <w:tab w:val="left" w:pos="889"/>
        </w:tabs>
        <w:ind w:right="116"/>
        <w:rPr>
          <w:sz w:val="24"/>
        </w:rPr>
      </w:pPr>
      <w:r>
        <w:rPr>
          <w:b/>
          <w:sz w:val="24"/>
        </w:rPr>
        <w:t>Nondiscrimination.</w:t>
      </w:r>
      <w:r>
        <w:rPr>
          <w:b/>
          <w:spacing w:val="40"/>
          <w:sz w:val="24"/>
        </w:rPr>
        <w:t xml:space="preserve"> </w:t>
      </w:r>
      <w:r>
        <w:rPr>
          <w:sz w:val="24"/>
        </w:rPr>
        <w:t>The contractor, with regard to the work performed by it during the contract, shall not discriminate on the grounds of race, color, or national origin in the selection and retention of subcontractors, including procurements of materials and leases of equipment. The contractor shall not participate either directly or indirectly in the discrimination prohibited by section 21.5 of the Regulations, including employment practices when the contract covers a program set forth in Appendix B of the Regulations.</w:t>
      </w:r>
    </w:p>
    <w:p w14:paraId="028C3243" w14:textId="77777777" w:rsidR="0094566E" w:rsidRDefault="0094566E">
      <w:pPr>
        <w:jc w:val="both"/>
        <w:rPr>
          <w:sz w:val="24"/>
        </w:rPr>
        <w:sectPr w:rsidR="0094566E">
          <w:headerReference w:type="default" r:id="rId27"/>
          <w:footerReference w:type="default" r:id="rId28"/>
          <w:pgSz w:w="12240" w:h="15840"/>
          <w:pgMar w:top="1520" w:right="960" w:bottom="1680" w:left="1040" w:header="763" w:footer="1494" w:gutter="0"/>
          <w:cols w:space="720"/>
        </w:sectPr>
      </w:pPr>
    </w:p>
    <w:p w14:paraId="5770E2A5" w14:textId="77777777" w:rsidR="0094566E" w:rsidRDefault="0094566E">
      <w:pPr>
        <w:pStyle w:val="BodyText"/>
        <w:rPr>
          <w:sz w:val="20"/>
        </w:rPr>
      </w:pPr>
    </w:p>
    <w:p w14:paraId="20B3B787" w14:textId="77777777" w:rsidR="0094566E" w:rsidRDefault="0094566E">
      <w:pPr>
        <w:pStyle w:val="BodyText"/>
        <w:spacing w:before="8"/>
        <w:rPr>
          <w:sz w:val="16"/>
        </w:rPr>
      </w:pPr>
    </w:p>
    <w:p w14:paraId="29946985" w14:textId="77777777" w:rsidR="0094566E" w:rsidRDefault="00472143">
      <w:pPr>
        <w:pStyle w:val="ListParagraph"/>
        <w:numPr>
          <w:ilvl w:val="0"/>
          <w:numId w:val="2"/>
        </w:numPr>
        <w:tabs>
          <w:tab w:val="left" w:pos="889"/>
        </w:tabs>
        <w:spacing w:before="95"/>
        <w:ind w:right="117"/>
        <w:rPr>
          <w:sz w:val="24"/>
        </w:rPr>
      </w:pPr>
      <w:r>
        <w:rPr>
          <w:b/>
          <w:sz w:val="24"/>
        </w:rPr>
        <w:t>Solicitations for Subcontracts, Including Procurements of Materials and Equipment.</w:t>
      </w:r>
      <w:r>
        <w:rPr>
          <w:b/>
          <w:spacing w:val="80"/>
          <w:sz w:val="24"/>
        </w:rPr>
        <w:t xml:space="preserve"> </w:t>
      </w:r>
      <w:r>
        <w:rPr>
          <w:sz w:val="24"/>
        </w:rPr>
        <w:t>In all solicitations either by competitive bidding or negotiation made by the contractor for work to be performed under a subcontract, including procurements of materials or leases of equipment, each potential subcontractor or supplier shall be notified by the contractor of the contractor's obligations</w:t>
      </w:r>
      <w:r>
        <w:rPr>
          <w:spacing w:val="-1"/>
          <w:sz w:val="24"/>
        </w:rPr>
        <w:t xml:space="preserve"> </w:t>
      </w:r>
      <w:r>
        <w:rPr>
          <w:sz w:val="24"/>
        </w:rPr>
        <w:t>under</w:t>
      </w:r>
      <w:r>
        <w:rPr>
          <w:spacing w:val="-2"/>
          <w:sz w:val="24"/>
        </w:rPr>
        <w:t xml:space="preserve"> </w:t>
      </w:r>
      <w:r>
        <w:rPr>
          <w:sz w:val="24"/>
        </w:rPr>
        <w:t>this</w:t>
      </w:r>
      <w:r>
        <w:rPr>
          <w:spacing w:val="-1"/>
          <w:sz w:val="24"/>
        </w:rPr>
        <w:t xml:space="preserve"> </w:t>
      </w:r>
      <w:r>
        <w:rPr>
          <w:sz w:val="24"/>
        </w:rPr>
        <w:t>contract</w:t>
      </w:r>
      <w:r>
        <w:rPr>
          <w:spacing w:val="-1"/>
          <w:sz w:val="24"/>
        </w:rPr>
        <w:t xml:space="preserve"> </w:t>
      </w:r>
      <w:r>
        <w:rPr>
          <w:sz w:val="24"/>
        </w:rPr>
        <w:t>and</w:t>
      </w:r>
      <w:r>
        <w:rPr>
          <w:spacing w:val="-1"/>
          <w:sz w:val="24"/>
        </w:rPr>
        <w:t xml:space="preserve"> </w:t>
      </w:r>
      <w:r>
        <w:rPr>
          <w:sz w:val="24"/>
        </w:rPr>
        <w:t>the Regulations</w:t>
      </w:r>
      <w:r>
        <w:rPr>
          <w:spacing w:val="-1"/>
          <w:sz w:val="24"/>
        </w:rPr>
        <w:t xml:space="preserve"> </w:t>
      </w:r>
      <w:r>
        <w:rPr>
          <w:sz w:val="24"/>
        </w:rPr>
        <w:t>relative</w:t>
      </w:r>
      <w:r>
        <w:rPr>
          <w:spacing w:val="-2"/>
          <w:sz w:val="24"/>
        </w:rPr>
        <w:t xml:space="preserve"> </w:t>
      </w:r>
      <w:r>
        <w:rPr>
          <w:sz w:val="24"/>
        </w:rPr>
        <w:t>to</w:t>
      </w:r>
      <w:r>
        <w:rPr>
          <w:spacing w:val="-1"/>
          <w:sz w:val="24"/>
        </w:rPr>
        <w:t xml:space="preserve"> </w:t>
      </w:r>
      <w:r>
        <w:rPr>
          <w:sz w:val="24"/>
        </w:rPr>
        <w:t>nondiscrimination</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grounds of race, color, or national origin.</w:t>
      </w:r>
    </w:p>
    <w:p w14:paraId="3DA0E4FD" w14:textId="42FF3D4F" w:rsidR="0094566E" w:rsidRDefault="00472143">
      <w:pPr>
        <w:pStyle w:val="ListParagraph"/>
        <w:numPr>
          <w:ilvl w:val="0"/>
          <w:numId w:val="2"/>
        </w:numPr>
        <w:tabs>
          <w:tab w:val="left" w:pos="889"/>
        </w:tabs>
        <w:ind w:right="115"/>
        <w:rPr>
          <w:sz w:val="24"/>
        </w:rPr>
      </w:pPr>
      <w:r>
        <w:rPr>
          <w:b/>
          <w:sz w:val="24"/>
        </w:rPr>
        <w:t>Information and Reports.</w:t>
      </w:r>
      <w:r>
        <w:rPr>
          <w:b/>
          <w:spacing w:val="80"/>
          <w:sz w:val="24"/>
        </w:rPr>
        <w:t xml:space="preserve"> </w:t>
      </w:r>
      <w:r>
        <w:rPr>
          <w:sz w:val="24"/>
        </w:rPr>
        <w:t>The contractor shall provide all information and reports required</w:t>
      </w:r>
      <w:r>
        <w:rPr>
          <w:spacing w:val="40"/>
          <w:sz w:val="24"/>
        </w:rPr>
        <w:t xml:space="preserve"> </w:t>
      </w:r>
      <w:r>
        <w:rPr>
          <w:sz w:val="24"/>
        </w:rPr>
        <w:t xml:space="preserve">by the Regulations or directives issued pursuant thereto and shall permit access to its books, records, accounts, other sources of information, and its facilities as may be determined by the Sponsor or the Federal Aviation Administration (FAA) to be pertinent to ascertain compliance with such Regulations, </w:t>
      </w:r>
      <w:r w:rsidR="00A96218">
        <w:rPr>
          <w:sz w:val="24"/>
        </w:rPr>
        <w:t>O</w:t>
      </w:r>
      <w:r>
        <w:rPr>
          <w:sz w:val="24"/>
        </w:rPr>
        <w:t>rders, and instructions. Where any information required of a contractor is in the exclusive possession of another who fails or refuses to furnish this information, the contractor shall so certify to the sponsor or the FAA, as appropriate, and shall set forth what efforts it has made to obtain the information.</w:t>
      </w:r>
    </w:p>
    <w:p w14:paraId="607D974C" w14:textId="77777777" w:rsidR="0094566E" w:rsidRDefault="00472143">
      <w:pPr>
        <w:pStyle w:val="ListParagraph"/>
        <w:numPr>
          <w:ilvl w:val="0"/>
          <w:numId w:val="2"/>
        </w:numPr>
        <w:tabs>
          <w:tab w:val="left" w:pos="889"/>
        </w:tabs>
        <w:spacing w:before="3" w:line="237" w:lineRule="auto"/>
        <w:ind w:right="116"/>
        <w:rPr>
          <w:sz w:val="24"/>
        </w:rPr>
      </w:pPr>
      <w:r>
        <w:rPr>
          <w:b/>
          <w:sz w:val="24"/>
        </w:rPr>
        <w:t xml:space="preserve">Sanctions for Noncompliance. </w:t>
      </w:r>
      <w:r>
        <w:rPr>
          <w:sz w:val="24"/>
        </w:rPr>
        <w:t>In the event of the contractor's noncompliance with the nondiscrimination provisions of this contract, the sponsor shall impose such contract sanctions as it or the FAA may determine to be appropriate, including, but not limited to:</w:t>
      </w:r>
    </w:p>
    <w:p w14:paraId="4D223333" w14:textId="77777777" w:rsidR="0094566E" w:rsidRDefault="00472143">
      <w:pPr>
        <w:pStyle w:val="ListParagraph"/>
        <w:numPr>
          <w:ilvl w:val="1"/>
          <w:numId w:val="2"/>
        </w:numPr>
        <w:tabs>
          <w:tab w:val="left" w:pos="1609"/>
        </w:tabs>
        <w:spacing w:before="1"/>
        <w:ind w:right="118"/>
        <w:rPr>
          <w:sz w:val="24"/>
        </w:rPr>
      </w:pPr>
      <w:r>
        <w:rPr>
          <w:sz w:val="24"/>
        </w:rPr>
        <w:t>Withholding of payments to the contractor under the contract until the contractor complies, and/or</w:t>
      </w:r>
    </w:p>
    <w:p w14:paraId="3412F748" w14:textId="77777777" w:rsidR="0094566E" w:rsidRDefault="00472143">
      <w:pPr>
        <w:pStyle w:val="ListParagraph"/>
        <w:numPr>
          <w:ilvl w:val="1"/>
          <w:numId w:val="2"/>
        </w:numPr>
        <w:tabs>
          <w:tab w:val="left" w:pos="1609"/>
        </w:tabs>
        <w:rPr>
          <w:sz w:val="24"/>
        </w:rPr>
      </w:pPr>
      <w:r>
        <w:rPr>
          <w:sz w:val="24"/>
        </w:rPr>
        <w:t>Cancellation,</w:t>
      </w:r>
      <w:r>
        <w:rPr>
          <w:spacing w:val="-4"/>
          <w:sz w:val="24"/>
        </w:rPr>
        <w:t xml:space="preserve"> </w:t>
      </w:r>
      <w:r>
        <w:rPr>
          <w:sz w:val="24"/>
        </w:rPr>
        <w:t>termination,</w:t>
      </w:r>
      <w:r>
        <w:rPr>
          <w:spacing w:val="-1"/>
          <w:sz w:val="24"/>
        </w:rPr>
        <w:t xml:space="preserve"> </w:t>
      </w:r>
      <w:r>
        <w:rPr>
          <w:sz w:val="24"/>
        </w:rPr>
        <w:t>or</w:t>
      </w:r>
      <w:r>
        <w:rPr>
          <w:spacing w:val="-2"/>
          <w:sz w:val="24"/>
        </w:rPr>
        <w:t xml:space="preserve"> </w:t>
      </w:r>
      <w:r>
        <w:rPr>
          <w:sz w:val="24"/>
        </w:rPr>
        <w:t>suspension</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contract,</w:t>
      </w:r>
      <w:r>
        <w:rPr>
          <w:spacing w:val="-1"/>
          <w:sz w:val="24"/>
        </w:rPr>
        <w:t xml:space="preserve"> </w:t>
      </w:r>
      <w:r>
        <w:rPr>
          <w:sz w:val="24"/>
        </w:rPr>
        <w:t>in</w:t>
      </w:r>
      <w:r>
        <w:rPr>
          <w:spacing w:val="-1"/>
          <w:sz w:val="24"/>
        </w:rPr>
        <w:t xml:space="preserve"> </w:t>
      </w:r>
      <w:r>
        <w:rPr>
          <w:sz w:val="24"/>
        </w:rPr>
        <w:t>whole</w:t>
      </w:r>
      <w:r>
        <w:rPr>
          <w:spacing w:val="-2"/>
          <w:sz w:val="24"/>
        </w:rPr>
        <w:t xml:space="preserve"> </w:t>
      </w:r>
      <w:r>
        <w:rPr>
          <w:sz w:val="24"/>
        </w:rPr>
        <w:t>or</w:t>
      </w:r>
      <w:r>
        <w:rPr>
          <w:spacing w:val="-2"/>
          <w:sz w:val="24"/>
        </w:rPr>
        <w:t xml:space="preserve"> </w:t>
      </w:r>
      <w:r>
        <w:rPr>
          <w:sz w:val="24"/>
        </w:rPr>
        <w:t>in</w:t>
      </w:r>
      <w:r>
        <w:rPr>
          <w:spacing w:val="-1"/>
          <w:sz w:val="24"/>
        </w:rPr>
        <w:t xml:space="preserve"> </w:t>
      </w:r>
      <w:r>
        <w:rPr>
          <w:spacing w:val="-2"/>
          <w:sz w:val="24"/>
        </w:rPr>
        <w:t>part.</w:t>
      </w:r>
    </w:p>
    <w:p w14:paraId="56A55122" w14:textId="77777777" w:rsidR="0094566E" w:rsidRDefault="00472143">
      <w:pPr>
        <w:pStyle w:val="ListParagraph"/>
        <w:numPr>
          <w:ilvl w:val="0"/>
          <w:numId w:val="2"/>
        </w:numPr>
        <w:tabs>
          <w:tab w:val="left" w:pos="889"/>
        </w:tabs>
        <w:spacing w:before="5"/>
        <w:ind w:right="115"/>
        <w:rPr>
          <w:sz w:val="24"/>
        </w:rPr>
      </w:pPr>
      <w:r>
        <w:rPr>
          <w:b/>
          <w:sz w:val="24"/>
        </w:rPr>
        <w:t>Incorporation of Provisions.</w:t>
      </w:r>
      <w:r>
        <w:rPr>
          <w:b/>
          <w:spacing w:val="40"/>
          <w:sz w:val="24"/>
        </w:rPr>
        <w:t xml:space="preserve"> </w:t>
      </w:r>
      <w:r>
        <w:rPr>
          <w:sz w:val="24"/>
        </w:rPr>
        <w:t>The contractor shall include the provisions of paragraphs 1 through 5 in every subcontract, including procurements of materials and leases of equipment, unless exempt by the Regulations or directives issued Pursuant thereto. The contractor shall</w:t>
      </w:r>
      <w:r>
        <w:rPr>
          <w:spacing w:val="40"/>
          <w:sz w:val="24"/>
        </w:rPr>
        <w:t xml:space="preserve"> </w:t>
      </w:r>
      <w:r>
        <w:rPr>
          <w:sz w:val="24"/>
        </w:rPr>
        <w:t>take such action with respect to any subcontract or procurement as the sponsor or the FAA may direct as a means of enforcing such provisions including sanctions for noncompliance. Provided, however, that in the event a contractor becomes involved in, or is threatened with, litigation with a subcontractor or supplier as a result of such direction, the contractor may request the Sponsor to enter into such litigation to protect the interests of the sponsor and, in addition, the contractor may request the United States to enter into such litigation to protect the interests of the United States.</w:t>
      </w:r>
    </w:p>
    <w:p w14:paraId="1F26663C" w14:textId="77777777" w:rsidR="0094566E" w:rsidRDefault="0094566E">
      <w:pPr>
        <w:pStyle w:val="BodyText"/>
        <w:spacing w:before="9"/>
        <w:rPr>
          <w:sz w:val="23"/>
        </w:rPr>
      </w:pPr>
    </w:p>
    <w:p w14:paraId="1F2CE051" w14:textId="77777777" w:rsidR="0094566E" w:rsidRDefault="00472143">
      <w:pPr>
        <w:pStyle w:val="BodyText"/>
        <w:ind w:left="654"/>
      </w:pPr>
      <w:r>
        <w:t>CLAUSES</w:t>
      </w:r>
      <w:r>
        <w:rPr>
          <w:spacing w:val="-7"/>
        </w:rPr>
        <w:t xml:space="preserve"> </w:t>
      </w:r>
      <w:r>
        <w:t>FOR</w:t>
      </w:r>
      <w:r>
        <w:rPr>
          <w:spacing w:val="-4"/>
        </w:rPr>
        <w:t xml:space="preserve"> </w:t>
      </w:r>
      <w:r>
        <w:t>DEEDS,</w:t>
      </w:r>
      <w:r>
        <w:rPr>
          <w:spacing w:val="-5"/>
        </w:rPr>
        <w:t xml:space="preserve"> </w:t>
      </w:r>
      <w:r>
        <w:t>LICENSES,</w:t>
      </w:r>
      <w:r>
        <w:rPr>
          <w:spacing w:val="-4"/>
        </w:rPr>
        <w:t xml:space="preserve"> </w:t>
      </w:r>
      <w:r>
        <w:t>LEASES,</w:t>
      </w:r>
      <w:r>
        <w:rPr>
          <w:spacing w:val="-4"/>
        </w:rPr>
        <w:t xml:space="preserve"> </w:t>
      </w:r>
      <w:r>
        <w:t>PERMITS</w:t>
      </w:r>
      <w:r>
        <w:rPr>
          <w:spacing w:val="-5"/>
        </w:rPr>
        <w:t xml:space="preserve"> </w:t>
      </w:r>
      <w:r>
        <w:t>OR</w:t>
      </w:r>
      <w:r>
        <w:rPr>
          <w:spacing w:val="-4"/>
        </w:rPr>
        <w:t xml:space="preserve"> </w:t>
      </w:r>
      <w:r>
        <w:t>SIMILAR</w:t>
      </w:r>
      <w:r>
        <w:rPr>
          <w:spacing w:val="-4"/>
        </w:rPr>
        <w:t xml:space="preserve"> </w:t>
      </w:r>
      <w:r>
        <w:rPr>
          <w:spacing w:val="-2"/>
        </w:rPr>
        <w:t>INSTRUMENTS</w:t>
      </w:r>
    </w:p>
    <w:p w14:paraId="17A65912" w14:textId="77777777" w:rsidR="0094566E" w:rsidRDefault="0094566E">
      <w:pPr>
        <w:pStyle w:val="BodyText"/>
        <w:rPr>
          <w:sz w:val="26"/>
        </w:rPr>
      </w:pPr>
    </w:p>
    <w:p w14:paraId="63B3D29E" w14:textId="77777777" w:rsidR="0094566E" w:rsidRDefault="0094566E">
      <w:pPr>
        <w:pStyle w:val="BodyText"/>
        <w:spacing w:before="1"/>
      </w:pPr>
    </w:p>
    <w:p w14:paraId="04A3D164" w14:textId="77777777" w:rsidR="0094566E" w:rsidRDefault="00472143">
      <w:pPr>
        <w:pStyle w:val="Heading2"/>
      </w:pPr>
      <w:r>
        <w:t>ATTACHMENT</w:t>
      </w:r>
      <w:r>
        <w:rPr>
          <w:spacing w:val="-4"/>
        </w:rPr>
        <w:t xml:space="preserve"> </w:t>
      </w:r>
      <w:r>
        <w:rPr>
          <w:spacing w:val="-10"/>
        </w:rPr>
        <w:t>2</w:t>
      </w:r>
    </w:p>
    <w:p w14:paraId="1BA4A293" w14:textId="77777777" w:rsidR="0094566E" w:rsidRDefault="00472143">
      <w:pPr>
        <w:pStyle w:val="BodyText"/>
        <w:spacing w:before="152"/>
        <w:ind w:left="169"/>
      </w:pPr>
      <w:r>
        <w:t>The</w:t>
      </w:r>
      <w:r>
        <w:rPr>
          <w:spacing w:val="40"/>
        </w:rPr>
        <w:t xml:space="preserve"> </w:t>
      </w:r>
      <w:r>
        <w:t>following</w:t>
      </w:r>
      <w:r>
        <w:rPr>
          <w:spacing w:val="40"/>
        </w:rPr>
        <w:t xml:space="preserve"> </w:t>
      </w:r>
      <w:r>
        <w:t>clause</w:t>
      </w:r>
      <w:r>
        <w:rPr>
          <w:spacing w:val="40"/>
        </w:rPr>
        <w:t xml:space="preserve"> </w:t>
      </w:r>
      <w:r>
        <w:t>shall</w:t>
      </w:r>
      <w:r>
        <w:rPr>
          <w:spacing w:val="40"/>
        </w:rPr>
        <w:t xml:space="preserve"> </w:t>
      </w:r>
      <w:r>
        <w:t>be</w:t>
      </w:r>
      <w:r>
        <w:rPr>
          <w:spacing w:val="40"/>
        </w:rPr>
        <w:t xml:space="preserve"> </w:t>
      </w:r>
      <w:r>
        <w:t>included</w:t>
      </w:r>
      <w:r>
        <w:rPr>
          <w:spacing w:val="40"/>
        </w:rPr>
        <w:t xml:space="preserve"> </w:t>
      </w:r>
      <w:r>
        <w:t>in</w:t>
      </w:r>
      <w:r>
        <w:rPr>
          <w:spacing w:val="40"/>
        </w:rPr>
        <w:t xml:space="preserve"> </w:t>
      </w:r>
      <w:r>
        <w:t>deeds,</w:t>
      </w:r>
      <w:r>
        <w:rPr>
          <w:spacing w:val="40"/>
        </w:rPr>
        <w:t xml:space="preserve"> </w:t>
      </w:r>
      <w:r>
        <w:t>licenses,</w:t>
      </w:r>
      <w:r>
        <w:rPr>
          <w:spacing w:val="40"/>
        </w:rPr>
        <w:t xml:space="preserve"> </w:t>
      </w:r>
      <w:r>
        <w:t>leases,</w:t>
      </w:r>
      <w:r>
        <w:rPr>
          <w:spacing w:val="40"/>
        </w:rPr>
        <w:t xml:space="preserve"> </w:t>
      </w:r>
      <w:r>
        <w:t>permits,</w:t>
      </w:r>
      <w:r>
        <w:rPr>
          <w:spacing w:val="40"/>
        </w:rPr>
        <w:t xml:space="preserve"> </w:t>
      </w:r>
      <w:r>
        <w:t>or</w:t>
      </w:r>
      <w:r>
        <w:rPr>
          <w:spacing w:val="40"/>
        </w:rPr>
        <w:t xml:space="preserve"> </w:t>
      </w:r>
      <w:r>
        <w:t>similar</w:t>
      </w:r>
      <w:r>
        <w:rPr>
          <w:spacing w:val="40"/>
        </w:rPr>
        <w:t xml:space="preserve"> </w:t>
      </w:r>
      <w:r>
        <w:t>instruments entered into by the Sponsor pursuant to the provisions of Assurances 5(a) and 5(b).</w:t>
      </w:r>
    </w:p>
    <w:p w14:paraId="15FDB28D" w14:textId="77777777" w:rsidR="0094566E" w:rsidRDefault="0094566E">
      <w:pPr>
        <w:pStyle w:val="BodyText"/>
        <w:spacing w:before="7"/>
      </w:pPr>
    </w:p>
    <w:p w14:paraId="40B79A33" w14:textId="77777777" w:rsidR="0094566E" w:rsidRDefault="00472143">
      <w:pPr>
        <w:pStyle w:val="ListParagraph"/>
        <w:numPr>
          <w:ilvl w:val="0"/>
          <w:numId w:val="1"/>
        </w:numPr>
        <w:tabs>
          <w:tab w:val="left" w:pos="889"/>
        </w:tabs>
        <w:ind w:right="116"/>
        <w:rPr>
          <w:b/>
          <w:sz w:val="24"/>
        </w:rPr>
      </w:pPr>
      <w:r>
        <w:rPr>
          <w:b/>
          <w:sz w:val="24"/>
        </w:rPr>
        <w:t xml:space="preserve">The (grantee, licensee, lessee, </w:t>
      </w:r>
      <w:proofErr w:type="spellStart"/>
      <w:r>
        <w:rPr>
          <w:b/>
          <w:sz w:val="24"/>
        </w:rPr>
        <w:t>permitee</w:t>
      </w:r>
      <w:proofErr w:type="spellEnd"/>
      <w:r>
        <w:rPr>
          <w:b/>
          <w:sz w:val="24"/>
        </w:rPr>
        <w:t>, etc., as appropriate) for himself, his heirs,</w:t>
      </w:r>
      <w:r>
        <w:rPr>
          <w:b/>
          <w:spacing w:val="40"/>
          <w:sz w:val="24"/>
        </w:rPr>
        <w:t xml:space="preserve"> </w:t>
      </w:r>
      <w:r>
        <w:rPr>
          <w:b/>
          <w:sz w:val="24"/>
        </w:rPr>
        <w:t>personal representatives, successors in interest, and assigns, as a part of the consideration hereof, does hereby covenant and agree (in the case of deeds and leases add "as a</w:t>
      </w:r>
      <w:r>
        <w:rPr>
          <w:b/>
          <w:spacing w:val="40"/>
          <w:sz w:val="24"/>
        </w:rPr>
        <w:t xml:space="preserve"> </w:t>
      </w:r>
      <w:r>
        <w:rPr>
          <w:b/>
          <w:sz w:val="24"/>
        </w:rPr>
        <w:t>covenant running with the land") that in the event facilities are constructed, maintained, or otherwise operated on the said property described in this (deed, license, lease, permit,</w:t>
      </w:r>
    </w:p>
    <w:p w14:paraId="5EA35B3C" w14:textId="77777777" w:rsidR="0094566E" w:rsidRDefault="0094566E">
      <w:pPr>
        <w:jc w:val="both"/>
        <w:rPr>
          <w:sz w:val="24"/>
        </w:rPr>
        <w:sectPr w:rsidR="0094566E">
          <w:headerReference w:type="default" r:id="rId29"/>
          <w:footerReference w:type="default" r:id="rId30"/>
          <w:pgSz w:w="12240" w:h="15840"/>
          <w:pgMar w:top="1520" w:right="960" w:bottom="1660" w:left="1040" w:header="763" w:footer="1473" w:gutter="0"/>
          <w:cols w:space="720"/>
        </w:sectPr>
      </w:pPr>
    </w:p>
    <w:p w14:paraId="3BEFFC4A" w14:textId="77777777" w:rsidR="0094566E" w:rsidRDefault="0094566E">
      <w:pPr>
        <w:pStyle w:val="BodyText"/>
        <w:rPr>
          <w:b/>
          <w:sz w:val="20"/>
        </w:rPr>
      </w:pPr>
    </w:p>
    <w:p w14:paraId="00AE8784" w14:textId="77777777" w:rsidR="0094566E" w:rsidRDefault="0094566E">
      <w:pPr>
        <w:pStyle w:val="BodyText"/>
        <w:spacing w:before="2"/>
        <w:rPr>
          <w:b/>
          <w:sz w:val="17"/>
        </w:rPr>
      </w:pPr>
    </w:p>
    <w:p w14:paraId="42918442" w14:textId="77777777" w:rsidR="0094566E" w:rsidRDefault="00472143">
      <w:pPr>
        <w:spacing w:before="90"/>
        <w:ind w:left="889" w:right="115"/>
        <w:jc w:val="both"/>
        <w:rPr>
          <w:b/>
          <w:sz w:val="24"/>
        </w:rPr>
      </w:pPr>
      <w:r>
        <w:rPr>
          <w:b/>
          <w:sz w:val="24"/>
        </w:rPr>
        <w:t xml:space="preserve">etc.) for a purpose for which a DOT program or activity is extended or for another purpose involving the provision of similar services or benefits, the (grantee, licensee, lessee, </w:t>
      </w:r>
      <w:proofErr w:type="spellStart"/>
      <w:r>
        <w:rPr>
          <w:b/>
          <w:sz w:val="24"/>
        </w:rPr>
        <w:t>permitee</w:t>
      </w:r>
      <w:proofErr w:type="spellEnd"/>
      <w:r>
        <w:rPr>
          <w:b/>
          <w:sz w:val="24"/>
        </w:rPr>
        <w:t>, etc.) shall maintain and operate</w:t>
      </w:r>
      <w:r>
        <w:rPr>
          <w:b/>
          <w:spacing w:val="-1"/>
          <w:sz w:val="24"/>
        </w:rPr>
        <w:t xml:space="preserve"> </w:t>
      </w:r>
      <w:r>
        <w:rPr>
          <w:b/>
          <w:sz w:val="24"/>
        </w:rPr>
        <w:t>such facilities and services in compliance with all other requirements imposed pursuant to 49 CFR Part 21, Nondiscrimination in Federally Assisted Programs of the Department of Transportation, and as said Regulations may be amended.</w:t>
      </w:r>
    </w:p>
    <w:p w14:paraId="638B9F62" w14:textId="77777777" w:rsidR="0094566E" w:rsidRDefault="00472143">
      <w:pPr>
        <w:pStyle w:val="ListParagraph"/>
        <w:numPr>
          <w:ilvl w:val="0"/>
          <w:numId w:val="1"/>
        </w:numPr>
        <w:tabs>
          <w:tab w:val="left" w:pos="889"/>
        </w:tabs>
        <w:ind w:right="113"/>
        <w:rPr>
          <w:b/>
          <w:sz w:val="24"/>
        </w:rPr>
      </w:pPr>
      <w:r>
        <w:rPr>
          <w:b/>
          <w:sz w:val="24"/>
        </w:rPr>
        <w:t xml:space="preserve">The (grantee, licensee, lessee, </w:t>
      </w:r>
      <w:proofErr w:type="spellStart"/>
      <w:r>
        <w:rPr>
          <w:b/>
          <w:sz w:val="24"/>
        </w:rPr>
        <w:t>permitee</w:t>
      </w:r>
      <w:proofErr w:type="spellEnd"/>
      <w:r>
        <w:rPr>
          <w:b/>
          <w:sz w:val="24"/>
        </w:rPr>
        <w:t xml:space="preserve">, etc., as appropriate) for himself, his personal representatives, successors in interest, and assigns, as a part of the consideration hereof, does hereby covenant and agree (in the case of deeds and leases add "as a covenant running with the land") that: (1) no person on the grounds of race, color, or national origin shall be excluded from participation in, denied the benefits of, or be otherwise subjected to discrimination in the use of said facilities, (2) that in the construction of any improvements on, over, or under such land and the furnishing of services thereon, no person on the grounds of race, color, or national origin shall be excluded from participation in, denied the benefits of, or otherwise be subjected to discrimination, (3) that the (grantee, licensee, lessee, </w:t>
      </w:r>
      <w:proofErr w:type="spellStart"/>
      <w:r>
        <w:rPr>
          <w:b/>
          <w:sz w:val="24"/>
        </w:rPr>
        <w:t>permitee</w:t>
      </w:r>
      <w:proofErr w:type="spellEnd"/>
      <w:r>
        <w:rPr>
          <w:b/>
          <w:sz w:val="24"/>
        </w:rPr>
        <w:t>, etc.) shall use the premises in compliance with all other requirements imposed by or pursuant to 49 CFR Part 21, Nondiscrimination in Federally Assisted Programs of the Department of Transportation, and as said Regulations may be amended.</w:t>
      </w:r>
    </w:p>
    <w:p w14:paraId="7E6E5BDF" w14:textId="77777777" w:rsidR="0094566E" w:rsidRDefault="0094566E">
      <w:pPr>
        <w:pStyle w:val="BodyText"/>
        <w:spacing w:before="2"/>
        <w:rPr>
          <w:b/>
        </w:rPr>
      </w:pPr>
    </w:p>
    <w:p w14:paraId="6AC78214" w14:textId="77777777" w:rsidR="0094566E" w:rsidRDefault="00472143">
      <w:pPr>
        <w:pStyle w:val="Heading1"/>
        <w:numPr>
          <w:ilvl w:val="0"/>
          <w:numId w:val="9"/>
        </w:numPr>
        <w:tabs>
          <w:tab w:val="left" w:pos="4120"/>
        </w:tabs>
        <w:spacing w:before="1"/>
        <w:ind w:left="4120"/>
        <w:jc w:val="left"/>
      </w:pPr>
      <w:r>
        <w:t>LABOR</w:t>
      </w:r>
      <w:r>
        <w:rPr>
          <w:spacing w:val="-2"/>
        </w:rPr>
        <w:t xml:space="preserve"> PROVISIONS</w:t>
      </w:r>
    </w:p>
    <w:p w14:paraId="02D63414" w14:textId="77777777" w:rsidR="0094566E" w:rsidRDefault="00472143">
      <w:pPr>
        <w:pStyle w:val="BodyText"/>
        <w:spacing w:before="146"/>
        <w:ind w:left="169" w:right="121"/>
        <w:jc w:val="both"/>
      </w:pPr>
      <w:r>
        <w:t>The Applicant is making application to the KYTC, pursuant to Section 5311 of the current federal funding and authorization bill for a mass transportation grant to assist in Operating funding.</w:t>
      </w:r>
    </w:p>
    <w:p w14:paraId="6E988BA6" w14:textId="77777777" w:rsidR="0094566E" w:rsidRDefault="00472143">
      <w:pPr>
        <w:pStyle w:val="BodyText"/>
        <w:spacing w:before="149"/>
        <w:ind w:left="169" w:right="115"/>
        <w:jc w:val="both"/>
      </w:pPr>
      <w:r>
        <w:t>The Applicant agrees that, in the absence of a waiver by the Department of Labor, the terms and conditions of the Special Section 49 U.C.C. 5333(b) Warranty (also known as Section 13 (c) of the Federal Transit Act) shall apply for the protection of the employees of any employer providing transportation services assisted by the Recipient, and the employees of any other surface public transportation providers in the transportation services area of the Project. The Warranty arrangement shall be made on part of the contract assistance and shall be independently binding and enforceable by and upon the parties thereto, and by any covered employee or his representative.</w:t>
      </w:r>
    </w:p>
    <w:p w14:paraId="6D325BD6" w14:textId="77777777" w:rsidR="0094566E" w:rsidRDefault="00472143">
      <w:pPr>
        <w:pStyle w:val="BodyText"/>
        <w:spacing w:before="151"/>
        <w:ind w:left="169" w:right="116"/>
        <w:jc w:val="both"/>
        <w:rPr>
          <w:spacing w:val="-2"/>
        </w:rPr>
      </w:pPr>
      <w:r>
        <w:t>The</w:t>
      </w:r>
      <w:r>
        <w:rPr>
          <w:spacing w:val="-1"/>
        </w:rPr>
        <w:t xml:space="preserve"> </w:t>
      </w:r>
      <w:r>
        <w:t>Applicant hereby certifies acceptance</w:t>
      </w:r>
      <w:r>
        <w:rPr>
          <w:spacing w:val="-1"/>
        </w:rPr>
        <w:t xml:space="preserve"> </w:t>
      </w:r>
      <w:r>
        <w:t>of the</w:t>
      </w:r>
      <w:r>
        <w:rPr>
          <w:spacing w:val="-1"/>
        </w:rPr>
        <w:t xml:space="preserve"> </w:t>
      </w:r>
      <w:r>
        <w:t>terms and conditions of the Special Section 49 U.C.C. 5333(b) Warranty (also known as Section 13 (c) of the Federal Transit Act). Such acceptance will be sufficient to permit the release of Section 5311 funding in the absence of a finding of noncompliance</w:t>
      </w:r>
      <w:r>
        <w:rPr>
          <w:spacing w:val="40"/>
        </w:rPr>
        <w:t xml:space="preserve"> </w:t>
      </w:r>
      <w:r>
        <w:t xml:space="preserve">by the Department of Labor. This letter of acceptance is filed with the Kentucky Transportation </w:t>
      </w:r>
      <w:r>
        <w:rPr>
          <w:spacing w:val="-2"/>
        </w:rPr>
        <w:t>Cabinet.</w:t>
      </w:r>
    </w:p>
    <w:p w14:paraId="7EE7C3F1" w14:textId="77777777" w:rsidR="00F310FC" w:rsidRDefault="00F310FC">
      <w:pPr>
        <w:pStyle w:val="BodyText"/>
        <w:spacing w:before="151"/>
        <w:ind w:left="169" w:right="116"/>
        <w:jc w:val="both"/>
        <w:rPr>
          <w:spacing w:val="-2"/>
        </w:rPr>
      </w:pPr>
    </w:p>
    <w:p w14:paraId="0DC66EFF" w14:textId="77777777" w:rsidR="00F310FC" w:rsidRDefault="00F310FC">
      <w:pPr>
        <w:pStyle w:val="BodyText"/>
        <w:spacing w:before="151"/>
        <w:ind w:left="169" w:right="116"/>
        <w:jc w:val="both"/>
        <w:rPr>
          <w:spacing w:val="-2"/>
        </w:rPr>
      </w:pPr>
    </w:p>
    <w:p w14:paraId="6C46161A" w14:textId="77777777" w:rsidR="00F310FC" w:rsidRDefault="00F310FC">
      <w:pPr>
        <w:pStyle w:val="BodyText"/>
        <w:spacing w:before="151"/>
        <w:ind w:left="169" w:right="116"/>
        <w:jc w:val="both"/>
        <w:rPr>
          <w:spacing w:val="-2"/>
        </w:rPr>
      </w:pPr>
    </w:p>
    <w:p w14:paraId="1CCE7197" w14:textId="77777777" w:rsidR="00F310FC" w:rsidRDefault="00F310FC">
      <w:pPr>
        <w:pStyle w:val="BodyText"/>
        <w:spacing w:before="151"/>
        <w:ind w:left="169" w:right="116"/>
        <w:jc w:val="both"/>
        <w:rPr>
          <w:spacing w:val="-2"/>
        </w:rPr>
      </w:pPr>
    </w:p>
    <w:p w14:paraId="0D691A5B" w14:textId="77777777" w:rsidR="00F310FC" w:rsidRDefault="00F310FC">
      <w:pPr>
        <w:pStyle w:val="BodyText"/>
        <w:spacing w:before="151"/>
        <w:ind w:left="169" w:right="116"/>
        <w:jc w:val="both"/>
        <w:rPr>
          <w:spacing w:val="-2"/>
        </w:rPr>
      </w:pPr>
    </w:p>
    <w:p w14:paraId="45F6FD31" w14:textId="77777777" w:rsidR="00F310FC" w:rsidRPr="00F310FC" w:rsidRDefault="00F310FC" w:rsidP="00F310FC">
      <w:pPr>
        <w:widowControl/>
        <w:shd w:val="clear" w:color="auto" w:fill="FFFFFF"/>
        <w:autoSpaceDE/>
        <w:autoSpaceDN/>
        <w:spacing w:after="150"/>
        <w:jc w:val="center"/>
        <w:rPr>
          <w:color w:val="000000" w:themeColor="text1"/>
          <w:sz w:val="24"/>
          <w:szCs w:val="24"/>
        </w:rPr>
      </w:pPr>
      <w:r w:rsidRPr="00F310FC">
        <w:rPr>
          <w:b/>
          <w:bCs/>
          <w:color w:val="000000" w:themeColor="text1"/>
          <w:sz w:val="24"/>
          <w:szCs w:val="24"/>
        </w:rPr>
        <w:t>27. CARES ACT FUNDING</w:t>
      </w:r>
    </w:p>
    <w:p w14:paraId="2F5C0F41" w14:textId="77777777" w:rsidR="00F310FC" w:rsidRPr="00F310FC" w:rsidRDefault="00F310FC" w:rsidP="00F310FC">
      <w:pPr>
        <w:widowControl/>
        <w:shd w:val="clear" w:color="auto" w:fill="FFFFFF"/>
        <w:autoSpaceDE/>
        <w:autoSpaceDN/>
        <w:spacing w:after="150"/>
        <w:jc w:val="both"/>
        <w:rPr>
          <w:color w:val="000000" w:themeColor="text1"/>
          <w:sz w:val="24"/>
          <w:szCs w:val="24"/>
        </w:rPr>
      </w:pPr>
      <w:r w:rsidRPr="00F310FC">
        <w:rPr>
          <w:color w:val="000000" w:themeColor="text1"/>
          <w:sz w:val="24"/>
          <w:szCs w:val="24"/>
        </w:rPr>
        <w:t>The applicant certifies:</w:t>
      </w:r>
    </w:p>
    <w:p w14:paraId="79C1EAE7" w14:textId="77777777" w:rsidR="00F310FC" w:rsidRPr="00F310FC" w:rsidRDefault="00F310FC" w:rsidP="00F310FC">
      <w:pPr>
        <w:widowControl/>
        <w:numPr>
          <w:ilvl w:val="0"/>
          <w:numId w:val="15"/>
        </w:numPr>
        <w:shd w:val="clear" w:color="auto" w:fill="FFFFFF"/>
        <w:autoSpaceDE/>
        <w:autoSpaceDN/>
        <w:spacing w:before="100" w:beforeAutospacing="1" w:after="100" w:afterAutospacing="1"/>
        <w:jc w:val="both"/>
        <w:rPr>
          <w:color w:val="000000" w:themeColor="text1"/>
          <w:sz w:val="24"/>
          <w:szCs w:val="24"/>
        </w:rPr>
      </w:pPr>
      <w:r w:rsidRPr="00F310FC">
        <w:rPr>
          <w:color w:val="000000" w:themeColor="text1"/>
          <w:sz w:val="24"/>
          <w:szCs w:val="24"/>
        </w:rPr>
        <w:t>To the maximum extent possible, funds made available in title XII of division B of the CARES Act (Public Law 116–136; 134 Stat. 599) shall be directed to payroll and operations of public transit (including payroll and expenses of private providers of public transportation); or</w:t>
      </w:r>
    </w:p>
    <w:p w14:paraId="1F5DAC43" w14:textId="77777777" w:rsidR="00F310FC" w:rsidRPr="00F310FC" w:rsidRDefault="00F310FC" w:rsidP="00F310FC">
      <w:pPr>
        <w:widowControl/>
        <w:numPr>
          <w:ilvl w:val="0"/>
          <w:numId w:val="15"/>
        </w:numPr>
        <w:shd w:val="clear" w:color="auto" w:fill="FFFFFF"/>
        <w:autoSpaceDE/>
        <w:autoSpaceDN/>
        <w:spacing w:before="100" w:beforeAutospacing="1" w:after="100" w:afterAutospacing="1"/>
        <w:jc w:val="both"/>
        <w:rPr>
          <w:color w:val="000000" w:themeColor="text1"/>
          <w:sz w:val="24"/>
          <w:szCs w:val="24"/>
        </w:rPr>
      </w:pPr>
      <w:r w:rsidRPr="00F310FC">
        <w:rPr>
          <w:color w:val="000000" w:themeColor="text1"/>
          <w:sz w:val="24"/>
          <w:szCs w:val="24"/>
        </w:rPr>
        <w:t>The applicant certifies that the applicant has not furloughed any employees.</w:t>
      </w:r>
    </w:p>
    <w:p w14:paraId="67A6420E" w14:textId="77777777" w:rsidR="00F310FC" w:rsidRPr="00F310FC" w:rsidRDefault="00F310FC" w:rsidP="00F310FC">
      <w:pPr>
        <w:widowControl/>
        <w:shd w:val="clear" w:color="auto" w:fill="FFFFFF"/>
        <w:autoSpaceDE/>
        <w:autoSpaceDN/>
        <w:spacing w:after="150"/>
        <w:rPr>
          <w:color w:val="000000" w:themeColor="text1"/>
          <w:sz w:val="21"/>
          <w:szCs w:val="21"/>
        </w:rPr>
      </w:pPr>
      <w:r w:rsidRPr="00F310FC">
        <w:rPr>
          <w:color w:val="000000" w:themeColor="text1"/>
          <w:sz w:val="21"/>
          <w:szCs w:val="21"/>
        </w:rPr>
        <w:t> </w:t>
      </w:r>
    </w:p>
    <w:p w14:paraId="70410A5F" w14:textId="77777777" w:rsidR="00F310FC" w:rsidRPr="00F310FC" w:rsidRDefault="00F310FC" w:rsidP="00F310FC">
      <w:pPr>
        <w:widowControl/>
        <w:shd w:val="clear" w:color="auto" w:fill="FFFFFF"/>
        <w:autoSpaceDE/>
        <w:autoSpaceDN/>
        <w:spacing w:after="150"/>
        <w:jc w:val="center"/>
        <w:rPr>
          <w:color w:val="000000" w:themeColor="text1"/>
          <w:sz w:val="24"/>
          <w:szCs w:val="24"/>
        </w:rPr>
      </w:pPr>
      <w:r w:rsidRPr="00F310FC">
        <w:rPr>
          <w:b/>
          <w:bCs/>
          <w:color w:val="000000" w:themeColor="text1"/>
          <w:sz w:val="24"/>
          <w:szCs w:val="24"/>
        </w:rPr>
        <w:t>28. STATEMENT FOR LOAN GUARANTEES AND LOAN INSURANCE</w:t>
      </w:r>
    </w:p>
    <w:p w14:paraId="0A37BEF3" w14:textId="77777777" w:rsidR="00F310FC" w:rsidRPr="00F310FC" w:rsidRDefault="00F310FC" w:rsidP="00F310FC">
      <w:pPr>
        <w:widowControl/>
        <w:shd w:val="clear" w:color="auto" w:fill="FFFFFF"/>
        <w:autoSpaceDE/>
        <w:autoSpaceDN/>
        <w:spacing w:after="150"/>
        <w:jc w:val="both"/>
        <w:rPr>
          <w:color w:val="000000" w:themeColor="text1"/>
          <w:sz w:val="24"/>
          <w:szCs w:val="24"/>
        </w:rPr>
      </w:pPr>
      <w:r w:rsidRPr="00F310FC">
        <w:rPr>
          <w:color w:val="000000" w:themeColor="text1"/>
          <w:sz w:val="24"/>
          <w:szCs w:val="24"/>
        </w:rPr>
        <w:t>The undersigned states, to the best of his or her knowledge and belief, that:</w:t>
      </w:r>
    </w:p>
    <w:p w14:paraId="17A51B10" w14:textId="77777777" w:rsidR="00F310FC" w:rsidRPr="00F310FC" w:rsidRDefault="00F310FC" w:rsidP="00F310FC">
      <w:pPr>
        <w:widowControl/>
        <w:shd w:val="clear" w:color="auto" w:fill="FFFFFF"/>
        <w:autoSpaceDE/>
        <w:autoSpaceDN/>
        <w:spacing w:after="150"/>
        <w:jc w:val="both"/>
        <w:rPr>
          <w:color w:val="000000" w:themeColor="text1"/>
          <w:sz w:val="24"/>
          <w:szCs w:val="24"/>
        </w:rPr>
      </w:pPr>
      <w:r w:rsidRPr="00F310FC">
        <w:rPr>
          <w:color w:val="000000" w:themeColor="text1"/>
          <w:sz w:val="24"/>
          <w:szCs w:val="24"/>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340C03CA" w14:textId="77777777" w:rsidR="00F310FC" w:rsidRPr="00F310FC" w:rsidRDefault="00F310FC" w:rsidP="00F310FC">
      <w:pPr>
        <w:widowControl/>
        <w:shd w:val="clear" w:color="auto" w:fill="FFFFFF"/>
        <w:autoSpaceDE/>
        <w:autoSpaceDN/>
        <w:spacing w:after="150"/>
        <w:jc w:val="both"/>
        <w:rPr>
          <w:color w:val="000000" w:themeColor="text1"/>
          <w:sz w:val="24"/>
          <w:szCs w:val="24"/>
        </w:rPr>
      </w:pPr>
      <w:r w:rsidRPr="00F310FC">
        <w:rPr>
          <w:color w:val="000000" w:themeColor="text1"/>
          <w:sz w:val="24"/>
          <w:szCs w:val="24"/>
        </w:rPr>
        <w:t>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p w14:paraId="4BFA2117" w14:textId="77777777" w:rsidR="00F310FC" w:rsidRPr="00F310FC" w:rsidRDefault="00F310FC" w:rsidP="00F310FC">
      <w:pPr>
        <w:widowControl/>
        <w:shd w:val="clear" w:color="auto" w:fill="FFFFFF"/>
        <w:autoSpaceDE/>
        <w:autoSpaceDN/>
        <w:spacing w:after="150"/>
        <w:rPr>
          <w:color w:val="000000" w:themeColor="text1"/>
          <w:sz w:val="21"/>
          <w:szCs w:val="21"/>
        </w:rPr>
      </w:pPr>
      <w:r w:rsidRPr="00F310FC">
        <w:rPr>
          <w:color w:val="000000" w:themeColor="text1"/>
          <w:sz w:val="21"/>
          <w:szCs w:val="21"/>
        </w:rPr>
        <w:t> </w:t>
      </w:r>
    </w:p>
    <w:p w14:paraId="55D45ED9" w14:textId="77777777" w:rsidR="00F310FC" w:rsidRPr="00F310FC" w:rsidRDefault="00F310FC" w:rsidP="00F310FC">
      <w:pPr>
        <w:widowControl/>
        <w:shd w:val="clear" w:color="auto" w:fill="FFFFFF"/>
        <w:autoSpaceDE/>
        <w:autoSpaceDN/>
        <w:spacing w:after="150"/>
        <w:jc w:val="center"/>
        <w:rPr>
          <w:color w:val="000000" w:themeColor="text1"/>
          <w:sz w:val="24"/>
          <w:szCs w:val="24"/>
        </w:rPr>
      </w:pPr>
      <w:r w:rsidRPr="00F310FC">
        <w:rPr>
          <w:b/>
          <w:bCs/>
          <w:color w:val="000000" w:themeColor="text1"/>
          <w:sz w:val="24"/>
          <w:szCs w:val="24"/>
        </w:rPr>
        <w:t>29. EMERGENCY RELIEF PROGRAM</w:t>
      </w:r>
    </w:p>
    <w:p w14:paraId="4F478F76" w14:textId="77777777" w:rsidR="00F310FC" w:rsidRPr="00F310FC" w:rsidRDefault="00F310FC" w:rsidP="00F310FC">
      <w:pPr>
        <w:widowControl/>
        <w:shd w:val="clear" w:color="auto" w:fill="FFFFFF"/>
        <w:autoSpaceDE/>
        <w:autoSpaceDN/>
        <w:spacing w:after="150"/>
        <w:jc w:val="both"/>
        <w:rPr>
          <w:color w:val="000000" w:themeColor="text1"/>
          <w:sz w:val="24"/>
          <w:szCs w:val="24"/>
        </w:rPr>
      </w:pPr>
      <w:r w:rsidRPr="00F310FC">
        <w:rPr>
          <w:i/>
          <w:iCs/>
          <w:color w:val="000000" w:themeColor="text1"/>
          <w:sz w:val="24"/>
          <w:szCs w:val="24"/>
        </w:rPr>
        <w:t>An applicant to the Public Transportation Emergency Relief Program, 49 U.S.C. § 5324, must make the following certification. The certification is required by 49 U.S.C. § 5324(f) and must be made before the applicant can receive a grant under the Emergency Relief program.</w:t>
      </w:r>
    </w:p>
    <w:p w14:paraId="07577989" w14:textId="77777777" w:rsidR="00F310FC" w:rsidRPr="00F310FC" w:rsidRDefault="00F310FC" w:rsidP="00F310FC">
      <w:pPr>
        <w:widowControl/>
        <w:shd w:val="clear" w:color="auto" w:fill="FFFFFF"/>
        <w:autoSpaceDE/>
        <w:autoSpaceDN/>
        <w:spacing w:after="150"/>
        <w:jc w:val="both"/>
        <w:rPr>
          <w:color w:val="000000" w:themeColor="text1"/>
          <w:sz w:val="24"/>
          <w:szCs w:val="24"/>
        </w:rPr>
      </w:pPr>
      <w:r w:rsidRPr="00F310FC">
        <w:rPr>
          <w:color w:val="000000" w:themeColor="text1"/>
          <w:sz w:val="24"/>
          <w:szCs w:val="24"/>
        </w:rPr>
        <w:t>The applicant certifies that the applicant has insurance required under State law for all structures related to the emergency relief program grant application.</w:t>
      </w:r>
    </w:p>
    <w:p w14:paraId="7EDA48EA" w14:textId="77777777" w:rsidR="00F310FC" w:rsidRPr="00F310FC" w:rsidRDefault="00F310FC">
      <w:pPr>
        <w:pStyle w:val="BodyText"/>
        <w:spacing w:before="151"/>
        <w:ind w:left="169" w:right="116"/>
        <w:jc w:val="both"/>
        <w:rPr>
          <w:color w:val="000000" w:themeColor="text1"/>
        </w:rPr>
      </w:pPr>
    </w:p>
    <w:sectPr w:rsidR="00F310FC" w:rsidRPr="00F310FC">
      <w:headerReference w:type="default" r:id="rId31"/>
      <w:footerReference w:type="default" r:id="rId32"/>
      <w:pgSz w:w="12240" w:h="15840"/>
      <w:pgMar w:top="1520" w:right="960" w:bottom="1680" w:left="1040" w:header="763" w:footer="1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9EB56" w14:textId="77777777" w:rsidR="00833B38" w:rsidRDefault="00833B38">
      <w:r>
        <w:separator/>
      </w:r>
    </w:p>
  </w:endnote>
  <w:endnote w:type="continuationSeparator" w:id="0">
    <w:p w14:paraId="34670D76" w14:textId="77777777" w:rsidR="00833B38" w:rsidRDefault="008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83D4" w14:textId="77777777" w:rsidR="0094566E" w:rsidRDefault="00472143">
    <w:pPr>
      <w:pStyle w:val="BodyText"/>
      <w:spacing w:line="14" w:lineRule="auto"/>
      <w:rPr>
        <w:sz w:val="20"/>
      </w:rPr>
    </w:pPr>
    <w:r>
      <w:rPr>
        <w:noProof/>
      </w:rPr>
      <mc:AlternateContent>
        <mc:Choice Requires="wps">
          <w:drawing>
            <wp:anchor distT="0" distB="0" distL="0" distR="0" simplePos="0" relativeHeight="487081472" behindDoc="1" locked="0" layoutInCell="1" allowOverlap="1" wp14:anchorId="4FEBB94B" wp14:editId="2130500F">
              <wp:simplePos x="0" y="0"/>
              <wp:positionH relativeFrom="page">
                <wp:posOffset>3854196</wp:posOffset>
              </wp:positionH>
              <wp:positionV relativeFrom="page">
                <wp:posOffset>8969756</wp:posOffset>
              </wp:positionV>
              <wp:extent cx="16002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9EC6FB6"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p>
                      </w:txbxContent>
                    </wps:txbx>
                    <wps:bodyPr wrap="square" lIns="0" tIns="0" rIns="0" bIns="0" rtlCol="0">
                      <a:noAutofit/>
                    </wps:bodyPr>
                  </wps:wsp>
                </a:graphicData>
              </a:graphic>
            </wp:anchor>
          </w:drawing>
        </mc:Choice>
        <mc:Fallback>
          <w:pict>
            <v:shapetype w14:anchorId="4FEBB94B" id="_x0000_t202" coordsize="21600,21600" o:spt="202" path="m,l,21600r21600,l21600,xe">
              <v:stroke joinstyle="miter"/>
              <v:path gradientshapeok="t" o:connecttype="rect"/>
            </v:shapetype>
            <v:shape id="Textbox 26" o:spid="_x0000_s1027" type="#_x0000_t202" style="position:absolute;margin-left:303.5pt;margin-top:706.3pt;width:12.6pt;height:13.05pt;z-index:-1623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NdoBMbi&#10;AAAADQEAAA8AAABkcnMvZG93bnJldi54bWxMj8FOwzAQRO9I/IO1lbhRuylySxqnqhCckBBpOHB0&#10;EjexGq9D7Lbh79meynFnRrNvsu3kenY2Y7AeFSzmApjB2jcWWwVf5dvjGliIGhvdezQKfk2AbX5/&#10;l+m08RcszHkfW0YlGFKtoItxSDkPdWecDnM/GCTv4EenI51jy5tRX6jc9TwRQnKnLdKHTg/mpTP1&#10;cX9yCnbfWLzan4/qszgUtiyfBb7Lo1IPs2m3ARbNFG9huOITOuTEVPkTNoH1CqRY0ZZIxtMikcAo&#10;IpdJAqy6Ssv1Cnie8f8r8j8AAAD//wMAUEsBAi0AFAAGAAgAAAAhALaDOJL+AAAA4QEAABMAAAAA&#10;AAAAAAAAAAAAAAAAAFtDb250ZW50X1R5cGVzXS54bWxQSwECLQAUAAYACAAAACEAOP0h/9YAAACU&#10;AQAACwAAAAAAAAAAAAAAAAAvAQAAX3JlbHMvLnJlbHNQSwECLQAUAAYACAAAACEAhXQTDpUBAAAh&#10;AwAADgAAAAAAAAAAAAAAAAAuAgAAZHJzL2Uyb0RvYy54bWxQSwECLQAUAAYACAAAACEA12gExuIA&#10;AAANAQAADwAAAAAAAAAAAAAAAADvAwAAZHJzL2Rvd25yZXYueG1sUEsFBgAAAAAEAAQA8wAAAP4E&#10;AAAAAA==&#10;" filled="f" stroked="f">
              <v:textbox inset="0,0,0,0">
                <w:txbxContent>
                  <w:p w14:paraId="59EC6FB6"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A0F" w14:textId="77777777" w:rsidR="0094566E" w:rsidRDefault="00472143">
    <w:pPr>
      <w:pStyle w:val="BodyText"/>
      <w:spacing w:line="14" w:lineRule="auto"/>
      <w:rPr>
        <w:sz w:val="20"/>
      </w:rPr>
    </w:pPr>
    <w:r>
      <w:rPr>
        <w:noProof/>
      </w:rPr>
      <mc:AlternateContent>
        <mc:Choice Requires="wps">
          <w:drawing>
            <wp:anchor distT="0" distB="0" distL="0" distR="0" simplePos="0" relativeHeight="487093760" behindDoc="1" locked="0" layoutInCell="1" allowOverlap="1" wp14:anchorId="6D0850CB" wp14:editId="731061CC">
              <wp:simplePos x="0" y="0"/>
              <wp:positionH relativeFrom="page">
                <wp:posOffset>3817620</wp:posOffset>
              </wp:positionH>
              <wp:positionV relativeFrom="page">
                <wp:posOffset>8969756</wp:posOffset>
              </wp:positionV>
              <wp:extent cx="232410" cy="16573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483F34E"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14</w:t>
                          </w:r>
                          <w:r>
                            <w:rPr>
                              <w:rFonts w:ascii="Calibri"/>
                              <w:spacing w:val="-5"/>
                            </w:rPr>
                            <w:fldChar w:fldCharType="end"/>
                          </w:r>
                        </w:p>
                      </w:txbxContent>
                    </wps:txbx>
                    <wps:bodyPr wrap="square" lIns="0" tIns="0" rIns="0" bIns="0" rtlCol="0">
                      <a:noAutofit/>
                    </wps:bodyPr>
                  </wps:wsp>
                </a:graphicData>
              </a:graphic>
            </wp:anchor>
          </w:drawing>
        </mc:Choice>
        <mc:Fallback>
          <w:pict>
            <v:shapetype w14:anchorId="6D0850CB" id="_x0000_t202" coordsize="21600,21600" o:spt="202" path="m,l,21600r21600,l21600,xe">
              <v:stroke joinstyle="miter"/>
              <v:path gradientshapeok="t" o:connecttype="rect"/>
            </v:shapetype>
            <v:shape id="Textbox 52" o:spid="_x0000_s1045" type="#_x0000_t202" style="position:absolute;margin-left:300.6pt;margin-top:706.3pt;width:18.3pt;height:13.05pt;z-index:-1622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eEmAEAACIDAAAOAAAAZHJzL2Uyb0RvYy54bWysUsFuEzEQvSP1Hyzfm01SWmCVTVWoQEgV&#10;IBU+wPHaWatrj5lxspu/Z+xsEgQ3xMUez4yf33vj1f3oe7E3SA5CIxezuRQmaGhd2Dbyx/eP12+l&#10;oKRCq3oIppEHQ/J+ffVqNcTaLKGDvjUoGCRQPcRGdinFuqpId8YrmkE0gYsW0KvER9xWLaqB0X1f&#10;Lefzu2oAbCOCNkScfTwW5brgW2t0+motmST6RjK3VFYs6yav1Xql6i2q2Dk90VD/wMIrF/jRM9Sj&#10;Skrs0P0F5Z1GILBppsFXYK3TpmhgNYv5H2qeOxVN0cLmUDzbRP8PVn/ZP8dvKNL4HkYeYBFB8Qn0&#10;C7E31RCpnnqyp1QTd2eho0Wfd5Yg+CJ7ezj7acYkNCeXN8vXC65oLi3ubt/c3Ga/q8vliJQ+GfAi&#10;B41EHlchoPZPlI6tp5aJy/H5TCSNm1G4lpHfZdSc2kB7YC0Dj7OR9HOn0EjRfw7sV579KcBTsDkF&#10;mPoPUH5IlhTgYZfAusLggjsx4EEUDdOnyZP+/Vy6Ll97/QsAAP//AwBQSwMEFAAGAAgAAAAhAEVH&#10;ZY3hAAAADQEAAA8AAABkcnMvZG93bnJldi54bWxMj8FOwzAQRO9I/IO1SNyokxS5JcSpKgQnJEQa&#10;Dhyd2E2sxusQu234e7anctyZp9mZYjO7gZ3MFKxHCekiAWaw9dpiJ+GrfntYAwtRoVaDRyPh1wTY&#10;lLc3hcq1P2NlTrvYMQrBkCsJfYxjznloe+NUWPjRIHl7PzkV6Zw6rid1pnA38CxJBHfKIn3o1Whe&#10;etMedkcnYfuN1av9+Wg+q31l6/opwXdxkPL+bt4+A4tmjlcYLvWpOpTUqfFH1IENEkSSZoSS8Zhm&#10;AhghYrmiNc1FWq5XwMuC/19R/gEAAP//AwBQSwECLQAUAAYACAAAACEAtoM4kv4AAADhAQAAEwAA&#10;AAAAAAAAAAAAAAAAAAAAW0NvbnRlbnRfVHlwZXNdLnhtbFBLAQItABQABgAIAAAAIQA4/SH/1gAA&#10;AJQBAAALAAAAAAAAAAAAAAAAAC8BAABfcmVscy8ucmVsc1BLAQItABQABgAIAAAAIQBgI9eEmAEA&#10;ACIDAAAOAAAAAAAAAAAAAAAAAC4CAABkcnMvZTJvRG9jLnhtbFBLAQItABQABgAIAAAAIQBFR2WN&#10;4QAAAA0BAAAPAAAAAAAAAAAAAAAAAPIDAABkcnMvZG93bnJldi54bWxQSwUGAAAAAAQABADzAAAA&#10;AAUAAAAA&#10;" filled="f" stroked="f">
              <v:textbox inset="0,0,0,0">
                <w:txbxContent>
                  <w:p w14:paraId="1483F34E"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14</w:t>
                    </w:r>
                    <w:r>
                      <w:rPr>
                        <w:rFonts w:ascii="Calibri"/>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325F" w14:textId="77777777" w:rsidR="0094566E" w:rsidRDefault="00472143">
    <w:pPr>
      <w:pStyle w:val="BodyText"/>
      <w:spacing w:line="14" w:lineRule="auto"/>
      <w:rPr>
        <w:sz w:val="20"/>
      </w:rPr>
    </w:pPr>
    <w:r>
      <w:rPr>
        <w:noProof/>
      </w:rPr>
      <mc:AlternateContent>
        <mc:Choice Requires="wps">
          <w:drawing>
            <wp:anchor distT="0" distB="0" distL="0" distR="0" simplePos="0" relativeHeight="487098880" behindDoc="1" locked="0" layoutInCell="1" allowOverlap="1" wp14:anchorId="76E0F280" wp14:editId="2EC412A2">
              <wp:simplePos x="0" y="0"/>
              <wp:positionH relativeFrom="page">
                <wp:posOffset>3817620</wp:posOffset>
              </wp:positionH>
              <wp:positionV relativeFrom="page">
                <wp:posOffset>8969756</wp:posOffset>
              </wp:positionV>
              <wp:extent cx="232410" cy="16573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86E9AFE"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19</w:t>
                          </w:r>
                          <w:r>
                            <w:rPr>
                              <w:rFonts w:ascii="Calibri"/>
                              <w:spacing w:val="-5"/>
                            </w:rPr>
                            <w:fldChar w:fldCharType="end"/>
                          </w:r>
                        </w:p>
                      </w:txbxContent>
                    </wps:txbx>
                    <wps:bodyPr wrap="square" lIns="0" tIns="0" rIns="0" bIns="0" rtlCol="0">
                      <a:noAutofit/>
                    </wps:bodyPr>
                  </wps:wsp>
                </a:graphicData>
              </a:graphic>
            </wp:anchor>
          </w:drawing>
        </mc:Choice>
        <mc:Fallback>
          <w:pict>
            <v:shapetype w14:anchorId="76E0F280" id="_x0000_t202" coordsize="21600,21600" o:spt="202" path="m,l,21600r21600,l21600,xe">
              <v:stroke joinstyle="miter"/>
              <v:path gradientshapeok="t" o:connecttype="rect"/>
            </v:shapetype>
            <v:shape id="Textbox 62" o:spid="_x0000_s1047" type="#_x0000_t202" style="position:absolute;margin-left:300.6pt;margin-top:706.3pt;width:18.3pt;height:13.05pt;z-index:-1621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nldmAEAACIDAAAOAAAAZHJzL2Uyb0RvYy54bWysUsGO0zAQvSPxD5bvNE2XXVDUdAWsQEgr&#10;WGnhA1zHbixij5lxm/TvGbtpi+CGuIzHnvHze2+8vp/8IA4GyUFoZb1YSmGChs6FXSu/f/v46q0U&#10;lFTo1ADBtPJoSN5vXr5Yj7ExK+hh6AwKBgnUjLGVfUqxqSrSvfGKFhBN4KIF9CrxFndVh2pkdD9U&#10;q+XyrhoBu4igDRGfPpyKclPwrTU6fbWWTBJDK5lbKhFL3OZYbdaq2aGKvdMzDfUPLLxygR+9QD2o&#10;pMQe3V9Q3mkEApsWGnwF1jptigZWUy//UPPcq2iKFjaH4sUm+n+w+svhOT6hSNN7mHiARQTFR9A/&#10;iL2pxkjN3JM9pYa4OwudLPq8sgTBF9nb48VPMyWh+XB1s3pdc0Vzqb67fXNzm/2urpcjUvpkwIuc&#10;tBJ5XIWAOjxSOrWeW2Yup+czkTRtJ+E6fqXOqPloC92RtYw8zlbSz71CI8XwObBfefbnBM/J9pxg&#10;Gj5A+SFZUoB3+wTWFQZX3JkBD6JomD9NnvTv+9J1/dqbXwAAAP//AwBQSwMEFAAGAAgAAAAhAEVH&#10;ZY3hAAAADQEAAA8AAABkcnMvZG93bnJldi54bWxMj8FOwzAQRO9I/IO1SNyokxS5JcSpKgQnJEQa&#10;Dhyd2E2sxusQu234e7anctyZp9mZYjO7gZ3MFKxHCekiAWaw9dpiJ+GrfntYAwtRoVaDRyPh1wTY&#10;lLc3hcq1P2NlTrvYMQrBkCsJfYxjznloe+NUWPjRIHl7PzkV6Zw6rid1pnA38CxJBHfKIn3o1Whe&#10;etMedkcnYfuN1av9+Wg+q31l6/opwXdxkPL+bt4+A4tmjlcYLvWpOpTUqfFH1IENEkSSZoSS8Zhm&#10;AhghYrmiNc1FWq5XwMuC/19R/gEAAP//AwBQSwECLQAUAAYACAAAACEAtoM4kv4AAADhAQAAEwAA&#10;AAAAAAAAAAAAAAAAAAAAW0NvbnRlbnRfVHlwZXNdLnhtbFBLAQItABQABgAIAAAAIQA4/SH/1gAA&#10;AJQBAAALAAAAAAAAAAAAAAAAAC8BAABfcmVscy8ucmVsc1BLAQItABQABgAIAAAAIQCmYnldmAEA&#10;ACIDAAAOAAAAAAAAAAAAAAAAAC4CAABkcnMvZTJvRG9jLnhtbFBLAQItABQABgAIAAAAIQBFR2WN&#10;4QAAAA0BAAAPAAAAAAAAAAAAAAAAAPIDAABkcnMvZG93bnJldi54bWxQSwUGAAAAAAQABADzAAAA&#10;AAUAAAAA&#10;" filled="f" stroked="f">
              <v:textbox inset="0,0,0,0">
                <w:txbxContent>
                  <w:p w14:paraId="586E9AFE"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19</w:t>
                    </w:r>
                    <w:r>
                      <w:rPr>
                        <w:rFonts w:ascii="Calibri"/>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63F5" w14:textId="77777777" w:rsidR="0094566E" w:rsidRDefault="00472143">
    <w:pPr>
      <w:pStyle w:val="BodyText"/>
      <w:spacing w:line="14" w:lineRule="auto"/>
      <w:rPr>
        <w:sz w:val="20"/>
      </w:rPr>
    </w:pPr>
    <w:r>
      <w:rPr>
        <w:noProof/>
      </w:rPr>
      <mc:AlternateContent>
        <mc:Choice Requires="wps">
          <w:drawing>
            <wp:anchor distT="0" distB="0" distL="0" distR="0" simplePos="0" relativeHeight="487099904" behindDoc="1" locked="0" layoutInCell="1" allowOverlap="1" wp14:anchorId="1111CA7A" wp14:editId="7291612A">
              <wp:simplePos x="0" y="0"/>
              <wp:positionH relativeFrom="page">
                <wp:posOffset>3817620</wp:posOffset>
              </wp:positionH>
              <wp:positionV relativeFrom="page">
                <wp:posOffset>8969756</wp:posOffset>
              </wp:positionV>
              <wp:extent cx="232410" cy="16573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14C36AB"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type w14:anchorId="1111CA7A" id="_x0000_t202" coordsize="21600,21600" o:spt="202" path="m,l,21600r21600,l21600,xe">
              <v:stroke joinstyle="miter"/>
              <v:path gradientshapeok="t" o:connecttype="rect"/>
            </v:shapetype>
            <v:shape id="Textbox 64" o:spid="_x0000_s1049" type="#_x0000_t202" style="position:absolute;margin-left:300.6pt;margin-top:706.3pt;width:18.3pt;height:13.05pt;z-index:-1621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iC+mAEAACIDAAAOAAAAZHJzL2Uyb0RvYy54bWysUsFuEzEQvSPxD5bvZJOUlmqVTQWtQEgV&#10;VGr5AMdrZy3WHnfGyW7+nrGzSRDcEJfx2DN+fu+NV3ej78XeIDkIjVzM5lKYoKF1YdvIHy+f391K&#10;QUmFVvUQTCMPhuTd+u2b1RBrs4QO+tagYJBA9RAb2aUU66oi3RmvaAbRBC5aQK8Sb3FbtagGRvd9&#10;tZzPb6oBsI0I2hDx6cOxKNcF31qj03drySTRN5K5pRKxxE2O1Xql6i2q2Dk90VD/wMIrF/jRM9SD&#10;Skrs0P0F5Z1GILBppsFXYK3TpmhgNYv5H2qeOxVN0cLmUDzbRP8PVn/bP8cnFGn8BCMPsIig+Aj6&#10;J7E31RCpnnqyp1QTd2eho0WfV5Yg+CJ7ezj7acYkNB8ur5bvF1zRXFrcXH+4us5+V5fLESl9MeBF&#10;ThqJPK5CQO0fKR1bTy0Tl+PzmUgaN6NwbX4lo+ajDbQH1jLwOBtJrzuFRor+a2C/8uxPCZ6SzSnB&#10;1N9D+SFZUoCPuwTWFQYX3IkBD6JomD5NnvTv+9J1+drrXwAAAP//AwBQSwMEFAAGAAgAAAAhAEVH&#10;ZY3hAAAADQEAAA8AAABkcnMvZG93bnJldi54bWxMj8FOwzAQRO9I/IO1SNyokxS5JcSpKgQnJEQa&#10;Dhyd2E2sxusQu234e7anctyZp9mZYjO7gZ3MFKxHCekiAWaw9dpiJ+GrfntYAwtRoVaDRyPh1wTY&#10;lLc3hcq1P2NlTrvYMQrBkCsJfYxjznloe+NUWPjRIHl7PzkV6Zw6rid1pnA38CxJBHfKIn3o1Whe&#10;etMedkcnYfuN1av9+Wg+q31l6/opwXdxkPL+bt4+A4tmjlcYLvWpOpTUqfFH1IENEkSSZoSS8Zhm&#10;AhghYrmiNc1FWq5XwMuC/19R/gEAAP//AwBQSwECLQAUAAYACAAAACEAtoM4kv4AAADhAQAAEwAA&#10;AAAAAAAAAAAAAAAAAAAAW0NvbnRlbnRfVHlwZXNdLnhtbFBLAQItABQABgAIAAAAIQA4/SH/1gAA&#10;AJQBAAALAAAAAAAAAAAAAAAAAC8BAABfcmVscy8ucmVsc1BLAQItABQABgAIAAAAIQAo0iC+mAEA&#10;ACIDAAAOAAAAAAAAAAAAAAAAAC4CAABkcnMvZTJvRG9jLnhtbFBLAQItABQABgAIAAAAIQBFR2WN&#10;4QAAAA0BAAAPAAAAAAAAAAAAAAAAAPIDAABkcnMvZG93bnJldi54bWxQSwUGAAAAAAQABADzAAAA&#10;AAUAAAAA&#10;" filled="f" stroked="f">
              <v:textbox inset="0,0,0,0">
                <w:txbxContent>
                  <w:p w14:paraId="114C36AB"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20</w:t>
                    </w:r>
                    <w:r>
                      <w:rPr>
                        <w:rFonts w:ascii="Calibri"/>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5507" w14:textId="77777777" w:rsidR="0094566E" w:rsidRDefault="00472143">
    <w:pPr>
      <w:pStyle w:val="BodyText"/>
      <w:spacing w:line="14" w:lineRule="auto"/>
      <w:rPr>
        <w:sz w:val="20"/>
      </w:rPr>
    </w:pPr>
    <w:r>
      <w:rPr>
        <w:noProof/>
      </w:rPr>
      <mc:AlternateContent>
        <mc:Choice Requires="wps">
          <w:drawing>
            <wp:anchor distT="0" distB="0" distL="0" distR="0" simplePos="0" relativeHeight="487100928" behindDoc="1" locked="0" layoutInCell="1" allowOverlap="1" wp14:anchorId="17DC6995" wp14:editId="7DCB3BE3">
              <wp:simplePos x="0" y="0"/>
              <wp:positionH relativeFrom="page">
                <wp:posOffset>3817620</wp:posOffset>
              </wp:positionH>
              <wp:positionV relativeFrom="page">
                <wp:posOffset>8969756</wp:posOffset>
              </wp:positionV>
              <wp:extent cx="232410" cy="16573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3C8DC01"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w14:anchorId="17DC6995" id="_x0000_t202" coordsize="21600,21600" o:spt="202" path="m,l,21600r21600,l21600,xe">
              <v:stroke joinstyle="miter"/>
              <v:path gradientshapeok="t" o:connecttype="rect"/>
            </v:shapetype>
            <v:shape id="Textbox 66" o:spid="_x0000_s1051" type="#_x0000_t202" style="position:absolute;margin-left:300.6pt;margin-top:706.3pt;width:18.3pt;height:13.05pt;z-index:-1621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tAmAEAACIDAAAOAAAAZHJzL2Uyb0RvYy54bWysUsFuEzEQvSPxD5bvZJOUlmqVTQWtQEgV&#10;VGr5AMdrZy3WHnfGyW7+nrGzSRDcEJfx2DN+fu+NV3ej78XeIDkIjVzM5lKYoKF1YdvIHy+f391K&#10;QUmFVvUQTCMPhuTd+u2b1RBrs4QO+tagYJBA9RAb2aUU66oi3RmvaAbRBC5aQK8Sb3FbtagGRvd9&#10;tZzPb6oBsI0I2hDx6cOxKNcF31qj03drySTRN5K5pRKxxE2O1Xql6i2q2Dk90VD/wMIrF/jRM9SD&#10;Skrs0P0F5Z1GILBppsFXYK3TpmhgNYv5H2qeOxVN0cLmUDzbRP8PVn/bP8cnFGn8BCMPsIig+Aj6&#10;J7E31RCpnnqyp1QTd2eho0WfV5Yg+CJ7ezj7acYkNB8ur5bvF1zRXFrcXH+4us5+V5fLESl9MeBF&#10;ThqJPK5CQO0fKR1bTy0Tl+PzmUgaN6NwLb9SUPPRBtoDaxl4nI2k151CI0X/NbBfefanBE/J5pRg&#10;6u+h/JAsKcDHXQLrCoML7sSAB1E0TJ8mT/r3fem6fO31LwAAAP//AwBQSwMEFAAGAAgAAAAhAEVH&#10;ZY3hAAAADQEAAA8AAABkcnMvZG93bnJldi54bWxMj8FOwzAQRO9I/IO1SNyokxS5JcSpKgQnJEQa&#10;Dhyd2E2sxusQu234e7anctyZp9mZYjO7gZ3MFKxHCekiAWaw9dpiJ+GrfntYAwtRoVaDRyPh1wTY&#10;lLc3hcq1P2NlTrvYMQrBkCsJfYxjznloe+NUWPjRIHl7PzkV6Zw6rid1pnA38CxJBHfKIn3o1Whe&#10;etMedkcnYfuN1av9+Wg+q31l6/opwXdxkPL+bt4+A4tmjlcYLvWpOpTUqfFH1IENEkSSZoSS8Zhm&#10;AhghYrmiNc1FWq5XwMuC/19R/gEAAP//AwBQSwECLQAUAAYACAAAACEAtoM4kv4AAADhAQAAEwAA&#10;AAAAAAAAAAAAAAAAAAAAW0NvbnRlbnRfVHlwZXNdLnhtbFBLAQItABQABgAIAAAAIQA4/SH/1gAA&#10;AJQBAAALAAAAAAAAAAAAAAAAAC8BAABfcmVscy8ucmVsc1BLAQItABQABgAIAAAAIQD7BbtAmAEA&#10;ACIDAAAOAAAAAAAAAAAAAAAAAC4CAABkcnMvZTJvRG9jLnhtbFBLAQItABQABgAIAAAAIQBFR2WN&#10;4QAAAA0BAAAPAAAAAAAAAAAAAAAAAPIDAABkcnMvZG93bnJldi54bWxQSwUGAAAAAAQABADzAAAA&#10;AAUAAAAA&#10;" filled="f" stroked="f">
              <v:textbox inset="0,0,0,0">
                <w:txbxContent>
                  <w:p w14:paraId="33C8DC01"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50BB" w14:textId="77777777" w:rsidR="0094566E" w:rsidRDefault="00472143">
    <w:pPr>
      <w:pStyle w:val="BodyText"/>
      <w:spacing w:line="14" w:lineRule="auto"/>
      <w:rPr>
        <w:sz w:val="20"/>
      </w:rPr>
    </w:pPr>
    <w:r>
      <w:rPr>
        <w:noProof/>
      </w:rPr>
      <mc:AlternateContent>
        <mc:Choice Requires="wps">
          <w:drawing>
            <wp:anchor distT="0" distB="0" distL="0" distR="0" simplePos="0" relativeHeight="487082496" behindDoc="1" locked="0" layoutInCell="1" allowOverlap="1" wp14:anchorId="247E82C7" wp14:editId="246BDD38">
              <wp:simplePos x="0" y="0"/>
              <wp:positionH relativeFrom="page">
                <wp:posOffset>3854196</wp:posOffset>
              </wp:positionH>
              <wp:positionV relativeFrom="page">
                <wp:posOffset>8969756</wp:posOffset>
              </wp:positionV>
              <wp:extent cx="160020" cy="1657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5C8623A"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3</w:t>
                          </w:r>
                          <w:r>
                            <w:rPr>
                              <w:rFonts w:ascii="Calibri"/>
                            </w:rPr>
                            <w:fldChar w:fldCharType="end"/>
                          </w:r>
                        </w:p>
                      </w:txbxContent>
                    </wps:txbx>
                    <wps:bodyPr wrap="square" lIns="0" tIns="0" rIns="0" bIns="0" rtlCol="0">
                      <a:noAutofit/>
                    </wps:bodyPr>
                  </wps:wsp>
                </a:graphicData>
              </a:graphic>
            </wp:anchor>
          </w:drawing>
        </mc:Choice>
        <mc:Fallback>
          <w:pict>
            <v:shapetype w14:anchorId="247E82C7" id="_x0000_t202" coordsize="21600,21600" o:spt="202" path="m,l,21600r21600,l21600,xe">
              <v:stroke joinstyle="miter"/>
              <v:path gradientshapeok="t" o:connecttype="rect"/>
            </v:shapetype>
            <v:shape id="Textbox 30" o:spid="_x0000_s1029" type="#_x0000_t202" style="position:absolute;margin-left:303.5pt;margin-top:706.3pt;width:12.6pt;height:13.05pt;z-index:-1623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rtlgEAACE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1p5l0HzyQ66E0sZeZqtpJ8HhUaK4VNgu/LoLwlekt0lwTS8&#10;h/JBsqIAbw8JrCsEbrgzAZ5DkTD/mTzo3/el6/azt78AAAD//wMAUEsDBBQABgAIAAAAIQDXaATG&#10;4gAAAA0BAAAPAAAAZHJzL2Rvd25yZXYueG1sTI/BTsMwEETvSPyDtZW4Ubspcksap6oQnJAQaThw&#10;dBI3sRqvQ+y24e/ZnspxZ0azb7Lt5Hp2NmOwHhUs5gKYwdo3FlsFX+Xb4xpYiBob3Xs0Cn5NgG1+&#10;f5fptPEXLMx5H1tGJRhSraCLcUg5D3VnnA5zPxgk7+BHpyOdY8ubUV+o3PU8EUJypy3Sh04P5qUz&#10;9XF/cgp231i82p+P6rM4FLYsnwW+y6NSD7NptwEWzRRvYbjiEzrkxFT5EzaB9QqkWNGWSMbTIpHA&#10;KCKXSQKsukrL9Qp4nvH/K/I/AAAA//8DAFBLAQItABQABgAIAAAAIQC2gziS/gAAAOEBAAATAAAA&#10;AAAAAAAAAAAAAAAAAABbQ29udGVudF9UeXBlc10ueG1sUEsBAi0AFAAGAAgAAAAhADj9If/WAAAA&#10;lAEAAAsAAAAAAAAAAAAAAAAALwEAAF9yZWxzLy5yZWxzUEsBAi0AFAAGAAgAAAAhAAvESu2WAQAA&#10;IQMAAA4AAAAAAAAAAAAAAAAALgIAAGRycy9lMm9Eb2MueG1sUEsBAi0AFAAGAAgAAAAhANdoBMbi&#10;AAAADQEAAA8AAAAAAAAAAAAAAAAA8AMAAGRycy9kb3ducmV2LnhtbFBLBQYAAAAABAAEAPMAAAD/&#10;BAAAAAA=&#10;" filled="f" stroked="f">
              <v:textbox inset="0,0,0,0">
                <w:txbxContent>
                  <w:p w14:paraId="35C8623A"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3</w:t>
                    </w:r>
                    <w:r>
                      <w:rPr>
                        <w:rFonts w:ascii="Calibri"/>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973A" w14:textId="77777777" w:rsidR="0094566E" w:rsidRDefault="00472143">
    <w:pPr>
      <w:pStyle w:val="BodyText"/>
      <w:spacing w:line="14" w:lineRule="auto"/>
      <w:rPr>
        <w:sz w:val="20"/>
      </w:rPr>
    </w:pPr>
    <w:r>
      <w:rPr>
        <w:noProof/>
      </w:rPr>
      <mc:AlternateContent>
        <mc:Choice Requires="wps">
          <w:drawing>
            <wp:anchor distT="0" distB="0" distL="0" distR="0" simplePos="0" relativeHeight="487083520" behindDoc="1" locked="0" layoutInCell="1" allowOverlap="1" wp14:anchorId="15A00223" wp14:editId="367EC18C">
              <wp:simplePos x="0" y="0"/>
              <wp:positionH relativeFrom="page">
                <wp:posOffset>3854196</wp:posOffset>
              </wp:positionH>
              <wp:positionV relativeFrom="page">
                <wp:posOffset>8969756</wp:posOffset>
              </wp:positionV>
              <wp:extent cx="160020"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7A0CC00"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4</w:t>
                          </w:r>
                          <w:r>
                            <w:rPr>
                              <w:rFonts w:ascii="Calibri"/>
                            </w:rPr>
                            <w:fldChar w:fldCharType="end"/>
                          </w:r>
                        </w:p>
                      </w:txbxContent>
                    </wps:txbx>
                    <wps:bodyPr wrap="square" lIns="0" tIns="0" rIns="0" bIns="0" rtlCol="0">
                      <a:noAutofit/>
                    </wps:bodyPr>
                  </wps:wsp>
                </a:graphicData>
              </a:graphic>
            </wp:anchor>
          </w:drawing>
        </mc:Choice>
        <mc:Fallback>
          <w:pict>
            <v:shapetype w14:anchorId="15A00223" id="_x0000_t202" coordsize="21600,21600" o:spt="202" path="m,l,21600r21600,l21600,xe">
              <v:stroke joinstyle="miter"/>
              <v:path gradientshapeok="t" o:connecttype="rect"/>
            </v:shapetype>
            <v:shape id="Textbox 32" o:spid="_x0000_s1031" type="#_x0000_t202" style="position:absolute;margin-left:303.5pt;margin-top:706.3pt;width:12.6pt;height:13.05pt;z-index:-1623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9ET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pZQPPJDroTSxl5mq2knweFRorhc2C78ugvCV6S3SXBNHyA&#10;8kGyogDvDgmsKwRuuDMBnkORMP+ZPOjf96Xr9rO3vwAAAP//AwBQSwMEFAAGAAgAAAAhANdoBMbi&#10;AAAADQEAAA8AAABkcnMvZG93bnJldi54bWxMj8FOwzAQRO9I/IO1lbhRuylySxqnqhCckBBpOHB0&#10;EjexGq9D7Lbh79meynFnRrNvsu3kenY2Y7AeFSzmApjB2jcWWwVf5dvjGliIGhvdezQKfk2AbX5/&#10;l+m08RcszHkfW0YlGFKtoItxSDkPdWecDnM/GCTv4EenI51jy5tRX6jc9TwRQnKnLdKHTg/mpTP1&#10;cX9yCnbfWLzan4/qszgUtiyfBb7Lo1IPs2m3ARbNFG9huOITOuTEVPkTNoH1CqRY0ZZIxtMikcAo&#10;IpdJAqy6Ssv1Cnie8f8r8j8AAAD//wMAUEsBAi0AFAAGAAgAAAAhALaDOJL+AAAA4QEAABMAAAAA&#10;AAAAAAAAAAAAAAAAAFtDb250ZW50X1R5cGVzXS54bWxQSwECLQAUAAYACAAAACEAOP0h/9YAAACU&#10;AQAACwAAAAAAAAAAAAAAAAAvAQAAX3JlbHMvLnJlbHNQSwECLQAUAAYACAAAACEA2BPRE5UBAAAh&#10;AwAADgAAAAAAAAAAAAAAAAAuAgAAZHJzL2Uyb0RvYy54bWxQSwECLQAUAAYACAAAACEA12gExuIA&#10;AAANAQAADwAAAAAAAAAAAAAAAADvAwAAZHJzL2Rvd25yZXYueG1sUEsFBgAAAAAEAAQA8wAAAP4E&#10;AAAAAA==&#10;" filled="f" stroked="f">
              <v:textbox inset="0,0,0,0">
                <w:txbxContent>
                  <w:p w14:paraId="57A0CC00"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4</w:t>
                    </w:r>
                    <w:r>
                      <w:rPr>
                        <w:rFonts w:ascii="Calibri"/>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E39F" w14:textId="77777777" w:rsidR="0094566E" w:rsidRDefault="00472143">
    <w:pPr>
      <w:pStyle w:val="BodyText"/>
      <w:spacing w:line="14" w:lineRule="auto"/>
      <w:rPr>
        <w:sz w:val="20"/>
      </w:rPr>
    </w:pPr>
    <w:r>
      <w:rPr>
        <w:noProof/>
      </w:rPr>
      <mc:AlternateContent>
        <mc:Choice Requires="wps">
          <w:drawing>
            <wp:anchor distT="0" distB="0" distL="0" distR="0" simplePos="0" relativeHeight="487084544" behindDoc="1" locked="0" layoutInCell="1" allowOverlap="1" wp14:anchorId="41852A59" wp14:editId="2CB65DDE">
              <wp:simplePos x="0" y="0"/>
              <wp:positionH relativeFrom="page">
                <wp:posOffset>3854196</wp:posOffset>
              </wp:positionH>
              <wp:positionV relativeFrom="page">
                <wp:posOffset>8969756</wp:posOffset>
              </wp:positionV>
              <wp:extent cx="160020"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67D61E0"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5</w:t>
                          </w:r>
                          <w:r>
                            <w:rPr>
                              <w:rFonts w:ascii="Calibri"/>
                            </w:rPr>
                            <w:fldChar w:fldCharType="end"/>
                          </w:r>
                        </w:p>
                      </w:txbxContent>
                    </wps:txbx>
                    <wps:bodyPr wrap="square" lIns="0" tIns="0" rIns="0" bIns="0" rtlCol="0">
                      <a:noAutofit/>
                    </wps:bodyPr>
                  </wps:wsp>
                </a:graphicData>
              </a:graphic>
            </wp:anchor>
          </w:drawing>
        </mc:Choice>
        <mc:Fallback>
          <w:pict>
            <v:shapetype w14:anchorId="41852A59" id="_x0000_t202" coordsize="21600,21600" o:spt="202" path="m,l,21600r21600,l21600,xe">
              <v:stroke joinstyle="miter"/>
              <v:path gradientshapeok="t" o:connecttype="rect"/>
            </v:shapetype>
            <v:shape id="Textbox 34" o:spid="_x0000_s1033" type="#_x0000_t202" style="position:absolute;margin-left:303.5pt;margin-top:706.3pt;width:12.6pt;height:13.05pt;z-index:-1623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4jwlgEAACEDAAAOAAAAZHJzL2Uyb0RvYy54bWysUsGO0zAQvSPxD5bvNGnRdlH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u7+9V32u7pdjkjpowEvctJK&#10;5HEVAur4ROncemmZuZyfz0TStJuE61p5n0HzyQ66E0sZeZqtpJ8HhUaK4VNgu/LoLwlekt0lwTS8&#10;h/JBsqIAbw8JrCsEbrgzAZ5DkTD/mTzo3/el6/azt78AAAD//wMAUEsDBBQABgAIAAAAIQDXaATG&#10;4gAAAA0BAAAPAAAAZHJzL2Rvd25yZXYueG1sTI/BTsMwEETvSPyDtZW4Ubspcksap6oQnJAQaThw&#10;dBI3sRqvQ+y24e/ZnspxZ0azb7Lt5Hp2NmOwHhUs5gKYwdo3FlsFX+Xb4xpYiBob3Xs0Cn5NgG1+&#10;f5fptPEXLMx5H1tGJRhSraCLcUg5D3VnnA5zPxgk7+BHpyOdY8ubUV+o3PU8EUJypy3Sh04P5qUz&#10;9XF/cgp231i82p+P6rM4FLYsnwW+y6NSD7NptwEWzRRvYbjiEzrkxFT5EzaB9QqkWNGWSMbTIpHA&#10;KCKXSQKsukrL9Qp4nvH/K/I/AAAA//8DAFBLAQItABQABgAIAAAAIQC2gziS/gAAAOEBAAATAAAA&#10;AAAAAAAAAAAAAAAAAABbQ29udGVudF9UeXBlc10ueG1sUEsBAi0AFAAGAAgAAAAhADj9If/WAAAA&#10;lAEAAAsAAAAAAAAAAAAAAAAALwEAAF9yZWxzLy5yZWxzUEsBAi0AFAAGAAgAAAAhAFajiPCWAQAA&#10;IQMAAA4AAAAAAAAAAAAAAAAALgIAAGRycy9lMm9Eb2MueG1sUEsBAi0AFAAGAAgAAAAhANdoBMbi&#10;AAAADQEAAA8AAAAAAAAAAAAAAAAA8AMAAGRycy9kb3ducmV2LnhtbFBLBQYAAAAABAAEAPMAAAD/&#10;BAAAAAA=&#10;" filled="f" stroked="f">
              <v:textbox inset="0,0,0,0">
                <w:txbxContent>
                  <w:p w14:paraId="367D61E0"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5</w:t>
                    </w:r>
                    <w:r>
                      <w:rPr>
                        <w:rFonts w:ascii="Calibri"/>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2DEC" w14:textId="77777777" w:rsidR="0094566E" w:rsidRDefault="00472143">
    <w:pPr>
      <w:pStyle w:val="BodyText"/>
      <w:spacing w:line="14" w:lineRule="auto"/>
      <w:rPr>
        <w:sz w:val="20"/>
      </w:rPr>
    </w:pPr>
    <w:r>
      <w:rPr>
        <w:noProof/>
      </w:rPr>
      <mc:AlternateContent>
        <mc:Choice Requires="wps">
          <w:drawing>
            <wp:anchor distT="0" distB="0" distL="0" distR="0" simplePos="0" relativeHeight="487086592" behindDoc="1" locked="0" layoutInCell="1" allowOverlap="1" wp14:anchorId="7D5F8525" wp14:editId="5483E87B">
              <wp:simplePos x="0" y="0"/>
              <wp:positionH relativeFrom="page">
                <wp:posOffset>3854196</wp:posOffset>
              </wp:positionH>
              <wp:positionV relativeFrom="page">
                <wp:posOffset>8969756</wp:posOffset>
              </wp:positionV>
              <wp:extent cx="160020" cy="1657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B423EF2"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7</w:t>
                          </w:r>
                          <w:r>
                            <w:rPr>
                              <w:rFonts w:ascii="Calibri"/>
                            </w:rPr>
                            <w:fldChar w:fldCharType="end"/>
                          </w:r>
                        </w:p>
                      </w:txbxContent>
                    </wps:txbx>
                    <wps:bodyPr wrap="square" lIns="0" tIns="0" rIns="0" bIns="0" rtlCol="0">
                      <a:noAutofit/>
                    </wps:bodyPr>
                  </wps:wsp>
                </a:graphicData>
              </a:graphic>
            </wp:anchor>
          </w:drawing>
        </mc:Choice>
        <mc:Fallback>
          <w:pict>
            <v:shapetype w14:anchorId="7D5F8525" id="_x0000_t202" coordsize="21600,21600" o:spt="202" path="m,l,21600r21600,l21600,xe">
              <v:stroke joinstyle="miter"/>
              <v:path gradientshapeok="t" o:connecttype="rect"/>
            </v:shapetype>
            <v:shape id="Textbox 38" o:spid="_x0000_s1035" type="#_x0000_t202" style="position:absolute;margin-left:303.5pt;margin-top:706.3pt;width:12.6pt;height:13.05pt;z-index:-1622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1lgEAACEDAAAOAAAAZHJzL2Uyb0RvYy54bWysUsGO0zAQvSPxD5bvNGnRFoiaroAVCGkF&#10;SAsf4Dp2YxF7zIzbpH/P2E1bBDfEZTz2jJ/fe+PN/eQHcTRIDkIrl4taChM0dC7sW/n924cXr6W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6eZf9rm6XI1L6aMCLnLQS&#10;eVyFgDo+Ujq3XlpmLufnM5E07Sbhula+yaD5ZAfdiaWMPM1W0s+DQiPF8CmwXXn0lwQvye6SYBre&#10;Q/kgWVGAt4cE1hUCN9yZAM+hSJj/TB707/vSdfvZ218AAAD//wMAUEsDBBQABgAIAAAAIQDXaATG&#10;4gAAAA0BAAAPAAAAZHJzL2Rvd25yZXYueG1sTI/BTsMwEETvSPyDtZW4Ubspcksap6oQnJAQaThw&#10;dBI3sRqvQ+y24e/ZnspxZ0azb7Lt5Hp2NmOwHhUs5gKYwdo3FlsFX+Xb4xpYiBob3Xs0Cn5NgG1+&#10;f5fptPEXLMx5H1tGJRhSraCLcUg5D3VnnA5zPxgk7+BHpyOdY8ubUV+o3PU8EUJypy3Sh04P5qUz&#10;9XF/cgp231i82p+P6rM4FLYsnwW+y6NSD7NptwEWzRRvYbjiEzrkxFT5EzaB9QqkWNGWSMbTIpHA&#10;KCKXSQKsukrL9Qp4nvH/K/I/AAAA//8DAFBLAQItABQABgAIAAAAIQC2gziS/gAAAOEBAAATAAAA&#10;AAAAAAAAAAAAAAAAAABbQ29udGVudF9UeXBlc10ueG1sUEsBAi0AFAAGAAgAAAAhADj9If/WAAAA&#10;lAEAAAsAAAAAAAAAAAAAAAAALwEAAF9yZWxzLy5yZWxzUEsBAi0AFAAGAAgAAAAhAD+6lzWWAQAA&#10;IQMAAA4AAAAAAAAAAAAAAAAALgIAAGRycy9lMm9Eb2MueG1sUEsBAi0AFAAGAAgAAAAhANdoBMbi&#10;AAAADQEAAA8AAAAAAAAAAAAAAAAA8AMAAGRycy9kb3ducmV2LnhtbFBLBQYAAAAABAAEAPMAAAD/&#10;BAAAAAA=&#10;" filled="f" stroked="f">
              <v:textbox inset="0,0,0,0">
                <w:txbxContent>
                  <w:p w14:paraId="1B423EF2"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7</w:t>
                    </w:r>
                    <w:r>
                      <w:rPr>
                        <w:rFonts w:ascii="Calibri"/>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AC39" w14:textId="77777777" w:rsidR="0094566E" w:rsidRDefault="00472143">
    <w:pPr>
      <w:pStyle w:val="BodyText"/>
      <w:spacing w:line="14" w:lineRule="auto"/>
      <w:rPr>
        <w:sz w:val="20"/>
      </w:rPr>
    </w:pPr>
    <w:r>
      <w:rPr>
        <w:noProof/>
      </w:rPr>
      <mc:AlternateContent>
        <mc:Choice Requires="wps">
          <w:drawing>
            <wp:anchor distT="0" distB="0" distL="0" distR="0" simplePos="0" relativeHeight="487087616" behindDoc="1" locked="0" layoutInCell="1" allowOverlap="1" wp14:anchorId="10805CC1" wp14:editId="277310FC">
              <wp:simplePos x="0" y="0"/>
              <wp:positionH relativeFrom="page">
                <wp:posOffset>3854196</wp:posOffset>
              </wp:positionH>
              <wp:positionV relativeFrom="page">
                <wp:posOffset>8969756</wp:posOffset>
              </wp:positionV>
              <wp:extent cx="160020" cy="1657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DD396BC"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8</w:t>
                          </w:r>
                          <w:r>
                            <w:rPr>
                              <w:rFonts w:ascii="Calibri"/>
                            </w:rPr>
                            <w:fldChar w:fldCharType="end"/>
                          </w:r>
                        </w:p>
                      </w:txbxContent>
                    </wps:txbx>
                    <wps:bodyPr wrap="square" lIns="0" tIns="0" rIns="0" bIns="0" rtlCol="0">
                      <a:noAutofit/>
                    </wps:bodyPr>
                  </wps:wsp>
                </a:graphicData>
              </a:graphic>
            </wp:anchor>
          </w:drawing>
        </mc:Choice>
        <mc:Fallback>
          <w:pict>
            <v:shapetype w14:anchorId="10805CC1" id="_x0000_t202" coordsize="21600,21600" o:spt="202" path="m,l,21600r21600,l21600,xe">
              <v:stroke joinstyle="miter"/>
              <v:path gradientshapeok="t" o:connecttype="rect"/>
            </v:shapetype>
            <v:shape id="Textbox 40" o:spid="_x0000_s1037" type="#_x0000_t202" style="position:absolute;margin-left:303.5pt;margin-top:706.3pt;width:12.6pt;height:13.05pt;z-index:-1622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DYlgEAACIDAAAOAAAAZHJzL2Uyb0RvYy54bWysUsGO0zAQvSPxD5bv1GnRFhQ1XQErENIK&#10;kHb5ANexG4vEY2bcJv17xm7aIrghLuOxZ/z83htv7qehF0eL5CE0crmopLDBQOvDvpHfnz++eisF&#10;JR1a3UOwjTxZkvfbly82Y6ztCjroW4uCQQLVY2xkl1KslSLT2UHTAqINXHSAg068xb1qUY+MPvRq&#10;VVVrNQK2EcFYIj59OBfltuA7Z0366hzZJPpGMrdUIpa4y1FtN7reo46dNzMN/Q8sBu0DP3qFetBJ&#10;iwP6v6AGbxAIXFoYGBQ4540tGljNsvpDzVOnoy1a2ByKV5vo/8GaL8en+A1Fmt7DxAMsIig+gvlB&#10;7I0aI9VzT/aUauLuLHRyOOSVJQi+yN6ern7aKQmT0dZVteKK4dJyfffm9V32W90uR6T0ycIgctJI&#10;5HEVAvr4SOncemmZuZyfz0TStJuEbxl5mVHz0Q7aE2sZeZyNpJ8HjVaK/nNgv/LsLwlekt0lwdR/&#10;gPJDsqQA7w4JnC8MbrgzAx5E0TB/mjzp3/el6/a1t78AAAD//wMAUEsDBBQABgAIAAAAIQDXaATG&#10;4gAAAA0BAAAPAAAAZHJzL2Rvd25yZXYueG1sTI/BTsMwEETvSPyDtZW4Ubspcksap6oQnJAQaThw&#10;dBI3sRqvQ+y24e/ZnspxZ0azb7Lt5Hp2NmOwHhUs5gKYwdo3FlsFX+Xb4xpYiBob3Xs0Cn5NgG1+&#10;f5fptPEXLMx5H1tGJRhSraCLcUg5D3VnnA5zPxgk7+BHpyOdY8ubUV+o3PU8EUJypy3Sh04P5qUz&#10;9XF/cgp231i82p+P6rM4FLYsnwW+y6NSD7NptwEWzRRvYbjiEzrkxFT5EzaB9QqkWNGWSMbTIpHA&#10;KCKXSQKsukrL9Qp4nvH/K/I/AAAA//8DAFBLAQItABQABgAIAAAAIQC2gziS/gAAAOEBAAATAAAA&#10;AAAAAAAAAAAAAAAAAABbQ29udGVudF9UeXBlc10ueG1sUEsBAi0AFAAGAAgAAAAhADj9If/WAAAA&#10;lAEAAAsAAAAAAAAAAAAAAAAALwEAAF9yZWxzLy5yZWxzUEsBAi0AFAAGAAgAAAAhAAXr4NiWAQAA&#10;IgMAAA4AAAAAAAAAAAAAAAAALgIAAGRycy9lMm9Eb2MueG1sUEsBAi0AFAAGAAgAAAAhANdoBMbi&#10;AAAADQEAAA8AAAAAAAAAAAAAAAAA8AMAAGRycy9kb3ducmV2LnhtbFBLBQYAAAAABAAEAPMAAAD/&#10;BAAAAAA=&#10;" filled="f" stroked="f">
              <v:textbox inset="0,0,0,0">
                <w:txbxContent>
                  <w:p w14:paraId="0DD396BC"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8</w:t>
                    </w:r>
                    <w:r>
                      <w:rPr>
                        <w:rFonts w:ascii="Calibri"/>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C403" w14:textId="77777777" w:rsidR="0094566E" w:rsidRDefault="00472143">
    <w:pPr>
      <w:pStyle w:val="BodyText"/>
      <w:spacing w:line="14" w:lineRule="auto"/>
      <w:rPr>
        <w:sz w:val="20"/>
      </w:rPr>
    </w:pPr>
    <w:r>
      <w:rPr>
        <w:noProof/>
      </w:rPr>
      <mc:AlternateContent>
        <mc:Choice Requires="wps">
          <w:drawing>
            <wp:anchor distT="0" distB="0" distL="0" distR="0" simplePos="0" relativeHeight="487088640" behindDoc="1" locked="0" layoutInCell="1" allowOverlap="1" wp14:anchorId="0B65FC27" wp14:editId="6287188B">
              <wp:simplePos x="0" y="0"/>
              <wp:positionH relativeFrom="page">
                <wp:posOffset>3854196</wp:posOffset>
              </wp:positionH>
              <wp:positionV relativeFrom="page">
                <wp:posOffset>8969756</wp:posOffset>
              </wp:positionV>
              <wp:extent cx="160020" cy="1657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50795F1"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9</w:t>
                          </w:r>
                          <w:r>
                            <w:rPr>
                              <w:rFonts w:ascii="Calibri"/>
                            </w:rPr>
                            <w:fldChar w:fldCharType="end"/>
                          </w:r>
                        </w:p>
                      </w:txbxContent>
                    </wps:txbx>
                    <wps:bodyPr wrap="square" lIns="0" tIns="0" rIns="0" bIns="0" rtlCol="0">
                      <a:noAutofit/>
                    </wps:bodyPr>
                  </wps:wsp>
                </a:graphicData>
              </a:graphic>
            </wp:anchor>
          </w:drawing>
        </mc:Choice>
        <mc:Fallback>
          <w:pict>
            <v:shapetype w14:anchorId="0B65FC27" id="_x0000_t202" coordsize="21600,21600" o:spt="202" path="m,l,21600r21600,l21600,xe">
              <v:stroke joinstyle="miter"/>
              <v:path gradientshapeok="t" o:connecttype="rect"/>
            </v:shapetype>
            <v:shape id="Textbox 42" o:spid="_x0000_s1039" type="#_x0000_t202" style="position:absolute;margin-left:303.5pt;margin-top:706.3pt;width:12.6pt;height:13.05pt;z-index:-1622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7k7lgEAACI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xj5LqPmox10J9Yy8jhbST8PCo0Uw6fAfuXZXxK8JLtLgml4&#10;D+WHZEkB3h4SWFcY3HBnBjyIomH+NHnSv+9L1+1rb38BAAD//wMAUEsDBBQABgAIAAAAIQDXaATG&#10;4gAAAA0BAAAPAAAAZHJzL2Rvd25yZXYueG1sTI/BTsMwEETvSPyDtZW4Ubspcksap6oQnJAQaThw&#10;dBI3sRqvQ+y24e/ZnspxZ0azb7Lt5Hp2NmOwHhUs5gKYwdo3FlsFX+Xb4xpYiBob3Xs0Cn5NgG1+&#10;f5fptPEXLMx5H1tGJRhSraCLcUg5D3VnnA5zPxgk7+BHpyOdY8ubUV+o3PU8EUJypy3Sh04P5qUz&#10;9XF/cgp231i82p+P6rM4FLYsnwW+y6NSD7NptwEWzRRvYbjiEzrkxFT5EzaB9QqkWNGWSMbTIpHA&#10;KCKXSQKsukrL9Qp4nvH/K/I/AAAA//8DAFBLAQItABQABgAIAAAAIQC2gziS/gAAAOEBAAATAAAA&#10;AAAAAAAAAAAAAAAAAABbQ29udGVudF9UeXBlc10ueG1sUEsBAi0AFAAGAAgAAAAhADj9If/WAAAA&#10;lAEAAAsAAAAAAAAAAAAAAAAALwEAAF9yZWxzLy5yZWxzUEsBAi0AFAAGAAgAAAAhAItbuTuWAQAA&#10;IgMAAA4AAAAAAAAAAAAAAAAALgIAAGRycy9lMm9Eb2MueG1sUEsBAi0AFAAGAAgAAAAhANdoBMbi&#10;AAAADQEAAA8AAAAAAAAAAAAAAAAA8AMAAGRycy9kb3ducmV2LnhtbFBLBQYAAAAABAAEAPMAAAD/&#10;BAAAAAA=&#10;" filled="f" stroked="f">
              <v:textbox inset="0,0,0,0">
                <w:txbxContent>
                  <w:p w14:paraId="450795F1"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9</w:t>
                    </w:r>
                    <w:r>
                      <w:rPr>
                        <w:rFonts w:ascii="Calibri"/>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B639" w14:textId="77777777" w:rsidR="0094566E" w:rsidRDefault="00472143">
    <w:pPr>
      <w:pStyle w:val="BodyText"/>
      <w:spacing w:line="14" w:lineRule="auto"/>
      <w:rPr>
        <w:sz w:val="20"/>
      </w:rPr>
    </w:pPr>
    <w:r>
      <w:rPr>
        <w:noProof/>
      </w:rPr>
      <mc:AlternateContent>
        <mc:Choice Requires="wps">
          <w:drawing>
            <wp:anchor distT="0" distB="0" distL="0" distR="0" simplePos="0" relativeHeight="487090688" behindDoc="1" locked="0" layoutInCell="1" allowOverlap="1" wp14:anchorId="6D7A4B96" wp14:editId="07B2BB0C">
              <wp:simplePos x="0" y="0"/>
              <wp:positionH relativeFrom="page">
                <wp:posOffset>3817620</wp:posOffset>
              </wp:positionH>
              <wp:positionV relativeFrom="page">
                <wp:posOffset>8969756</wp:posOffset>
              </wp:positionV>
              <wp:extent cx="232410" cy="16573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8A87E4A"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w14:anchorId="6D7A4B96" id="_x0000_t202" coordsize="21600,21600" o:spt="202" path="m,l,21600r21600,l21600,xe">
              <v:stroke joinstyle="miter"/>
              <v:path gradientshapeok="t" o:connecttype="rect"/>
            </v:shapetype>
            <v:shape id="Textbox 46" o:spid="_x0000_s1041" type="#_x0000_t202" style="position:absolute;margin-left:300.6pt;margin-top:706.3pt;width:18.3pt;height:13.05pt;z-index:-1622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GilwEAACI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WkYuqDm1gfbAWgYeZyPpdafQSNF/DexXnv0pwFOwOQWY&#10;+nsoPyRLCvBxl8C6wuCCOzHgQRQN06fJk/79XLouX3v9CwAA//8DAFBLAwQUAAYACAAAACEARUdl&#10;jeEAAAANAQAADwAAAGRycy9kb3ducmV2LnhtbEyPwU7DMBBE70j8g7VI3KiTFLklxKkqBCckRBoO&#10;HJ3YTazG6xC7bfh7tqdy3Jmn2ZliM7uBncwUrEcJ6SIBZrD12mIn4at+e1gDC1GhVoNHI+HXBNiU&#10;tzeFyrU/Y2VOu9gxCsGQKwl9jGPOeWh741RY+NEgeXs/ORXpnDquJ3WmcDfwLEkEd8oifejVaF56&#10;0x52Rydh+43Vq/35aD6rfWXr+inBd3GQ8v5u3j4Di2aOVxgu9ak6lNSp8UfUgQ0SRJJmhJLxmGYC&#10;GCFiuaI1zUVarlfAy4L/X1H+AQAA//8DAFBLAQItABQABgAIAAAAIQC2gziS/gAAAOEBAAATAAAA&#10;AAAAAAAAAAAAAAAAAABbQ29udGVudF9UeXBlc10ueG1sUEsBAi0AFAAGAAgAAAAhADj9If/WAAAA&#10;lAEAAAsAAAAAAAAAAAAAAAAALwEAAF9yZWxzLy5yZWxzUEsBAi0AFAAGAAgAAAAhAIeKkaKXAQAA&#10;IgMAAA4AAAAAAAAAAAAAAAAALgIAAGRycy9lMm9Eb2MueG1sUEsBAi0AFAAGAAgAAAAhAEVHZY3h&#10;AAAADQEAAA8AAAAAAAAAAAAAAAAA8QMAAGRycy9kb3ducmV2LnhtbFBLBQYAAAAABAAEAPMAAAD/&#10;BAAAAAA=&#10;" filled="f" stroked="f">
              <v:textbox inset="0,0,0,0">
                <w:txbxContent>
                  <w:p w14:paraId="08A87E4A"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w:t>
                    </w:r>
                    <w:r>
                      <w:rPr>
                        <w:rFonts w:ascii="Calibri"/>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BBC70" w14:textId="77777777" w:rsidR="0094566E" w:rsidRDefault="00472143">
    <w:pPr>
      <w:pStyle w:val="BodyText"/>
      <w:spacing w:line="14" w:lineRule="auto"/>
      <w:rPr>
        <w:sz w:val="20"/>
      </w:rPr>
    </w:pPr>
    <w:r>
      <w:rPr>
        <w:noProof/>
      </w:rPr>
      <mc:AlternateContent>
        <mc:Choice Requires="wps">
          <w:drawing>
            <wp:anchor distT="0" distB="0" distL="0" distR="0" simplePos="0" relativeHeight="487092736" behindDoc="1" locked="0" layoutInCell="1" allowOverlap="1" wp14:anchorId="40163FC7" wp14:editId="309992A8">
              <wp:simplePos x="0" y="0"/>
              <wp:positionH relativeFrom="page">
                <wp:posOffset>3817620</wp:posOffset>
              </wp:positionH>
              <wp:positionV relativeFrom="page">
                <wp:posOffset>8969756</wp:posOffset>
              </wp:positionV>
              <wp:extent cx="232410" cy="16573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09B2E1B"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wps:txbx>
                    <wps:bodyPr wrap="square" lIns="0" tIns="0" rIns="0" bIns="0" rtlCol="0">
                      <a:noAutofit/>
                    </wps:bodyPr>
                  </wps:wsp>
                </a:graphicData>
              </a:graphic>
            </wp:anchor>
          </w:drawing>
        </mc:Choice>
        <mc:Fallback>
          <w:pict>
            <v:shapetype w14:anchorId="40163FC7" id="_x0000_t202" coordsize="21600,21600" o:spt="202" path="m,l,21600r21600,l21600,xe">
              <v:stroke joinstyle="miter"/>
              <v:path gradientshapeok="t" o:connecttype="rect"/>
            </v:shapetype>
            <v:shape id="Textbox 50" o:spid="_x0000_s1043" type="#_x0000_t202" style="position:absolute;margin-left:300.6pt;margin-top:706.3pt;width:18.3pt;height:13.05pt;z-index:-1622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shBmAEAACIDAAAOAAAAZHJzL2Uyb0RvYy54bWysUsFuEzEQvSP1Hyzfm01S2qJVNhVtBUKq&#10;AKnwAY7XzlqsPWbGyW7+nrGzSRDcEBd7PDN+fu+NVw+j78XeIDkIjVzM5lKYoKF1YdvI798+XL+T&#10;gpIKreohmEYeDMmH9dWb1RBrs4QO+tagYJBA9RAb2aUU66oi3RmvaAbRBC5aQK8SH3FbtagGRvd9&#10;tZzP76oBsI0I2hBx9vlYlOuCb63R6Yu1ZJLoG8ncUlmxrJu8VuuVqreoYuf0REP9AwuvXOBHz1DP&#10;KimxQ/cXlHcagcCmmQZfgbVOm6KB1Szmf6h57VQ0RQubQ/FsE/0/WP15/xq/okjjI4w8wCKC4gvo&#10;H8TeVEOkeurJnlJN3J2FjhZ93lmC4Ivs7eHspxmT0Jxc3izfLriiubS4u72/uc1+V5fLESl9NOBF&#10;DhqJPK5CQO1fKB1bTy0Tl+PzmUgaN6NwLSPfZ9Sc2kB7YC0Dj7OR9HOn0EjRfwrsV579KcBTsDkF&#10;mPonKD8kSwrwfpfAusLggjsx4EEUDdOnyZP+/Vy6Ll97/QsAAP//AwBQSwMEFAAGAAgAAAAhAEVH&#10;ZY3hAAAADQEAAA8AAABkcnMvZG93bnJldi54bWxMj8FOwzAQRO9I/IO1SNyokxS5JcSpKgQnJEQa&#10;Dhyd2E2sxusQu234e7anctyZp9mZYjO7gZ3MFKxHCekiAWaw9dpiJ+GrfntYAwtRoVaDRyPh1wTY&#10;lLc3hcq1P2NlTrvYMQrBkCsJfYxjznloe+NUWPjRIHl7PzkV6Zw6rid1pnA38CxJBHfKIn3o1Whe&#10;etMedkcnYfuN1av9+Wg+q31l6/opwXdxkPL+bt4+A4tmjlcYLvWpOpTUqfFH1IENEkSSZoSS8Zhm&#10;AhghYrmiNc1FWq5XwMuC/19R/gEAAP//AwBQSwECLQAUAAYACAAAACEAtoM4kv4AAADhAQAAEwAA&#10;AAAAAAAAAAAAAAAAAAAAW0NvbnRlbnRfVHlwZXNdLnhtbFBLAQItABQABgAIAAAAIQA4/SH/1gAA&#10;AJQBAAALAAAAAAAAAAAAAAAAAC8BAABfcmVscy8ucmVsc1BLAQItABQABgAIAAAAIQAJOshBmAEA&#10;ACIDAAAOAAAAAAAAAAAAAAAAAC4CAABkcnMvZTJvRG9jLnhtbFBLAQItABQABgAIAAAAIQBFR2WN&#10;4QAAAA0BAAAPAAAAAAAAAAAAAAAAAPIDAABkcnMvZG93bnJldi54bWxQSwUGAAAAAAQABADzAAAA&#10;AAUAAAAA&#10;" filled="f" stroked="f">
              <v:textbox inset="0,0,0,0">
                <w:txbxContent>
                  <w:p w14:paraId="409B2E1B"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42458" w14:textId="77777777" w:rsidR="00833B38" w:rsidRDefault="00833B38">
      <w:r>
        <w:separator/>
      </w:r>
    </w:p>
  </w:footnote>
  <w:footnote w:type="continuationSeparator" w:id="0">
    <w:p w14:paraId="601AEFCB" w14:textId="77777777" w:rsidR="00833B38" w:rsidRDefault="00833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B8EA" w14:textId="77777777" w:rsidR="0094566E" w:rsidRDefault="00472143">
    <w:pPr>
      <w:pStyle w:val="BodyText"/>
      <w:spacing w:line="14" w:lineRule="auto"/>
      <w:rPr>
        <w:sz w:val="20"/>
      </w:rPr>
    </w:pPr>
    <w:r>
      <w:rPr>
        <w:noProof/>
      </w:rPr>
      <mc:AlternateContent>
        <mc:Choice Requires="wps">
          <w:drawing>
            <wp:anchor distT="0" distB="0" distL="0" distR="0" simplePos="0" relativeHeight="487080960" behindDoc="1" locked="0" layoutInCell="1" allowOverlap="1" wp14:anchorId="6F7DA1B4" wp14:editId="41B1753F">
              <wp:simplePos x="0" y="0"/>
              <wp:positionH relativeFrom="page">
                <wp:posOffset>5408167</wp:posOffset>
              </wp:positionH>
              <wp:positionV relativeFrom="page">
                <wp:posOffset>471931</wp:posOffset>
              </wp:positionV>
              <wp:extent cx="1692910" cy="5073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507365"/>
                      </a:xfrm>
                      <a:prstGeom prst="rect">
                        <a:avLst/>
                      </a:prstGeom>
                    </wps:spPr>
                    <wps:txbx>
                      <w:txbxContent>
                        <w:p w14:paraId="78C56D98" w14:textId="08CC673C"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5E5C2B">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w:t>
                          </w:r>
                          <w:r w:rsidR="00731E27">
                            <w:rPr>
                              <w:rFonts w:ascii="Calibri"/>
                              <w:spacing w:val="-4"/>
                            </w:rPr>
                            <w:t>39</w:t>
                          </w:r>
                        </w:p>
                        <w:p w14:paraId="490A636B"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2E94DBCF"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6F7DA1B4" id="_x0000_t202" coordsize="21600,21600" o:spt="202" path="m,l,21600r21600,l21600,xe">
              <v:stroke joinstyle="miter"/>
              <v:path gradientshapeok="t" o:connecttype="rect"/>
            </v:shapetype>
            <v:shape id="Textbox 25" o:spid="_x0000_s1026" type="#_x0000_t202" style="position:absolute;margin-left:425.85pt;margin-top:37.15pt;width:133.3pt;height:39.95pt;z-index:-1623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NKlAEAABsDAAAOAAAAZHJzL2Uyb0RvYy54bWysUsFu2zAMvQ/oPwi6N3ZSNFuNOMW6YsOA&#10;YivQ9QMUWYqNWaJGKrHz96MUJxnW27ALTZnU43uPWt2Prhd7g9SBr+V8VkphvIam89tavv74fP1B&#10;CorKN6oHb2p5MCTv11fvVkOozAJa6BuDgkE8VUOoZRtjqIqCdGucohkE47loAZ2KfMRt0aAaGN31&#10;xaIsl8UA2AQEbYj47+OxKNcZ31qj43dryUTR15K5xRwxx02KxXqlqi2q0HZ6oqH+gYVTneehZ6hH&#10;FZXYYfcGynUagcDGmQZXgLWdNlkDq5mXf6l5aVUwWQubQ+FsE/0/WP1t/xKeUcTxAUZeYBZB4Qn0&#10;T2JviiFQNfUkT6ki7k5CR4sufVmC4Ivs7eHspxmj0Altebe4m3NJc+22fH+zvE2GF5fbASl+MeBE&#10;SmqJvK/MQO2fKB5bTy0TmeP8xCSOm5FbUrqB5sAiBt5jLenXTqGRov/q2ai09FOCp2RzSjD2nyA/&#10;jaTFw8ddBNvlyRfcaTJvIHOfXkta8Z/n3HV50+vfAAAA//8DAFBLAwQUAAYACAAAACEAgvjhweAA&#10;AAALAQAADwAAAGRycy9kb3ducmV2LnhtbEyPTU/DMAyG70j8h8hI3FjasY9Smk4TghMSoisHjmnr&#10;tdEapzTZVv493mncXsuPXj/ONpPtxQlHbxwpiGcRCKTaNYZaBV/l20MCwgdNje4doYJf9LDJb28y&#10;nTbuTAWedqEVXEI+1Qq6EIZUSl93aLWfuQGJd3s3Wh14HFvZjPrM5baX8yhaSasN8YVOD/jSYX3Y&#10;Ha2C7TcVr+bno/os9oUpy6eI3lcHpe7vpu0ziIBTuMJw0Wd1yNmpckdqvOgVJMt4zaiC9eIRxAWI&#10;44RTxWm5mIPMM/n/h/wPAAD//wMAUEsBAi0AFAAGAAgAAAAhALaDOJL+AAAA4QEAABMAAAAAAAAA&#10;AAAAAAAAAAAAAFtDb250ZW50X1R5cGVzXS54bWxQSwECLQAUAAYACAAAACEAOP0h/9YAAACUAQAA&#10;CwAAAAAAAAAAAAAAAAAvAQAAX3JlbHMvLnJlbHNQSwECLQAUAAYACAAAACEA0VnjSpQBAAAbAwAA&#10;DgAAAAAAAAAAAAAAAAAuAgAAZHJzL2Uyb0RvYy54bWxQSwECLQAUAAYACAAAACEAgvjhweAAAAAL&#10;AQAADwAAAAAAAAAAAAAAAADuAwAAZHJzL2Rvd25yZXYueG1sUEsFBgAAAAAEAAQA8wAAAPsEAAAA&#10;AA==&#10;" filled="f" stroked="f">
              <v:textbox inset="0,0,0,0">
                <w:txbxContent>
                  <w:p w14:paraId="78C56D98" w14:textId="08CC673C"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5E5C2B">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w:t>
                    </w:r>
                    <w:r w:rsidR="00731E27">
                      <w:rPr>
                        <w:rFonts w:ascii="Calibri"/>
                        <w:spacing w:val="-4"/>
                      </w:rPr>
                      <w:t>39</w:t>
                    </w:r>
                  </w:p>
                  <w:p w14:paraId="490A636B"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2E94DBCF"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15BE" w14:textId="77777777" w:rsidR="0094566E" w:rsidRDefault="00472143">
    <w:pPr>
      <w:pStyle w:val="BodyText"/>
      <w:spacing w:line="14" w:lineRule="auto"/>
      <w:rPr>
        <w:sz w:val="20"/>
      </w:rPr>
    </w:pPr>
    <w:r>
      <w:rPr>
        <w:noProof/>
      </w:rPr>
      <mc:AlternateContent>
        <mc:Choice Requires="wps">
          <w:drawing>
            <wp:anchor distT="0" distB="0" distL="0" distR="0" simplePos="0" relativeHeight="487093248" behindDoc="1" locked="0" layoutInCell="1" allowOverlap="1" wp14:anchorId="0E9BF6F3" wp14:editId="105D796F">
              <wp:simplePos x="0" y="0"/>
              <wp:positionH relativeFrom="page">
                <wp:posOffset>5408167</wp:posOffset>
              </wp:positionH>
              <wp:positionV relativeFrom="page">
                <wp:posOffset>471931</wp:posOffset>
              </wp:positionV>
              <wp:extent cx="1692275" cy="50736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275" cy="507365"/>
                      </a:xfrm>
                      <a:prstGeom prst="rect">
                        <a:avLst/>
                      </a:prstGeom>
                    </wps:spPr>
                    <wps:txbx>
                      <w:txbxContent>
                        <w:p w14:paraId="0CD7FAB7" w14:textId="0CB8F048"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w:t>
                          </w:r>
                          <w:r w:rsidR="00731E27">
                            <w:rPr>
                              <w:rFonts w:ascii="Calibri"/>
                              <w:spacing w:val="-4"/>
                            </w:rPr>
                            <w:t>39</w:t>
                          </w:r>
                        </w:p>
                        <w:p w14:paraId="54B9FFF8"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7E9D9D7D"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14</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0E9BF6F3" id="_x0000_t202" coordsize="21600,21600" o:spt="202" path="m,l,21600r21600,l21600,xe">
              <v:stroke joinstyle="miter"/>
              <v:path gradientshapeok="t" o:connecttype="rect"/>
            </v:shapetype>
            <v:shape id="Textbox 51" o:spid="_x0000_s1044" type="#_x0000_t202" style="position:absolute;margin-left:425.85pt;margin-top:37.15pt;width:133.25pt;height:39.95pt;z-index:-1622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zPmQEAACMDAAAOAAAAZHJzL2Uyb0RvYy54bWysUsFuGyEQvVfqPyDuNRtHdtKV11HTqFWl&#10;qK2U5AMwC17UhaEM9q7/vgNe21Vyq3oZBhjevPeG1d3oerbXES34hl/NKs60V9Bav234y/OXD7ec&#10;YZK+lT143fCDRn63fv9uNYRaz6GDvtWREYjHeggN71IKtRCoOu0kziBoT5cGopOJtnEr2igHQne9&#10;mFfVUgwQ2xBBaUQ6fThe8nXBN0ar9MMY1In1DSduqcRY4iZHsV7Jehtl6KyaaMh/YOGk9dT0DPUg&#10;k2S7aN9AOasiIJg0U+AEGGOVLhpIzVX1Ss1TJ4MuWsgcDGeb8P/Bqu/7p/AzsjTew0gDLCIwPIL6&#10;heSNGALWU032FGuk6ix0NNHllSQwekjeHs5+6jExldGWH+fzmwVniu4W1c31cpENF5fXIWL6qsGx&#10;nDQ80rwKA7l/xHQsPZVMZI79M5M0bkZmW2pzm1Hz0QbaA4kZaJ4Nx987GTVn/TdPhuXhn5J4Sjan&#10;JKb+M5QvkjV5+LRLYGxhcMGdGNAkiobp1+RR/70vVZe/vf4DAAD//wMAUEsDBBQABgAIAAAAIQCf&#10;BVTA4QAAAAsBAAAPAAAAZHJzL2Rvd25yZXYueG1sTI/LTsMwEEX3SPyDNUjsqJPQR5rGqSoEKyRE&#10;GhYsnXiaWI3HIXbb8Pe4q7Kb0RzdOTffTqZnZxydtiQgnkXAkBqrNLUCvqq3pxSY85KU7C2hgF90&#10;sC3u73KZKXuhEs9737IQQi6TAjrvh4xz13RopJvZASncDnY00od1bLka5SWEm54nUbTkRmoKHzo5&#10;4EuHzXF/MgJ231S+6p+P+rM8lLqq1hG9L49CPD5Muw0wj5O/wXDVD+pQBKfankg51gtIF/EqoAJW&#10;82dgVyCO0wRYHabFPAFe5Px/h+IPAAD//wMAUEsBAi0AFAAGAAgAAAAhALaDOJL+AAAA4QEAABMA&#10;AAAAAAAAAAAAAAAAAAAAAFtDb250ZW50X1R5cGVzXS54bWxQSwECLQAUAAYACAAAACEAOP0h/9YA&#10;AACUAQAACwAAAAAAAAAAAAAAAAAvAQAAX3JlbHMvLnJlbHNQSwECLQAUAAYACAAAACEA4fCsz5kB&#10;AAAjAwAADgAAAAAAAAAAAAAAAAAuAgAAZHJzL2Uyb0RvYy54bWxQSwECLQAUAAYACAAAACEAnwVU&#10;wOEAAAALAQAADwAAAAAAAAAAAAAAAADzAwAAZHJzL2Rvd25yZXYueG1sUEsFBgAAAAAEAAQA8wAA&#10;AAEFAAAAAA==&#10;" filled="f" stroked="f">
              <v:textbox inset="0,0,0,0">
                <w:txbxContent>
                  <w:p w14:paraId="0CD7FAB7" w14:textId="0CB8F048"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w:t>
                    </w:r>
                    <w:r w:rsidR="00731E27">
                      <w:rPr>
                        <w:rFonts w:ascii="Calibri"/>
                        <w:spacing w:val="-4"/>
                      </w:rPr>
                      <w:t>39</w:t>
                    </w:r>
                  </w:p>
                  <w:p w14:paraId="54B9FFF8"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7E9D9D7D"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14</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EA6C" w14:textId="77777777" w:rsidR="0094566E" w:rsidRDefault="00472143">
    <w:pPr>
      <w:pStyle w:val="BodyText"/>
      <w:spacing w:line="14" w:lineRule="auto"/>
      <w:rPr>
        <w:sz w:val="20"/>
      </w:rPr>
    </w:pPr>
    <w:r>
      <w:rPr>
        <w:noProof/>
      </w:rPr>
      <mc:AlternateContent>
        <mc:Choice Requires="wps">
          <w:drawing>
            <wp:anchor distT="0" distB="0" distL="0" distR="0" simplePos="0" relativeHeight="487098368" behindDoc="1" locked="0" layoutInCell="1" allowOverlap="1" wp14:anchorId="12AD5947" wp14:editId="1F46B6D6">
              <wp:simplePos x="0" y="0"/>
              <wp:positionH relativeFrom="page">
                <wp:posOffset>5408167</wp:posOffset>
              </wp:positionH>
              <wp:positionV relativeFrom="page">
                <wp:posOffset>471931</wp:posOffset>
              </wp:positionV>
              <wp:extent cx="1692275" cy="50736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275" cy="507365"/>
                      </a:xfrm>
                      <a:prstGeom prst="rect">
                        <a:avLst/>
                      </a:prstGeom>
                    </wps:spPr>
                    <wps:txbx>
                      <w:txbxContent>
                        <w:p w14:paraId="23C690C7" w14:textId="608CBB1E"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w:t>
                          </w:r>
                          <w:r w:rsidR="00731E27">
                            <w:rPr>
                              <w:rFonts w:ascii="Calibri"/>
                              <w:spacing w:val="-4"/>
                            </w:rPr>
                            <w:t>39</w:t>
                          </w:r>
                        </w:p>
                        <w:p w14:paraId="13ACD9AB"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69273183"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19</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12AD5947" id="_x0000_t202" coordsize="21600,21600" o:spt="202" path="m,l,21600r21600,l21600,xe">
              <v:stroke joinstyle="miter"/>
              <v:path gradientshapeok="t" o:connecttype="rect"/>
            </v:shapetype>
            <v:shape id="Textbox 61" o:spid="_x0000_s1046" type="#_x0000_t202" style="position:absolute;margin-left:425.85pt;margin-top:37.15pt;width:133.25pt;height:39.95pt;z-index:-1621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QIWmAEAACMDAAAOAAAAZHJzL2Uyb0RvYy54bWysUt2OEyEUvjfxHQj3ltkx7eqk04260Zhs&#10;dJN1H4Ay0CEOHOTQzvTtPdBpa/Ru4w0c4PDx/bC+m9zADjqiBd/ym0XFmfYKOut3LX/+8fnNO84w&#10;Sd/JAbxu+VEjv9u8frUeQ6Nr6GHodGQE4rEZQ8v7lEIjBKpeO4kLCNrToYHoZKJl3IkuypHQ3SDq&#10;qlqJEWIXIiiNSLv3p0O+KfjGaJW+G4M6saHlxC2VMZZxm0exWctmF2XorZppyBewcNJ6evQCdS+T&#10;ZPto/4FyVkVAMGmhwAkwxipdNJCam+ovNU+9DLpoIXMwXGzC/wervh2ewmNkafoIEwVYRGB4APUT&#10;yRsxBmzmnuwpNkjdWehkosszSWB0kbw9XvzUU2Iqo63e1/XtkjNFZ8vq9u1qmQ0X19shYvqiwbFc&#10;tDxSXoWBPDxgOrWeW2Yyp/czkzRtJ2a7ltclxry1he5IYkbKs+X4ay+j5mz46smwHP65iOdiey5i&#10;Gj5B+SJZk4cP+wTGFgZX3JkBJVE0zL8mR/3nunRd//bmNwAAAP//AwBQSwMEFAAGAAgAAAAhAJ8F&#10;VMDhAAAACwEAAA8AAABkcnMvZG93bnJldi54bWxMj8tOwzAQRfdI/IM1SOyok9BHmsapKgQrJEQa&#10;FiydeJpYjcchdtvw97irspvRHN05N99OpmdnHJ22JCCeRcCQGqs0tQK+qrenFJjzkpTsLaGAX3Sw&#10;Le7vcpkpe6ESz3vfshBCLpMCOu+HjHPXdGikm9kBKdwOdjTSh3VsuRrlJYSbnidRtORGagofOjng&#10;S4fNcX8yAnbfVL7qn4/6szyUuqrWEb0vj0I8Pky7DTCPk7/BcNUP6lAEp9qeSDnWC0gX8SqgAlbz&#10;Z2BXII7TBFgdpsU8AV7k/H+H4g8AAP//AwBQSwECLQAUAAYACAAAACEAtoM4kv4AAADhAQAAEwAA&#10;AAAAAAAAAAAAAAAAAAAAW0NvbnRlbnRfVHlwZXNdLnhtbFBLAQItABQABgAIAAAAIQA4/SH/1gAA&#10;AJQBAAALAAAAAAAAAAAAAAAAAC8BAABfcmVscy8ucmVsc1BLAQItABQABgAIAAAAIQAnsQIWmAEA&#10;ACMDAAAOAAAAAAAAAAAAAAAAAC4CAABkcnMvZTJvRG9jLnhtbFBLAQItABQABgAIAAAAIQCfBVTA&#10;4QAAAAsBAAAPAAAAAAAAAAAAAAAAAPIDAABkcnMvZG93bnJldi54bWxQSwUGAAAAAAQABADzAAAA&#10;AAUAAAAA&#10;" filled="f" stroked="f">
              <v:textbox inset="0,0,0,0">
                <w:txbxContent>
                  <w:p w14:paraId="23C690C7" w14:textId="608CBB1E"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w:t>
                    </w:r>
                    <w:r w:rsidR="00731E27">
                      <w:rPr>
                        <w:rFonts w:ascii="Calibri"/>
                        <w:spacing w:val="-4"/>
                      </w:rPr>
                      <w:t>39</w:t>
                    </w:r>
                  </w:p>
                  <w:p w14:paraId="13ACD9AB"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69273183"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19</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FD2F" w14:textId="77777777" w:rsidR="0094566E" w:rsidRDefault="00472143">
    <w:pPr>
      <w:pStyle w:val="BodyText"/>
      <w:spacing w:line="14" w:lineRule="auto"/>
      <w:rPr>
        <w:sz w:val="20"/>
      </w:rPr>
    </w:pPr>
    <w:r>
      <w:rPr>
        <w:noProof/>
      </w:rPr>
      <mc:AlternateContent>
        <mc:Choice Requires="wps">
          <w:drawing>
            <wp:anchor distT="0" distB="0" distL="0" distR="0" simplePos="0" relativeHeight="487099392" behindDoc="1" locked="0" layoutInCell="1" allowOverlap="1" wp14:anchorId="330BADB0" wp14:editId="621314CC">
              <wp:simplePos x="0" y="0"/>
              <wp:positionH relativeFrom="page">
                <wp:posOffset>5408167</wp:posOffset>
              </wp:positionH>
              <wp:positionV relativeFrom="page">
                <wp:posOffset>471931</wp:posOffset>
              </wp:positionV>
              <wp:extent cx="1692275" cy="50736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275" cy="507365"/>
                      </a:xfrm>
                      <a:prstGeom prst="rect">
                        <a:avLst/>
                      </a:prstGeom>
                    </wps:spPr>
                    <wps:txbx>
                      <w:txbxContent>
                        <w:p w14:paraId="07061F86" w14:textId="3E9D2320"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w:t>
                          </w:r>
                          <w:r w:rsidR="00731E27">
                            <w:rPr>
                              <w:rFonts w:ascii="Calibri"/>
                              <w:spacing w:val="-4"/>
                            </w:rPr>
                            <w:t>39</w:t>
                          </w:r>
                        </w:p>
                        <w:p w14:paraId="10F40085"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7BC4A190"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20</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330BADB0" id="_x0000_t202" coordsize="21600,21600" o:spt="202" path="m,l,21600r21600,l21600,xe">
              <v:stroke joinstyle="miter"/>
              <v:path gradientshapeok="t" o:connecttype="rect"/>
            </v:shapetype>
            <v:shape id="Textbox 63" o:spid="_x0000_s1048" type="#_x0000_t202" style="position:absolute;margin-left:425.85pt;margin-top:37.15pt;width:133.25pt;height:39.95pt;z-index:-1621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v1mQEAACMDAAAOAAAAZHJzL2Uyb0RvYy54bWysUsGO0zAQvSPxD5bv1NmgdiFqugJWIKQV&#10;rLTsB7iO3VjEHuNxm/TvGbtpi+C24jIee8bP773x+m5yAzvoiBZ8y28WFWfaK+is37X8+cfnN+84&#10;wyR9JwfwuuVHjfxu8/rVegyNrqGHodOREYjHZgwt71MKjRCoeu0kLiBoT0UD0clE27gTXZQjobtB&#10;1FW1EiPELkRQGpFO709Fvin4xmiVvhuDOrGh5cQtlRhL3OYoNmvZ7KIMvVUzDfkCFk5aT49eoO5l&#10;kmwf7T9QzqoICCYtFDgBxliliwZSc1P9peapl0EXLWQOhotN+P9g1bfDU3iMLE0fYaIBFhEYHkD9&#10;RPJGjAGbuSd7ig1SdxY6mejyShIYXSRvjxc/9ZSYymir93V9u+RMUW1Z3b5dLbPh4no7RExfNDiW&#10;k5ZHmldhIA8PmE6t55aZzOn9zCRN24nZruV1nVHz0Ra6I4kZaZ4tx197GTVnw1dPhuXhn5N4Trbn&#10;JKbhE5QvkjV5+LBPYGxhcMWdGdAkiob51+RR/7kvXde/vfkNAAD//wMAUEsDBBQABgAIAAAAIQCf&#10;BVTA4QAAAAsBAAAPAAAAZHJzL2Rvd25yZXYueG1sTI/LTsMwEEX3SPyDNUjsqJPQR5rGqSoEKyRE&#10;GhYsnXiaWI3HIXbb8Pe4q7Kb0RzdOTffTqZnZxydtiQgnkXAkBqrNLUCvqq3pxSY85KU7C2hgF90&#10;sC3u73KZKXuhEs9737IQQi6TAjrvh4xz13RopJvZASncDnY00od1bLka5SWEm54nUbTkRmoKHzo5&#10;4EuHzXF/MgJ231S+6p+P+rM8lLqq1hG9L49CPD5Muw0wj5O/wXDVD+pQBKfankg51gtIF/EqoAJW&#10;82dgVyCO0wRYHabFPAFe5Px/h+IPAAD//wMAUEsBAi0AFAAGAAgAAAAhALaDOJL+AAAA4QEAABMA&#10;AAAAAAAAAAAAAAAAAAAAAFtDb250ZW50X1R5cGVzXS54bWxQSwECLQAUAAYACAAAACEAOP0h/9YA&#10;AACUAQAACwAAAAAAAAAAAAAAAAAvAQAAX3JlbHMvLnJlbHNQSwECLQAUAAYACAAAACEAqQFb9ZkB&#10;AAAjAwAADgAAAAAAAAAAAAAAAAAuAgAAZHJzL2Uyb0RvYy54bWxQSwECLQAUAAYACAAAACEAnwVU&#10;wOEAAAALAQAADwAAAAAAAAAAAAAAAADzAwAAZHJzL2Rvd25yZXYueG1sUEsFBgAAAAAEAAQA8wAA&#10;AAEFAAAAAA==&#10;" filled="f" stroked="f">
              <v:textbox inset="0,0,0,0">
                <w:txbxContent>
                  <w:p w14:paraId="07061F86" w14:textId="3E9D2320"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w:t>
                    </w:r>
                    <w:r w:rsidR="00731E27">
                      <w:rPr>
                        <w:rFonts w:ascii="Calibri"/>
                        <w:spacing w:val="-4"/>
                      </w:rPr>
                      <w:t>39</w:t>
                    </w:r>
                  </w:p>
                  <w:p w14:paraId="10F40085"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7BC4A190"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20</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C3EF" w14:textId="77777777" w:rsidR="0094566E" w:rsidRDefault="00472143">
    <w:pPr>
      <w:pStyle w:val="BodyText"/>
      <w:spacing w:line="14" w:lineRule="auto"/>
      <w:rPr>
        <w:sz w:val="20"/>
      </w:rPr>
    </w:pPr>
    <w:r>
      <w:rPr>
        <w:noProof/>
      </w:rPr>
      <mc:AlternateContent>
        <mc:Choice Requires="wps">
          <w:drawing>
            <wp:anchor distT="0" distB="0" distL="0" distR="0" simplePos="0" relativeHeight="487100416" behindDoc="1" locked="0" layoutInCell="1" allowOverlap="1" wp14:anchorId="4E4986F6" wp14:editId="75CB6B33">
              <wp:simplePos x="0" y="0"/>
              <wp:positionH relativeFrom="page">
                <wp:posOffset>5408167</wp:posOffset>
              </wp:positionH>
              <wp:positionV relativeFrom="page">
                <wp:posOffset>471931</wp:posOffset>
              </wp:positionV>
              <wp:extent cx="1692275" cy="50736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275" cy="507365"/>
                      </a:xfrm>
                      <a:prstGeom prst="rect">
                        <a:avLst/>
                      </a:prstGeom>
                    </wps:spPr>
                    <wps:txbx>
                      <w:txbxContent>
                        <w:p w14:paraId="4A38F636" w14:textId="153445FC"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w:t>
                          </w:r>
                          <w:r w:rsidR="00731E27">
                            <w:rPr>
                              <w:rFonts w:ascii="Calibri"/>
                              <w:spacing w:val="-4"/>
                            </w:rPr>
                            <w:t>39</w:t>
                          </w:r>
                        </w:p>
                        <w:p w14:paraId="064A596D"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6D555BF9"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4E4986F6" id="_x0000_t202" coordsize="21600,21600" o:spt="202" path="m,l,21600r21600,l21600,xe">
              <v:stroke joinstyle="miter"/>
              <v:path gradientshapeok="t" o:connecttype="rect"/>
            </v:shapetype>
            <v:shape id="Textbox 65" o:spid="_x0000_s1050" type="#_x0000_t202" style="position:absolute;margin-left:425.85pt;margin-top:37.15pt;width:133.25pt;height:39.95pt;z-index:-1621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sALmQEAACMDAAAOAAAAZHJzL2Uyb0RvYy54bWysUsGO0zAQvSPxD5bv1NlAuxA1XQErENIK&#10;kBY+wHXsxiL2GI/bpH/P2E1bxN5WXMZjz/j5vTde301uYAcd0YJv+c2i4kx7BZ31u5b//PHp1VvO&#10;MEnfyQG8bvlRI7/bvHyxHkOja+hh6HRkBOKxGUPL+5RCIwSqXjuJCwjaU9FAdDLRNu5EF+VI6G4Q&#10;dVWtxAixCxGURqTT+1ORbwq+MVqlb8agTmxoOXFLJcYStzmKzVo2uyhDb9VMQz6DhZPW06MXqHuZ&#10;JNtH+wTKWRUBwaSFAifAGKt00UBqbqp/1Dz2MuiihczBcLEJ/x+s+np4DN8jS9MHmGiARQSGB1C/&#10;kLwRY8Bm7smeYoPUnYVOJrq8kgRGF8nb48VPPSWmMtrqXV3fLjlTVFtWt69Xy2y4uN4OEdNnDY7l&#10;pOWR5lUYyMMDplPruWUmc3o/M0nTdmK2a3n9JqPmoy10RxIz0jxbjr/3MmrOhi+eDMvDPyfxnGzP&#10;SUzDRyhfJGvy8H6fwNjC4Io7M6BJFA3zr8mj/ntfuq5/e/MHAAD//wMAUEsDBBQABgAIAAAAIQCf&#10;BVTA4QAAAAsBAAAPAAAAZHJzL2Rvd25yZXYueG1sTI/LTsMwEEX3SPyDNUjsqJPQR5rGqSoEKyRE&#10;GhYsnXiaWI3HIXbb8Pe4q7Kb0RzdOTffTqZnZxydtiQgnkXAkBqrNLUCvqq3pxSY85KU7C2hgF90&#10;sC3u73KZKXuhEs9737IQQi6TAjrvh4xz13RopJvZASncDnY00od1bLka5SWEm54nUbTkRmoKHzo5&#10;4EuHzXF/MgJ231S+6p+P+rM8lLqq1hG9L49CPD5Muw0wj5O/wXDVD+pQBKfankg51gtIF/EqoAJW&#10;82dgVyCO0wRYHabFPAFe5Px/h+IPAAD//wMAUEsBAi0AFAAGAAgAAAAhALaDOJL+AAAA4QEAABMA&#10;AAAAAAAAAAAAAAAAAAAAAFtDb250ZW50X1R5cGVzXS54bWxQSwECLQAUAAYACAAAACEAOP0h/9YA&#10;AACUAQAACwAAAAAAAAAAAAAAAAAvAQAAX3JlbHMvLnJlbHNQSwECLQAUAAYACAAAACEAetbAC5kB&#10;AAAjAwAADgAAAAAAAAAAAAAAAAAuAgAAZHJzL2Uyb0RvYy54bWxQSwECLQAUAAYACAAAACEAnwVU&#10;wOEAAAALAQAADwAAAAAAAAAAAAAAAADzAwAAZHJzL2Rvd25yZXYueG1sUEsFBgAAAAAEAAQA8wAA&#10;AAEFAAAAAA==&#10;" filled="f" stroked="f">
              <v:textbox inset="0,0,0,0">
                <w:txbxContent>
                  <w:p w14:paraId="4A38F636" w14:textId="153445FC"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w:t>
                    </w:r>
                    <w:r w:rsidR="00731E27">
                      <w:rPr>
                        <w:rFonts w:ascii="Calibri"/>
                        <w:spacing w:val="-4"/>
                      </w:rPr>
                      <w:t>39</w:t>
                    </w:r>
                  </w:p>
                  <w:p w14:paraId="064A596D"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6D555BF9"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45B6" w14:textId="77777777" w:rsidR="0094566E" w:rsidRDefault="00472143">
    <w:pPr>
      <w:pStyle w:val="BodyText"/>
      <w:spacing w:line="14" w:lineRule="auto"/>
      <w:rPr>
        <w:sz w:val="20"/>
      </w:rPr>
    </w:pPr>
    <w:r>
      <w:rPr>
        <w:noProof/>
      </w:rPr>
      <mc:AlternateContent>
        <mc:Choice Requires="wps">
          <w:drawing>
            <wp:anchor distT="0" distB="0" distL="0" distR="0" simplePos="0" relativeHeight="487081984" behindDoc="1" locked="0" layoutInCell="1" allowOverlap="1" wp14:anchorId="557C12CF" wp14:editId="13EA745B">
              <wp:simplePos x="0" y="0"/>
              <wp:positionH relativeFrom="page">
                <wp:posOffset>5408167</wp:posOffset>
              </wp:positionH>
              <wp:positionV relativeFrom="page">
                <wp:posOffset>471931</wp:posOffset>
              </wp:positionV>
              <wp:extent cx="1692910" cy="50736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507365"/>
                      </a:xfrm>
                      <a:prstGeom prst="rect">
                        <a:avLst/>
                      </a:prstGeom>
                    </wps:spPr>
                    <wps:txbx>
                      <w:txbxContent>
                        <w:p w14:paraId="66C9D49D" w14:textId="7833B83C"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w:t>
                          </w:r>
                          <w:r w:rsidR="00731E27">
                            <w:rPr>
                              <w:rFonts w:ascii="Calibri"/>
                              <w:spacing w:val="-4"/>
                            </w:rPr>
                            <w:t>39</w:t>
                          </w:r>
                        </w:p>
                        <w:p w14:paraId="67EE7BE0"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43132F58"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3</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557C12CF" id="_x0000_t202" coordsize="21600,21600" o:spt="202" path="m,l,21600r21600,l21600,xe">
              <v:stroke joinstyle="miter"/>
              <v:path gradientshapeok="t" o:connecttype="rect"/>
            </v:shapetype>
            <v:shape id="Textbox 29" o:spid="_x0000_s1028" type="#_x0000_t202" style="position:absolute;margin-left:425.85pt;margin-top:37.15pt;width:133.3pt;height:39.95pt;z-index:-1623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nlXmAEAACIDAAAOAAAAZHJzL2Uyb0RvYy54bWysUsFuGyEQvVfKPyDuMWtHcZuV11HTqFWl&#10;qI2U5gMwC17UhaEM9q7/vgNe21Vzq3oZBmZ4vPeG1f3oerbXES34hs9nFWfaK2it3zb89cfn6w+c&#10;YZK+lT143fCDRn6/vnq3GkKtF9BB3+rICMRjPYSGdymFWghUnXYSZxC0p6KB6GSibdyKNsqB0F0v&#10;FlW1FAPENkRQGpFOH49Fvi74xmiVvhuDOrG+4cQtlRhL3OQo1itZb6MMnVUTDfkPLJy0nh49Qz3K&#10;JNku2jdQzqoICCbNFDgBxliliwZSM6/+UvPSyaCLFjIHw9km/H+w6tv+JTxHlsYHGGmARQSGJ1A/&#10;kbwRQ8B66smeYo3UnYWOJrq8kgRGF8nbw9lPPSamMtrybnE3p5Ki2m31/mZ5mw0Xl9shYvqiwbGc&#10;NDzSvAoDuX/CdGw9tUxkju9nJmncjMy2DV9k0HyygfZAWgYaZ8Px105GzVn/1ZNfefanJJ6SzSmJ&#10;qf8E5YdkSR4+7hIYWwhccCcCNIgiYfo0edJ/7kvX5WuvfwMAAP//AwBQSwMEFAAGAAgAAAAhAIL4&#10;4cHgAAAACwEAAA8AAABkcnMvZG93bnJldi54bWxMj01PwzAMhu9I/IfISNxY2rGPUppOE4ITEqIr&#10;B45p67XRGqc02Vb+Pd5p3F7Lj14/zjaT7cUJR28cKYhnEQik2jWGWgVf5dtDAsIHTY3uHaGCX/Sw&#10;yW9vMp027kwFnnahFVxCPtUKuhCGVEpfd2i1n7kBiXd7N1odeBxb2Yz6zOW2l/MoWkmrDfGFTg/4&#10;0mF92B2tgu03Fa/m56P6LPaFKcuniN5XB6Xu76btM4iAU7jCcNFndcjZqXJHarzoFSTLeM2ogvXi&#10;EcQFiOOEU8VpuZiDzDP5/4f8DwAA//8DAFBLAQItABQABgAIAAAAIQC2gziS/gAAAOEBAAATAAAA&#10;AAAAAAAAAAAAAAAAAABbQ29udGVudF9UeXBlc10ueG1sUEsBAi0AFAAGAAgAAAAhADj9If/WAAAA&#10;lAEAAAsAAAAAAAAAAAAAAAAALwEAAF9yZWxzLy5yZWxzUEsBAi0AFAAGAAgAAAAhADm2eVeYAQAA&#10;IgMAAA4AAAAAAAAAAAAAAAAALgIAAGRycy9lMm9Eb2MueG1sUEsBAi0AFAAGAAgAAAAhAIL44cHg&#10;AAAACwEAAA8AAAAAAAAAAAAAAAAA8gMAAGRycy9kb3ducmV2LnhtbFBLBQYAAAAABAAEAPMAAAD/&#10;BAAAAAA=&#10;" filled="f" stroked="f">
              <v:textbox inset="0,0,0,0">
                <w:txbxContent>
                  <w:p w14:paraId="66C9D49D" w14:textId="7833B83C"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w:t>
                    </w:r>
                    <w:r w:rsidR="00731E27">
                      <w:rPr>
                        <w:rFonts w:ascii="Calibri"/>
                        <w:spacing w:val="-4"/>
                      </w:rPr>
                      <w:t>39</w:t>
                    </w:r>
                  </w:p>
                  <w:p w14:paraId="67EE7BE0"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43132F58"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3</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52AB" w14:textId="77777777" w:rsidR="0094566E" w:rsidRDefault="00472143">
    <w:pPr>
      <w:pStyle w:val="BodyText"/>
      <w:spacing w:line="14" w:lineRule="auto"/>
      <w:rPr>
        <w:sz w:val="20"/>
      </w:rPr>
    </w:pPr>
    <w:r>
      <w:rPr>
        <w:noProof/>
      </w:rPr>
      <mc:AlternateContent>
        <mc:Choice Requires="wps">
          <w:drawing>
            <wp:anchor distT="0" distB="0" distL="0" distR="0" simplePos="0" relativeHeight="487083008" behindDoc="1" locked="0" layoutInCell="1" allowOverlap="1" wp14:anchorId="59126769" wp14:editId="32161E95">
              <wp:simplePos x="0" y="0"/>
              <wp:positionH relativeFrom="page">
                <wp:posOffset>5408167</wp:posOffset>
              </wp:positionH>
              <wp:positionV relativeFrom="page">
                <wp:posOffset>471931</wp:posOffset>
              </wp:positionV>
              <wp:extent cx="1692910" cy="50736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507365"/>
                      </a:xfrm>
                      <a:prstGeom prst="rect">
                        <a:avLst/>
                      </a:prstGeom>
                    </wps:spPr>
                    <wps:txbx>
                      <w:txbxContent>
                        <w:p w14:paraId="6A0614A8" w14:textId="0F61F0EF"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w:t>
                          </w:r>
                          <w:r w:rsidR="00731E27">
                            <w:rPr>
                              <w:rFonts w:ascii="Calibri"/>
                              <w:spacing w:val="-4"/>
                            </w:rPr>
                            <w:t>39</w:t>
                          </w:r>
                        </w:p>
                        <w:p w14:paraId="0653518B"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456BF32C"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4</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59126769" id="_x0000_t202" coordsize="21600,21600" o:spt="202" path="m,l,21600r21600,l21600,xe">
              <v:stroke joinstyle="miter"/>
              <v:path gradientshapeok="t" o:connecttype="rect"/>
            </v:shapetype>
            <v:shape id="Textbox 31" o:spid="_x0000_s1030" type="#_x0000_t202" style="position:absolute;margin-left:425.85pt;margin-top:37.15pt;width:133.3pt;height:39.95pt;z-index:-1623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eKpmAEAACIDAAAOAAAAZHJzL2Uyb0RvYy54bWysUsFuGyEQvVfKPyDuMWuncZuV11HTqFWl&#10;qK2U9gMwC17UhaEM9q7/vgNe21Vzi3oZBmZ4vPeG1f3oerbXES34hs9nFWfaK2it3zb8549P1+85&#10;wyR9K3vwuuEHjfx+ffVmNYRaL6CDvtWREYjHeggN71IKtRCoOu0kziBoT0UD0clE27gVbZQDobte&#10;LKpqKQaIbYigNCKdPh6LfF3wjdEqfTMGdWJ9w4lbKjGWuMlRrFey3kYZOqsmGvIVLJy0nh49Qz3K&#10;JNku2hdQzqoICCbNFDgBxliliwZSM6/+UfPcyaCLFjIHw9km/H+w6uv+OXyPLI0PMNIAiwgMT6B+&#10;IXkjhoD11JM9xRqpOwsdTXR5JQmMLpK3h7OfekxMZbTl3eJuTiVFtdvq3c3yNhsuLrdDxPRZg2M5&#10;aXikeRUGcv+E6dh6apnIHN/PTNK4GZltG/42g+aTDbQH0jLQOBuOv3cyas76L578yrM/JfGUbE5J&#10;TP1HKD8kS/LwYZfA2ELggjsRoEEUCdOnyZP+e1+6Ll97/QcAAP//AwBQSwMEFAAGAAgAAAAhAIL4&#10;4cHgAAAACwEAAA8AAABkcnMvZG93bnJldi54bWxMj01PwzAMhu9I/IfISNxY2rGPUppOE4ITEqIr&#10;B45p67XRGqc02Vb+Pd5p3F7Lj14/zjaT7cUJR28cKYhnEQik2jWGWgVf5dtDAsIHTY3uHaGCX/Sw&#10;yW9vMp027kwFnnahFVxCPtUKuhCGVEpfd2i1n7kBiXd7N1odeBxb2Yz6zOW2l/MoWkmrDfGFTg/4&#10;0mF92B2tgu03Fa/m56P6LPaFKcuniN5XB6Xu76btM4iAU7jCcNFndcjZqXJHarzoFSTLeM2ogvXi&#10;EcQFiOOEU8VpuZiDzDP5/4f8DwAA//8DAFBLAQItABQABgAIAAAAIQC2gziS/gAAAOEBAAATAAAA&#10;AAAAAAAAAAAAAAAAAABbQ29udGVudF9UeXBlc10ueG1sUEsBAi0AFAAGAAgAAAAhADj9If/WAAAA&#10;lAEAAAsAAAAAAAAAAAAAAAAALwEAAF9yZWxzLy5yZWxzUEsBAi0AFAAGAAgAAAAhAOph4qmYAQAA&#10;IgMAAA4AAAAAAAAAAAAAAAAALgIAAGRycy9lMm9Eb2MueG1sUEsBAi0AFAAGAAgAAAAhAIL44cHg&#10;AAAACwEAAA8AAAAAAAAAAAAAAAAA8gMAAGRycy9kb3ducmV2LnhtbFBLBQYAAAAABAAEAPMAAAD/&#10;BAAAAAA=&#10;" filled="f" stroked="f">
              <v:textbox inset="0,0,0,0">
                <w:txbxContent>
                  <w:p w14:paraId="6A0614A8" w14:textId="0F61F0EF"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w:t>
                    </w:r>
                    <w:r w:rsidR="00731E27">
                      <w:rPr>
                        <w:rFonts w:ascii="Calibri"/>
                        <w:spacing w:val="-4"/>
                      </w:rPr>
                      <w:t>39</w:t>
                    </w:r>
                  </w:p>
                  <w:p w14:paraId="0653518B"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456BF32C"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4</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28CF" w14:textId="77777777" w:rsidR="0094566E" w:rsidRDefault="00472143">
    <w:pPr>
      <w:pStyle w:val="BodyText"/>
      <w:spacing w:line="14" w:lineRule="auto"/>
      <w:rPr>
        <w:sz w:val="20"/>
      </w:rPr>
    </w:pPr>
    <w:r>
      <w:rPr>
        <w:noProof/>
      </w:rPr>
      <mc:AlternateContent>
        <mc:Choice Requires="wps">
          <w:drawing>
            <wp:anchor distT="0" distB="0" distL="0" distR="0" simplePos="0" relativeHeight="487084032" behindDoc="1" locked="0" layoutInCell="1" allowOverlap="1" wp14:anchorId="37D3E09E" wp14:editId="565CCF2F">
              <wp:simplePos x="0" y="0"/>
              <wp:positionH relativeFrom="page">
                <wp:posOffset>5408167</wp:posOffset>
              </wp:positionH>
              <wp:positionV relativeFrom="page">
                <wp:posOffset>471931</wp:posOffset>
              </wp:positionV>
              <wp:extent cx="1692910" cy="50736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507365"/>
                      </a:xfrm>
                      <a:prstGeom prst="rect">
                        <a:avLst/>
                      </a:prstGeom>
                    </wps:spPr>
                    <wps:txbx>
                      <w:txbxContent>
                        <w:p w14:paraId="11934C21" w14:textId="58C787EC"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w:t>
                          </w:r>
                          <w:r w:rsidR="00731E27">
                            <w:rPr>
                              <w:rFonts w:ascii="Calibri"/>
                              <w:spacing w:val="-4"/>
                            </w:rPr>
                            <w:t>39</w:t>
                          </w:r>
                        </w:p>
                        <w:p w14:paraId="5ADC55C5"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51D340DB"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37D3E09E" id="_x0000_t202" coordsize="21600,21600" o:spt="202" path="m,l,21600r21600,l21600,xe">
              <v:stroke joinstyle="miter"/>
              <v:path gradientshapeok="t" o:connecttype="rect"/>
            </v:shapetype>
            <v:shape id="Textbox 33" o:spid="_x0000_s1032" type="#_x0000_t202" style="position:absolute;margin-left:425.85pt;margin-top:37.15pt;width:133.3pt;height:39.95pt;z-index:-1623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btKmAEAACIDAAAOAAAAZHJzL2Uyb0RvYy54bWysUsFuGyEQvVfKPyDuMWtHcZuV11HTqFWl&#10;qI2U5gMwC17UhaEM9q7/vgNe21Vzq3oZBmZ4vPeG1f3oerbXES34hs9nFWfaK2it3zb89cfn6w+c&#10;YZK+lT143fCDRn6/vnq3GkKtF9BB3+rICMRjPYSGdymFWghUnXYSZxC0p6KB6GSibdyKNsqB0F0v&#10;FlW1FAPENkRQGpFOH49Fvi74xmiVvhuDOrG+4cQtlRhL3OQo1itZb6MMnVUTDfkPLJy0nh49Qz3K&#10;JNku2jdQzqoICCbNFDgBxliliwZSM6/+UvPSyaCLFjIHw9km/H+w6tv+JTxHlsYHGGmARQSGJ1A/&#10;kbwRQ8B66smeYo3UnYWOJrq8kgRGF8nbw9lPPSamMtrybnE3p5Ki2m31/mZ5mw0Xl9shYvqiwbGc&#10;NDzSvAoDuX/CdGw9tUxkju9nJmncjMy2DV9m0HyygfZAWgYaZ8Px105GzVn/1ZNfefanJJ6SzSmJ&#10;qf8E5YdkSR4+7hIYWwhccCcCNIgiYfo0edJ/7kvX5WuvfwMAAP//AwBQSwMEFAAGAAgAAAAhAIL4&#10;4cHgAAAACwEAAA8AAABkcnMvZG93bnJldi54bWxMj01PwzAMhu9I/IfISNxY2rGPUppOE4ITEqIr&#10;B45p67XRGqc02Vb+Pd5p3F7Lj14/zjaT7cUJR28cKYhnEQik2jWGWgVf5dtDAsIHTY3uHaGCX/Sw&#10;yW9vMp027kwFnnahFVxCPtUKuhCGVEpfd2i1n7kBiXd7N1odeBxb2Yz6zOW2l/MoWkmrDfGFTg/4&#10;0mF92B2tgu03Fa/m56P6LPaFKcuniN5XB6Xu76btM4iAU7jCcNFndcjZqXJHarzoFSTLeM2ogvXi&#10;EcQFiOOEU8VpuZiDzDP5/4f8DwAA//8DAFBLAQItABQABgAIAAAAIQC2gziS/gAAAOEBAAATAAAA&#10;AAAAAAAAAAAAAAAAAABbQ29udGVudF9UeXBlc10ueG1sUEsBAi0AFAAGAAgAAAAhADj9If/WAAAA&#10;lAEAAAsAAAAAAAAAAAAAAAAALwEAAF9yZWxzLy5yZWxzUEsBAi0AFAAGAAgAAAAhAGTRu0qYAQAA&#10;IgMAAA4AAAAAAAAAAAAAAAAALgIAAGRycy9lMm9Eb2MueG1sUEsBAi0AFAAGAAgAAAAhAIL44cHg&#10;AAAACwEAAA8AAAAAAAAAAAAAAAAA8gMAAGRycy9kb3ducmV2LnhtbFBLBQYAAAAABAAEAPMAAAD/&#10;BAAAAAA=&#10;" filled="f" stroked="f">
              <v:textbox inset="0,0,0,0">
                <w:txbxContent>
                  <w:p w14:paraId="11934C21" w14:textId="58C787EC"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w:t>
                    </w:r>
                    <w:r w:rsidR="00731E27">
                      <w:rPr>
                        <w:rFonts w:ascii="Calibri"/>
                        <w:spacing w:val="-4"/>
                      </w:rPr>
                      <w:t>39</w:t>
                    </w:r>
                  </w:p>
                  <w:p w14:paraId="5ADC55C5"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51D340DB"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5EAD" w14:textId="77777777" w:rsidR="0094566E" w:rsidRDefault="00472143">
    <w:pPr>
      <w:pStyle w:val="BodyText"/>
      <w:spacing w:line="14" w:lineRule="auto"/>
      <w:rPr>
        <w:sz w:val="20"/>
      </w:rPr>
    </w:pPr>
    <w:r>
      <w:rPr>
        <w:noProof/>
      </w:rPr>
      <mc:AlternateContent>
        <mc:Choice Requires="wps">
          <w:drawing>
            <wp:anchor distT="0" distB="0" distL="0" distR="0" simplePos="0" relativeHeight="487086080" behindDoc="1" locked="0" layoutInCell="1" allowOverlap="1" wp14:anchorId="3C52D7D2" wp14:editId="512E6EDA">
              <wp:simplePos x="0" y="0"/>
              <wp:positionH relativeFrom="page">
                <wp:posOffset>5408167</wp:posOffset>
              </wp:positionH>
              <wp:positionV relativeFrom="page">
                <wp:posOffset>471931</wp:posOffset>
              </wp:positionV>
              <wp:extent cx="1692910" cy="50736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507365"/>
                      </a:xfrm>
                      <a:prstGeom prst="rect">
                        <a:avLst/>
                      </a:prstGeom>
                    </wps:spPr>
                    <wps:txbx>
                      <w:txbxContent>
                        <w:p w14:paraId="6641C9E2" w14:textId="59AB26C6"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w:t>
                          </w:r>
                          <w:r w:rsidR="00731E27">
                            <w:rPr>
                              <w:rFonts w:ascii="Calibri"/>
                              <w:spacing w:val="-4"/>
                            </w:rPr>
                            <w:t>39</w:t>
                          </w:r>
                        </w:p>
                        <w:p w14:paraId="04EADE70"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4164216A"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7</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3C52D7D2" id="_x0000_t202" coordsize="21600,21600" o:spt="202" path="m,l,21600r21600,l21600,xe">
              <v:stroke joinstyle="miter"/>
              <v:path gradientshapeok="t" o:connecttype="rect"/>
            </v:shapetype>
            <v:shape id="Textbox 37" o:spid="_x0000_s1034" type="#_x0000_t202" style="position:absolute;margin-left:425.85pt;margin-top:37.15pt;width:133.3pt;height:39.95pt;z-index:-1623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SPmAEAACIDAAAOAAAAZHJzL2Uyb0RvYy54bWysUsFuGyEQvVfqPyDuMWtHcZKV11HbqFWk&#10;qK2U5gMwC17UhaEM9q7/vgNe21V7i3oZBmZ4vPeG1cPoerbXES34hs9nFWfaK2it3zb89cfnqzvO&#10;MEnfyh68bvhBI39Yv3+3GkKtF9BB3+rICMRjPYSGdymFWghUnXYSZxC0p6KB6GSibdyKNsqB0F0v&#10;FlW1FAPENkRQGpFOH49Fvi74xmiVvhmDOrG+4cQtlRhL3OQo1itZb6MMnVUTDfkGFk5aT4+eoR5l&#10;kmwX7T9QzqoICCbNFDgBxliliwZSM6/+UvPSyaCLFjIHw9km/H+w6uv+JXyPLI0fYaQBFhEYnkH9&#10;RPJGDAHrqSd7ijVSdxY6mujyShIYXSRvD2c/9ZiYymjL+8X9nEqKajfV7fXyJhsuLrdDxPRFg2M5&#10;aXikeRUGcv+M6dh6apnIHN/PTNK4GZltG36XQfPJBtoDaRlonA3HXzsZNWf9kye/8uxPSTwlm1MS&#10;U/8Jyg/Jkjx82CUwthC44E4EaBBFwvRp8qT/3Jeuy9de/wYAAP//AwBQSwMEFAAGAAgAAAAhAIL4&#10;4cHgAAAACwEAAA8AAABkcnMvZG93bnJldi54bWxMj01PwzAMhu9I/IfISNxY2rGPUppOE4ITEqIr&#10;B45p67XRGqc02Vb+Pd5p3F7Lj14/zjaT7cUJR28cKYhnEQik2jWGWgVf5dtDAsIHTY3uHaGCX/Sw&#10;yW9vMp027kwFnnahFVxCPtUKuhCGVEpfd2i1n7kBiXd7N1odeBxb2Yz6zOW2l/MoWkmrDfGFTg/4&#10;0mF92B2tgu03Fa/m56P6LPaFKcuniN5XB6Xu76btM4iAU7jCcNFndcjZqXJHarzoFSTLeM2ogvXi&#10;EcQFiOOEU8VpuZiDzDP5/4f8DwAA//8DAFBLAQItABQABgAIAAAAIQC2gziS/gAAAOEBAAATAAAA&#10;AAAAAAAAAAAAAAAAAABbQ29udGVudF9UeXBlc10ueG1sUEsBAi0AFAAGAAgAAAAhADj9If/WAAAA&#10;lAEAAAsAAAAAAAAAAAAAAAAALwEAAF9yZWxzLy5yZWxzUEsBAi0AFAAGAAgAAAAhAA3IpI+YAQAA&#10;IgMAAA4AAAAAAAAAAAAAAAAALgIAAGRycy9lMm9Eb2MueG1sUEsBAi0AFAAGAAgAAAAhAIL44cHg&#10;AAAACwEAAA8AAAAAAAAAAAAAAAAA8gMAAGRycy9kb3ducmV2LnhtbFBLBQYAAAAABAAEAPMAAAD/&#10;BAAAAAA=&#10;" filled="f" stroked="f">
              <v:textbox inset="0,0,0,0">
                <w:txbxContent>
                  <w:p w14:paraId="6641C9E2" w14:textId="59AB26C6"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w:t>
                    </w:r>
                    <w:r w:rsidR="00731E27">
                      <w:rPr>
                        <w:rFonts w:ascii="Calibri"/>
                        <w:spacing w:val="-4"/>
                      </w:rPr>
                      <w:t>39</w:t>
                    </w:r>
                  </w:p>
                  <w:p w14:paraId="04EADE70"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4164216A"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7</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FC97" w14:textId="77777777" w:rsidR="0094566E" w:rsidRDefault="00472143">
    <w:pPr>
      <w:pStyle w:val="BodyText"/>
      <w:spacing w:line="14" w:lineRule="auto"/>
      <w:rPr>
        <w:sz w:val="20"/>
      </w:rPr>
    </w:pPr>
    <w:r>
      <w:rPr>
        <w:noProof/>
      </w:rPr>
      <mc:AlternateContent>
        <mc:Choice Requires="wps">
          <w:drawing>
            <wp:anchor distT="0" distB="0" distL="0" distR="0" simplePos="0" relativeHeight="487087104" behindDoc="1" locked="0" layoutInCell="1" allowOverlap="1" wp14:anchorId="637AA341" wp14:editId="72D5D604">
              <wp:simplePos x="0" y="0"/>
              <wp:positionH relativeFrom="page">
                <wp:posOffset>5408167</wp:posOffset>
              </wp:positionH>
              <wp:positionV relativeFrom="page">
                <wp:posOffset>471931</wp:posOffset>
              </wp:positionV>
              <wp:extent cx="1692910" cy="50736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507365"/>
                      </a:xfrm>
                      <a:prstGeom prst="rect">
                        <a:avLst/>
                      </a:prstGeom>
                    </wps:spPr>
                    <wps:txbx>
                      <w:txbxContent>
                        <w:p w14:paraId="54CAAF4C" w14:textId="030A9785"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w:t>
                          </w:r>
                          <w:r w:rsidR="00731E27">
                            <w:rPr>
                              <w:rFonts w:ascii="Calibri"/>
                              <w:spacing w:val="-4"/>
                            </w:rPr>
                            <w:t>39</w:t>
                          </w:r>
                        </w:p>
                        <w:p w14:paraId="7EB3D0D2"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535EFCCD"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8</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637AA341" id="_x0000_t202" coordsize="21600,21600" o:spt="202" path="m,l,21600r21600,l21600,xe">
              <v:stroke joinstyle="miter"/>
              <v:path gradientshapeok="t" o:connecttype="rect"/>
            </v:shapetype>
            <v:shape id="Textbox 39" o:spid="_x0000_s1036" type="#_x0000_t202" style="position:absolute;margin-left:425.85pt;margin-top:37.15pt;width:133.3pt;height:39.95pt;z-index:-1622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eiJlwEAACMDAAAOAAAAZHJzL2Uyb0RvYy54bWysUt1u2yAUvp/Ud0DcNzipmq1WnGpdtWlS&#10;tVXq+gAEQ4xmOIxDYuftdyBOMq13027wwefw8f2wuh9dz/Y6ogXf8Pms4kx7Ba3124a//vh8/YEz&#10;TNK3sgevG37QyO/XV+9WQ6j1AjroWx0ZgXish9DwLqVQC4Gq007iDIL21DQQnUy0jVvRRjkQuuvF&#10;oqqWYoDYhghKI9Lfx2OTrwu+MVql78agTqxvOHFLZY1l3eRVrFey3kYZOqsmGvIfWDhpPV16hnqU&#10;SbJdtG+gnFUREEyaKXACjLFKFw2kZl79pealk0EXLWQOhrNN+P9g1bf9S3iOLI0PMFKARQSGJ1A/&#10;kbwRQ8B6msmeYo00nYWOJrr8JQmMDpK3h7OfekxMZbTl3eJuTi1Fvdvq/c3yNhsuLqdDxPRFg2O5&#10;aHikvAoDuX/CdBw9jUxkjvdnJmncjMy2dE2JMf/aQHsgMQPl2XD8tZNRc9Z/9WRYDv9UxFOxORUx&#10;9Z+gPJGsycPHXQJjC4ML7sSAkigapleTo/5zX6Yub3v9GwAA//8DAFBLAwQUAAYACAAAACEAgvjh&#10;weAAAAALAQAADwAAAGRycy9kb3ducmV2LnhtbEyPTU/DMAyG70j8h8hI3FjasY9Smk4TghMSoisH&#10;jmnrtdEapzTZVv493mncXsuPXj/ONpPtxQlHbxwpiGcRCKTaNYZaBV/l20MCwgdNje4doYJf9LDJ&#10;b28ynTbuTAWedqEVXEI+1Qq6EIZUSl93aLWfuQGJd3s3Wh14HFvZjPrM5baX8yhaSasN8YVOD/jS&#10;YX3YHa2C7TcVr+bno/os9oUpy6eI3lcHpe7vpu0ziIBTuMJw0Wd1yNmpckdqvOgVJMt4zaiC9eIR&#10;xAWI44RTxWm5mIPMM/n/h/wPAAD//wMAUEsBAi0AFAAGAAgAAAAhALaDOJL+AAAA4QEAABMAAAAA&#10;AAAAAAAAAAAAAAAAAFtDb250ZW50X1R5cGVzXS54bWxQSwECLQAUAAYACAAAACEAOP0h/9YAAACU&#10;AQAACwAAAAAAAAAAAAAAAAAvAQAAX3JlbHMvLnJlbHNQSwECLQAUAAYACAAAACEAWynoiZcBAAAj&#10;AwAADgAAAAAAAAAAAAAAAAAuAgAAZHJzL2Uyb0RvYy54bWxQSwECLQAUAAYACAAAACEAgvjhweAA&#10;AAALAQAADwAAAAAAAAAAAAAAAADxAwAAZHJzL2Rvd25yZXYueG1sUEsFBgAAAAAEAAQA8wAAAP4E&#10;AAAAAA==&#10;" filled="f" stroked="f">
              <v:textbox inset="0,0,0,0">
                <w:txbxContent>
                  <w:p w14:paraId="54CAAF4C" w14:textId="030A9785"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w:t>
                    </w:r>
                    <w:r w:rsidR="00731E27">
                      <w:rPr>
                        <w:rFonts w:ascii="Calibri"/>
                        <w:spacing w:val="-4"/>
                      </w:rPr>
                      <w:t>39</w:t>
                    </w:r>
                  </w:p>
                  <w:p w14:paraId="7EB3D0D2"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535EFCCD"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8</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A8EA" w14:textId="77777777" w:rsidR="0094566E" w:rsidRDefault="00472143">
    <w:pPr>
      <w:pStyle w:val="BodyText"/>
      <w:spacing w:line="14" w:lineRule="auto"/>
      <w:rPr>
        <w:sz w:val="20"/>
      </w:rPr>
    </w:pPr>
    <w:r>
      <w:rPr>
        <w:noProof/>
      </w:rPr>
      <mc:AlternateContent>
        <mc:Choice Requires="wps">
          <w:drawing>
            <wp:anchor distT="0" distB="0" distL="0" distR="0" simplePos="0" relativeHeight="487088128" behindDoc="1" locked="0" layoutInCell="1" allowOverlap="1" wp14:anchorId="045F6838" wp14:editId="5B2DE98F">
              <wp:simplePos x="0" y="0"/>
              <wp:positionH relativeFrom="page">
                <wp:posOffset>5408167</wp:posOffset>
              </wp:positionH>
              <wp:positionV relativeFrom="page">
                <wp:posOffset>471931</wp:posOffset>
              </wp:positionV>
              <wp:extent cx="1692910" cy="50736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507365"/>
                      </a:xfrm>
                      <a:prstGeom prst="rect">
                        <a:avLst/>
                      </a:prstGeom>
                    </wps:spPr>
                    <wps:txbx>
                      <w:txbxContent>
                        <w:p w14:paraId="0563C1F3" w14:textId="1E2BC742"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w:t>
                          </w:r>
                          <w:r w:rsidR="00731E27">
                            <w:rPr>
                              <w:rFonts w:ascii="Calibri"/>
                              <w:spacing w:val="-4"/>
                            </w:rPr>
                            <w:t>39</w:t>
                          </w:r>
                        </w:p>
                        <w:p w14:paraId="5F143F66"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26D107C5"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9</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045F6838" id="_x0000_t202" coordsize="21600,21600" o:spt="202" path="m,l,21600r21600,l21600,xe">
              <v:stroke joinstyle="miter"/>
              <v:path gradientshapeok="t" o:connecttype="rect"/>
            </v:shapetype>
            <v:shape id="Textbox 41" o:spid="_x0000_s1038" type="#_x0000_t202" style="position:absolute;margin-left:425.85pt;margin-top:37.15pt;width:133.3pt;height:39.95pt;z-index:-1622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FqmAEAACMDAAAOAAAAZHJzL2Uyb0RvYy54bWysUsFuGyEQvVfKPyDuMWtHcZuV11HTqFWl&#10;qI2U5gMwC17UhaEM9q7/vgNe21Vzq3qBgRnevPeG1f3oerbXES34hs9nFWfaK2it3zb89cfn6w+c&#10;YZK+lT143fCDRn6/vnq3GkKtF9BB3+rICMRjPYSGdymFWghUnXYSZxC0p6SB6GSiY9yKNsqB0F0v&#10;FlW1FAPENkRQGpFuH49Jvi74xmiVvhuDOrG+4cQtlTWWdZNXsV7Jehtl6KyaaMh/YOGk9dT0DPUo&#10;k2S7aN9AOasiIJg0U+AEGGOVLhpIzbz6S81LJ4MuWsgcDGeb8P/Bqm/7l/AcWRofYKQBFhEYnkD9&#10;RPJGDAHrqSZ7ijVSdRY6mujyThIYPSRvD2c/9ZiYymjLu8XdnFKKcrfV+5vlbTZcXF6HiOmLBsdy&#10;0PBI8yoM5P4J07H0VDKROfbPTNK4GZltqc0io+arDbQHEjPQPBuOv3Yyas76r54My8M/BfEUbE5B&#10;TP0nKF8ka/LwcZfA2MLggjsxoEkUDdOvyaP+81yqLn97/RsAAP//AwBQSwMEFAAGAAgAAAAhAIL4&#10;4cHgAAAACwEAAA8AAABkcnMvZG93bnJldi54bWxMj01PwzAMhu9I/IfISNxY2rGPUppOE4ITEqIr&#10;B45p67XRGqc02Vb+Pd5p3F7Lj14/zjaT7cUJR28cKYhnEQik2jWGWgVf5dtDAsIHTY3uHaGCX/Sw&#10;yW9vMp027kwFnnahFVxCPtUKuhCGVEpfd2i1n7kBiXd7N1odeBxb2Yz6zOW2l/MoWkmrDfGFTg/4&#10;0mF92B2tgu03Fa/m56P6LPaFKcuniN5XB6Xu76btM4iAU7jCcNFndcjZqXJHarzoFSTLeM2ogvXi&#10;EcQFiOOEU8VpuZiDzDP5/4f8DwAA//8DAFBLAQItABQABgAIAAAAIQC2gziS/gAAAOEBAAATAAAA&#10;AAAAAAAAAAAAAAAAAABbQ29udGVudF9UeXBlc10ueG1sUEsBAi0AFAAGAAgAAAAhADj9If/WAAAA&#10;lAEAAAsAAAAAAAAAAAAAAAAALwEAAF9yZWxzLy5yZWxzUEsBAi0AFAAGAAgAAAAhANWZsWqYAQAA&#10;IwMAAA4AAAAAAAAAAAAAAAAALgIAAGRycy9lMm9Eb2MueG1sUEsBAi0AFAAGAAgAAAAhAIL44cHg&#10;AAAACwEAAA8AAAAAAAAAAAAAAAAA8gMAAGRycy9kb3ducmV2LnhtbFBLBQYAAAAABAAEAPMAAAD/&#10;BAAAAAA=&#10;" filled="f" stroked="f">
              <v:textbox inset="0,0,0,0">
                <w:txbxContent>
                  <w:p w14:paraId="0563C1F3" w14:textId="1E2BC742"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w:t>
                    </w:r>
                    <w:r w:rsidR="00731E27">
                      <w:rPr>
                        <w:rFonts w:ascii="Calibri"/>
                        <w:spacing w:val="-4"/>
                      </w:rPr>
                      <w:t>39</w:t>
                    </w:r>
                  </w:p>
                  <w:p w14:paraId="5F143F66"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26D107C5"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9</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E03D" w14:textId="77777777" w:rsidR="0094566E" w:rsidRDefault="00472143">
    <w:pPr>
      <w:pStyle w:val="BodyText"/>
      <w:spacing w:line="14" w:lineRule="auto"/>
      <w:rPr>
        <w:sz w:val="20"/>
      </w:rPr>
    </w:pPr>
    <w:r>
      <w:rPr>
        <w:noProof/>
      </w:rPr>
      <mc:AlternateContent>
        <mc:Choice Requires="wps">
          <w:drawing>
            <wp:anchor distT="0" distB="0" distL="0" distR="0" simplePos="0" relativeHeight="487090176" behindDoc="1" locked="0" layoutInCell="1" allowOverlap="1" wp14:anchorId="14047166" wp14:editId="097F234F">
              <wp:simplePos x="0" y="0"/>
              <wp:positionH relativeFrom="page">
                <wp:posOffset>5408167</wp:posOffset>
              </wp:positionH>
              <wp:positionV relativeFrom="page">
                <wp:posOffset>471931</wp:posOffset>
              </wp:positionV>
              <wp:extent cx="1692275" cy="50736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275" cy="507365"/>
                      </a:xfrm>
                      <a:prstGeom prst="rect">
                        <a:avLst/>
                      </a:prstGeom>
                    </wps:spPr>
                    <wps:txbx>
                      <w:txbxContent>
                        <w:p w14:paraId="37F2C5EB" w14:textId="77D8D8E0"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w:t>
                          </w:r>
                          <w:r w:rsidR="00731E27">
                            <w:rPr>
                              <w:rFonts w:ascii="Calibri"/>
                              <w:spacing w:val="-4"/>
                            </w:rPr>
                            <w:t>39</w:t>
                          </w:r>
                        </w:p>
                        <w:p w14:paraId="779F8D61"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3EFFA73E"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14047166" id="_x0000_t202" coordsize="21600,21600" o:spt="202" path="m,l,21600r21600,l21600,xe">
              <v:stroke joinstyle="miter"/>
              <v:path gradientshapeok="t" o:connecttype="rect"/>
            </v:shapetype>
            <v:shape id="Textbox 45" o:spid="_x0000_s1040" type="#_x0000_t202" style="position:absolute;margin-left:425.85pt;margin-top:37.15pt;width:133.25pt;height:39.95pt;z-index:-1622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erpmgEAACMDAAAOAAAAZHJzL2Uyb0RvYy54bWysUsFuGyEQvVfKPyDuMRundtqV11HTqFWl&#10;qK2U9gMwC17UhaEM9q7/vgNe21Vzi3oZBhjevPeG1f3oerbXES34ht/MKs60V9Bav234zx+frt9x&#10;hkn6VvbgdcMPGvn9+urNagi1nkMHfasjIxCP9RAa3qUUaiFQddpJnEHQni4NRCcTbeNWtFEOhO56&#10;Ma+qpRggtiGC0oh0+ni85OuCb4xW6ZsxqBPrG07cUomxxE2OYr2S9TbK0Fk10ZCvYOGk9dT0DPUo&#10;k2S7aF9AOasiIJg0U+AEGGOVLhpIzU31j5rnTgZdtJA5GM424f+DVV/3z+F7ZGl8gJEGWERgeAL1&#10;C8kbMQSsp5rsKdZI1VnoaKLLK0lg9JC8PZz91GNiKqMt38/ndwvOFN0tqrvb5SIbLi6vQ8T0WYNj&#10;OWl4pHkVBnL/hOlYeiqZyBz7ZyZp3IzMttTmbUbNRxtoDyRmoHk2HH/vZNSc9V88GZaHf0riKdmc&#10;kpj6j1C+SNbk4cMugbGFwQV3YkCTKBqmX5NH/fe+VF3+9voPAAAA//8DAFBLAwQUAAYACAAAACEA&#10;nwVUwOEAAAALAQAADwAAAGRycy9kb3ducmV2LnhtbEyPy07DMBBF90j8gzVI7KiT0EeaxqkqBCsk&#10;RBoWLJ14mliNxyF22/D3uKuym9Ec3Tk3306mZ2ccnbYkIJ5FwJAaqzS1Ar6qt6cUmPOSlOwtoYBf&#10;dLAt7u9ymSl7oRLPe9+yEEIukwI674eMc9d0aKSb2QEp3A52NNKHdWy5GuUlhJueJ1G05EZqCh86&#10;OeBLh81xfzICdt9Uvuqfj/qzPJS6qtYRvS+PQjw+TLsNMI+Tv8Fw1Q/qUASn2p5IOdYLSBfxKqAC&#10;VvNnYFcgjtMEWB2mxTwBXuT8f4fiDwAA//8DAFBLAQItABQABgAIAAAAIQC2gziS/gAAAOEBAAAT&#10;AAAAAAAAAAAAAAAAAAAAAABbQ29udGVudF9UeXBlc10ueG1sUEsBAi0AFAAGAAgAAAAhADj9If/W&#10;AAAAlAEAAAsAAAAAAAAAAAAAAAAALwEAAF9yZWxzLy5yZWxzUEsBAi0AFAAGAAgAAAAhAAZZ6uma&#10;AQAAIwMAAA4AAAAAAAAAAAAAAAAALgIAAGRycy9lMm9Eb2MueG1sUEsBAi0AFAAGAAgAAAAhAJ8F&#10;VMDhAAAACwEAAA8AAAAAAAAAAAAAAAAA9AMAAGRycy9kb3ducmV2LnhtbFBLBQYAAAAABAAEAPMA&#10;AAACBQAAAAA=&#10;" filled="f" stroked="f">
              <v:textbox inset="0,0,0,0">
                <w:txbxContent>
                  <w:p w14:paraId="37F2C5EB" w14:textId="77D8D8E0"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w:t>
                    </w:r>
                    <w:r w:rsidR="00731E27">
                      <w:rPr>
                        <w:rFonts w:ascii="Calibri"/>
                        <w:spacing w:val="-4"/>
                      </w:rPr>
                      <w:t>39</w:t>
                    </w:r>
                  </w:p>
                  <w:p w14:paraId="779F8D61"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3EFFA73E"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91AC" w14:textId="77777777" w:rsidR="0094566E" w:rsidRDefault="00472143">
    <w:pPr>
      <w:pStyle w:val="BodyText"/>
      <w:spacing w:line="14" w:lineRule="auto"/>
      <w:rPr>
        <w:sz w:val="20"/>
      </w:rPr>
    </w:pPr>
    <w:r>
      <w:rPr>
        <w:noProof/>
      </w:rPr>
      <mc:AlternateContent>
        <mc:Choice Requires="wps">
          <w:drawing>
            <wp:anchor distT="0" distB="0" distL="0" distR="0" simplePos="0" relativeHeight="487092224" behindDoc="1" locked="0" layoutInCell="1" allowOverlap="1" wp14:anchorId="44FE227B" wp14:editId="647D9050">
              <wp:simplePos x="0" y="0"/>
              <wp:positionH relativeFrom="page">
                <wp:posOffset>5408167</wp:posOffset>
              </wp:positionH>
              <wp:positionV relativeFrom="page">
                <wp:posOffset>471931</wp:posOffset>
              </wp:positionV>
              <wp:extent cx="1692275" cy="50736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275" cy="507365"/>
                      </a:xfrm>
                      <a:prstGeom prst="rect">
                        <a:avLst/>
                      </a:prstGeom>
                    </wps:spPr>
                    <wps:txbx>
                      <w:txbxContent>
                        <w:p w14:paraId="338372CD" w14:textId="15FD53DD"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w:t>
                          </w:r>
                          <w:r w:rsidR="00731E27">
                            <w:rPr>
                              <w:rFonts w:ascii="Calibri"/>
                              <w:spacing w:val="-4"/>
                            </w:rPr>
                            <w:t>39</w:t>
                          </w:r>
                        </w:p>
                        <w:p w14:paraId="54D7FE1C"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7D3C57A1"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13</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44FE227B" id="_x0000_t202" coordsize="21600,21600" o:spt="202" path="m,l,21600r21600,l21600,xe">
              <v:stroke joinstyle="miter"/>
              <v:path gradientshapeok="t" o:connecttype="rect"/>
            </v:shapetype>
            <v:shape id="Textbox 49" o:spid="_x0000_s1042" type="#_x0000_t202" style="position:absolute;margin-left:425.85pt;margin-top:37.15pt;width:133.25pt;height:39.95pt;z-index:-1622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bMKmAEAACMDAAAOAAAAZHJzL2Uyb0RvYy54bWysUsFuGyEQvVfqPyDuMRtHdpqV11HbqFWl&#10;qI2U5AMwC17UhaEM9q7/vgNe21V7i3oZBhjevPeG1f3oerbXES34hl/PKs60V9Bav23468uXqw+c&#10;YZK+lT143fCDRn6/fv9uNYRaz6GDvtWREYjHeggN71IKtRCoOu0kziBoT5cGopOJtnEr2igHQne9&#10;mFfVUgwQ2xBBaUQ6fThe8nXBN0ar9MMY1In1DSduqcRY4iZHsV7Jehtl6KyaaMg3sHDSemp6hnqQ&#10;SbJdtP9AOasiIJg0U+AEGGOVLhpIzXX1l5rnTgZdtJA5GM424f+DVd/3z+EpsjR+gpEGWERgeAT1&#10;E8kbMQSsp5rsKdZI1VnoaKLLK0lg9JC8PZz91GNiKqMt7+bz2wVniu4W1e3NcpENF5fXIWL6qsGx&#10;nDQ80rwKA7l/xHQsPZVMZI79M5M0bkZm29wmo+ajDbQHEjPQPBuOv3Yyas76b54My8M/JfGUbE5J&#10;TP1nKF8ka/LwcZfA2MLggjsxoEkUDdOvyaP+c1+qLn97/RsAAP//AwBQSwMEFAAGAAgAAAAhAJ8F&#10;VMDhAAAACwEAAA8AAABkcnMvZG93bnJldi54bWxMj8tOwzAQRfdI/IM1SOyok9BHmsapKgQrJEQa&#10;FiydeJpYjcchdtvw97irspvRHN05N99OpmdnHJ22JCCeRcCQGqs0tQK+qrenFJjzkpTsLaGAX3Sw&#10;Le7vcpkpe6ESz3vfshBCLpMCOu+HjHPXdGikm9kBKdwOdjTSh3VsuRrlJYSbnidRtORGagofOjng&#10;S4fNcX8yAnbfVL7qn4/6szyUuqrWEb0vj0I8Pky7DTCPk7/BcNUP6lAEp9qeSDnWC0gX8SqgAlbz&#10;Z2BXII7TBFgdpsU8AV7k/H+H4g8AAP//AwBQSwECLQAUAAYACAAAACEAtoM4kv4AAADhAQAAEwAA&#10;AAAAAAAAAAAAAAAAAAAAW0NvbnRlbnRfVHlwZXNdLnhtbFBLAQItABQABgAIAAAAIQA4/SH/1gAA&#10;AJQBAAALAAAAAAAAAAAAAAAAAC8BAABfcmVscy8ucmVsc1BLAQItABQABgAIAAAAIQCI6bMKmAEA&#10;ACMDAAAOAAAAAAAAAAAAAAAAAC4CAABkcnMvZTJvRG9jLnhtbFBLAQItABQABgAIAAAAIQCfBVTA&#10;4QAAAAsBAAAPAAAAAAAAAAAAAAAAAPIDAABkcnMvZG93bnJldi54bWxQSwUGAAAAAAQABADzAAAA&#10;AAUAAAAA&#10;" filled="f" stroked="f">
              <v:textbox inset="0,0,0,0">
                <w:txbxContent>
                  <w:p w14:paraId="338372CD" w14:textId="15FD53DD"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w:t>
                    </w:r>
                    <w:r w:rsidR="00731E27">
                      <w:rPr>
                        <w:rFonts w:ascii="Calibri"/>
                        <w:spacing w:val="-4"/>
                      </w:rPr>
                      <w:t>39</w:t>
                    </w:r>
                  </w:p>
                  <w:p w14:paraId="54D7FE1C"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7D3C57A1"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13</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C86"/>
    <w:multiLevelType w:val="multilevel"/>
    <w:tmpl w:val="E3189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D1CF5"/>
    <w:multiLevelType w:val="hybridMultilevel"/>
    <w:tmpl w:val="1F8CBCDC"/>
    <w:lvl w:ilvl="0" w:tplc="C57221DC">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800ABC0">
      <w:numFmt w:val="bullet"/>
      <w:lvlText w:val="•"/>
      <w:lvlJc w:val="left"/>
      <w:pPr>
        <w:ind w:left="1816" w:hanging="360"/>
      </w:pPr>
      <w:rPr>
        <w:rFonts w:hint="default"/>
        <w:lang w:val="en-US" w:eastAsia="en-US" w:bidi="ar-SA"/>
      </w:rPr>
    </w:lvl>
    <w:lvl w:ilvl="2" w:tplc="4FFCFA88">
      <w:numFmt w:val="bullet"/>
      <w:lvlText w:val="•"/>
      <w:lvlJc w:val="left"/>
      <w:pPr>
        <w:ind w:left="2752" w:hanging="360"/>
      </w:pPr>
      <w:rPr>
        <w:rFonts w:hint="default"/>
        <w:lang w:val="en-US" w:eastAsia="en-US" w:bidi="ar-SA"/>
      </w:rPr>
    </w:lvl>
    <w:lvl w:ilvl="3" w:tplc="EF1CBA9E">
      <w:numFmt w:val="bullet"/>
      <w:lvlText w:val="•"/>
      <w:lvlJc w:val="left"/>
      <w:pPr>
        <w:ind w:left="3688" w:hanging="360"/>
      </w:pPr>
      <w:rPr>
        <w:rFonts w:hint="default"/>
        <w:lang w:val="en-US" w:eastAsia="en-US" w:bidi="ar-SA"/>
      </w:rPr>
    </w:lvl>
    <w:lvl w:ilvl="4" w:tplc="F260D5DA">
      <w:numFmt w:val="bullet"/>
      <w:lvlText w:val="•"/>
      <w:lvlJc w:val="left"/>
      <w:pPr>
        <w:ind w:left="4624" w:hanging="360"/>
      </w:pPr>
      <w:rPr>
        <w:rFonts w:hint="default"/>
        <w:lang w:val="en-US" w:eastAsia="en-US" w:bidi="ar-SA"/>
      </w:rPr>
    </w:lvl>
    <w:lvl w:ilvl="5" w:tplc="8A5C5BC0">
      <w:numFmt w:val="bullet"/>
      <w:lvlText w:val="•"/>
      <w:lvlJc w:val="left"/>
      <w:pPr>
        <w:ind w:left="5560" w:hanging="360"/>
      </w:pPr>
      <w:rPr>
        <w:rFonts w:hint="default"/>
        <w:lang w:val="en-US" w:eastAsia="en-US" w:bidi="ar-SA"/>
      </w:rPr>
    </w:lvl>
    <w:lvl w:ilvl="6" w:tplc="4246FC00">
      <w:numFmt w:val="bullet"/>
      <w:lvlText w:val="•"/>
      <w:lvlJc w:val="left"/>
      <w:pPr>
        <w:ind w:left="6496" w:hanging="360"/>
      </w:pPr>
      <w:rPr>
        <w:rFonts w:hint="default"/>
        <w:lang w:val="en-US" w:eastAsia="en-US" w:bidi="ar-SA"/>
      </w:rPr>
    </w:lvl>
    <w:lvl w:ilvl="7" w:tplc="4942E612">
      <w:numFmt w:val="bullet"/>
      <w:lvlText w:val="•"/>
      <w:lvlJc w:val="left"/>
      <w:pPr>
        <w:ind w:left="7432" w:hanging="360"/>
      </w:pPr>
      <w:rPr>
        <w:rFonts w:hint="default"/>
        <w:lang w:val="en-US" w:eastAsia="en-US" w:bidi="ar-SA"/>
      </w:rPr>
    </w:lvl>
    <w:lvl w:ilvl="8" w:tplc="D088985E">
      <w:numFmt w:val="bullet"/>
      <w:lvlText w:val="•"/>
      <w:lvlJc w:val="left"/>
      <w:pPr>
        <w:ind w:left="8368" w:hanging="360"/>
      </w:pPr>
      <w:rPr>
        <w:rFonts w:hint="default"/>
        <w:lang w:val="en-US" w:eastAsia="en-US" w:bidi="ar-SA"/>
      </w:rPr>
    </w:lvl>
  </w:abstractNum>
  <w:abstractNum w:abstractNumId="2" w15:restartNumberingAfterBreak="0">
    <w:nsid w:val="16F55B30"/>
    <w:multiLevelType w:val="hybridMultilevel"/>
    <w:tmpl w:val="F4E49568"/>
    <w:lvl w:ilvl="0" w:tplc="4AD8D02C">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EC07D42">
      <w:numFmt w:val="bullet"/>
      <w:lvlText w:val="•"/>
      <w:lvlJc w:val="left"/>
      <w:pPr>
        <w:ind w:left="1816" w:hanging="360"/>
      </w:pPr>
      <w:rPr>
        <w:rFonts w:hint="default"/>
        <w:lang w:val="en-US" w:eastAsia="en-US" w:bidi="ar-SA"/>
      </w:rPr>
    </w:lvl>
    <w:lvl w:ilvl="2" w:tplc="BDC00D46">
      <w:numFmt w:val="bullet"/>
      <w:lvlText w:val="•"/>
      <w:lvlJc w:val="left"/>
      <w:pPr>
        <w:ind w:left="2752" w:hanging="360"/>
      </w:pPr>
      <w:rPr>
        <w:rFonts w:hint="default"/>
        <w:lang w:val="en-US" w:eastAsia="en-US" w:bidi="ar-SA"/>
      </w:rPr>
    </w:lvl>
    <w:lvl w:ilvl="3" w:tplc="95E04108">
      <w:numFmt w:val="bullet"/>
      <w:lvlText w:val="•"/>
      <w:lvlJc w:val="left"/>
      <w:pPr>
        <w:ind w:left="3688" w:hanging="360"/>
      </w:pPr>
      <w:rPr>
        <w:rFonts w:hint="default"/>
        <w:lang w:val="en-US" w:eastAsia="en-US" w:bidi="ar-SA"/>
      </w:rPr>
    </w:lvl>
    <w:lvl w:ilvl="4" w:tplc="4B52FA16">
      <w:numFmt w:val="bullet"/>
      <w:lvlText w:val="•"/>
      <w:lvlJc w:val="left"/>
      <w:pPr>
        <w:ind w:left="4624" w:hanging="360"/>
      </w:pPr>
      <w:rPr>
        <w:rFonts w:hint="default"/>
        <w:lang w:val="en-US" w:eastAsia="en-US" w:bidi="ar-SA"/>
      </w:rPr>
    </w:lvl>
    <w:lvl w:ilvl="5" w:tplc="B40A76C8">
      <w:numFmt w:val="bullet"/>
      <w:lvlText w:val="•"/>
      <w:lvlJc w:val="left"/>
      <w:pPr>
        <w:ind w:left="5560" w:hanging="360"/>
      </w:pPr>
      <w:rPr>
        <w:rFonts w:hint="default"/>
        <w:lang w:val="en-US" w:eastAsia="en-US" w:bidi="ar-SA"/>
      </w:rPr>
    </w:lvl>
    <w:lvl w:ilvl="6" w:tplc="7222037E">
      <w:numFmt w:val="bullet"/>
      <w:lvlText w:val="•"/>
      <w:lvlJc w:val="left"/>
      <w:pPr>
        <w:ind w:left="6496" w:hanging="360"/>
      </w:pPr>
      <w:rPr>
        <w:rFonts w:hint="default"/>
        <w:lang w:val="en-US" w:eastAsia="en-US" w:bidi="ar-SA"/>
      </w:rPr>
    </w:lvl>
    <w:lvl w:ilvl="7" w:tplc="44B42B5C">
      <w:numFmt w:val="bullet"/>
      <w:lvlText w:val="•"/>
      <w:lvlJc w:val="left"/>
      <w:pPr>
        <w:ind w:left="7432" w:hanging="360"/>
      </w:pPr>
      <w:rPr>
        <w:rFonts w:hint="default"/>
        <w:lang w:val="en-US" w:eastAsia="en-US" w:bidi="ar-SA"/>
      </w:rPr>
    </w:lvl>
    <w:lvl w:ilvl="8" w:tplc="AD1EC332">
      <w:numFmt w:val="bullet"/>
      <w:lvlText w:val="•"/>
      <w:lvlJc w:val="left"/>
      <w:pPr>
        <w:ind w:left="8368" w:hanging="360"/>
      </w:pPr>
      <w:rPr>
        <w:rFonts w:hint="default"/>
        <w:lang w:val="en-US" w:eastAsia="en-US" w:bidi="ar-SA"/>
      </w:rPr>
    </w:lvl>
  </w:abstractNum>
  <w:abstractNum w:abstractNumId="3" w15:restartNumberingAfterBreak="0">
    <w:nsid w:val="190D2E76"/>
    <w:multiLevelType w:val="multilevel"/>
    <w:tmpl w:val="5ED0A822"/>
    <w:lvl w:ilvl="0">
      <w:start w:val="10"/>
      <w:numFmt w:val="decimal"/>
      <w:lvlText w:val="%1."/>
      <w:lvlJc w:val="left"/>
      <w:pPr>
        <w:ind w:left="2257"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09" w:hanging="54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146" w:hanging="540"/>
      </w:pPr>
      <w:rPr>
        <w:rFonts w:hint="default"/>
        <w:lang w:val="en-US" w:eastAsia="en-US" w:bidi="ar-SA"/>
      </w:rPr>
    </w:lvl>
    <w:lvl w:ilvl="3">
      <w:numFmt w:val="bullet"/>
      <w:lvlText w:val="•"/>
      <w:lvlJc w:val="left"/>
      <w:pPr>
        <w:ind w:left="4033" w:hanging="540"/>
      </w:pPr>
      <w:rPr>
        <w:rFonts w:hint="default"/>
        <w:lang w:val="en-US" w:eastAsia="en-US" w:bidi="ar-SA"/>
      </w:rPr>
    </w:lvl>
    <w:lvl w:ilvl="4">
      <w:numFmt w:val="bullet"/>
      <w:lvlText w:val="•"/>
      <w:lvlJc w:val="left"/>
      <w:pPr>
        <w:ind w:left="4920" w:hanging="540"/>
      </w:pPr>
      <w:rPr>
        <w:rFonts w:hint="default"/>
        <w:lang w:val="en-US" w:eastAsia="en-US" w:bidi="ar-SA"/>
      </w:rPr>
    </w:lvl>
    <w:lvl w:ilvl="5">
      <w:numFmt w:val="bullet"/>
      <w:lvlText w:val="•"/>
      <w:lvlJc w:val="left"/>
      <w:pPr>
        <w:ind w:left="5806" w:hanging="540"/>
      </w:pPr>
      <w:rPr>
        <w:rFonts w:hint="default"/>
        <w:lang w:val="en-US" w:eastAsia="en-US" w:bidi="ar-SA"/>
      </w:rPr>
    </w:lvl>
    <w:lvl w:ilvl="6">
      <w:numFmt w:val="bullet"/>
      <w:lvlText w:val="•"/>
      <w:lvlJc w:val="left"/>
      <w:pPr>
        <w:ind w:left="6693" w:hanging="540"/>
      </w:pPr>
      <w:rPr>
        <w:rFonts w:hint="default"/>
        <w:lang w:val="en-US" w:eastAsia="en-US" w:bidi="ar-SA"/>
      </w:rPr>
    </w:lvl>
    <w:lvl w:ilvl="7">
      <w:numFmt w:val="bullet"/>
      <w:lvlText w:val="•"/>
      <w:lvlJc w:val="left"/>
      <w:pPr>
        <w:ind w:left="7580" w:hanging="540"/>
      </w:pPr>
      <w:rPr>
        <w:rFonts w:hint="default"/>
        <w:lang w:val="en-US" w:eastAsia="en-US" w:bidi="ar-SA"/>
      </w:rPr>
    </w:lvl>
    <w:lvl w:ilvl="8">
      <w:numFmt w:val="bullet"/>
      <w:lvlText w:val="•"/>
      <w:lvlJc w:val="left"/>
      <w:pPr>
        <w:ind w:left="8466" w:hanging="540"/>
      </w:pPr>
      <w:rPr>
        <w:rFonts w:hint="default"/>
        <w:lang w:val="en-US" w:eastAsia="en-US" w:bidi="ar-SA"/>
      </w:rPr>
    </w:lvl>
  </w:abstractNum>
  <w:abstractNum w:abstractNumId="4" w15:restartNumberingAfterBreak="0">
    <w:nsid w:val="23D7188A"/>
    <w:multiLevelType w:val="hybridMultilevel"/>
    <w:tmpl w:val="27B6E348"/>
    <w:lvl w:ilvl="0" w:tplc="D77642D6">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E189440">
      <w:numFmt w:val="bullet"/>
      <w:lvlText w:val="•"/>
      <w:lvlJc w:val="left"/>
      <w:pPr>
        <w:ind w:left="1816" w:hanging="360"/>
      </w:pPr>
      <w:rPr>
        <w:rFonts w:hint="default"/>
        <w:lang w:val="en-US" w:eastAsia="en-US" w:bidi="ar-SA"/>
      </w:rPr>
    </w:lvl>
    <w:lvl w:ilvl="2" w:tplc="D76AB092">
      <w:numFmt w:val="bullet"/>
      <w:lvlText w:val="•"/>
      <w:lvlJc w:val="left"/>
      <w:pPr>
        <w:ind w:left="2752" w:hanging="360"/>
      </w:pPr>
      <w:rPr>
        <w:rFonts w:hint="default"/>
        <w:lang w:val="en-US" w:eastAsia="en-US" w:bidi="ar-SA"/>
      </w:rPr>
    </w:lvl>
    <w:lvl w:ilvl="3" w:tplc="467C9A66">
      <w:numFmt w:val="bullet"/>
      <w:lvlText w:val="•"/>
      <w:lvlJc w:val="left"/>
      <w:pPr>
        <w:ind w:left="3688" w:hanging="360"/>
      </w:pPr>
      <w:rPr>
        <w:rFonts w:hint="default"/>
        <w:lang w:val="en-US" w:eastAsia="en-US" w:bidi="ar-SA"/>
      </w:rPr>
    </w:lvl>
    <w:lvl w:ilvl="4" w:tplc="E8722290">
      <w:numFmt w:val="bullet"/>
      <w:lvlText w:val="•"/>
      <w:lvlJc w:val="left"/>
      <w:pPr>
        <w:ind w:left="4624" w:hanging="360"/>
      </w:pPr>
      <w:rPr>
        <w:rFonts w:hint="default"/>
        <w:lang w:val="en-US" w:eastAsia="en-US" w:bidi="ar-SA"/>
      </w:rPr>
    </w:lvl>
    <w:lvl w:ilvl="5" w:tplc="44D29E94">
      <w:numFmt w:val="bullet"/>
      <w:lvlText w:val="•"/>
      <w:lvlJc w:val="left"/>
      <w:pPr>
        <w:ind w:left="5560" w:hanging="360"/>
      </w:pPr>
      <w:rPr>
        <w:rFonts w:hint="default"/>
        <w:lang w:val="en-US" w:eastAsia="en-US" w:bidi="ar-SA"/>
      </w:rPr>
    </w:lvl>
    <w:lvl w:ilvl="6" w:tplc="099047F4">
      <w:numFmt w:val="bullet"/>
      <w:lvlText w:val="•"/>
      <w:lvlJc w:val="left"/>
      <w:pPr>
        <w:ind w:left="6496" w:hanging="360"/>
      </w:pPr>
      <w:rPr>
        <w:rFonts w:hint="default"/>
        <w:lang w:val="en-US" w:eastAsia="en-US" w:bidi="ar-SA"/>
      </w:rPr>
    </w:lvl>
    <w:lvl w:ilvl="7" w:tplc="E2600AE2">
      <w:numFmt w:val="bullet"/>
      <w:lvlText w:val="•"/>
      <w:lvlJc w:val="left"/>
      <w:pPr>
        <w:ind w:left="7432" w:hanging="360"/>
      </w:pPr>
      <w:rPr>
        <w:rFonts w:hint="default"/>
        <w:lang w:val="en-US" w:eastAsia="en-US" w:bidi="ar-SA"/>
      </w:rPr>
    </w:lvl>
    <w:lvl w:ilvl="8" w:tplc="C0C28372">
      <w:numFmt w:val="bullet"/>
      <w:lvlText w:val="•"/>
      <w:lvlJc w:val="left"/>
      <w:pPr>
        <w:ind w:left="8368" w:hanging="360"/>
      </w:pPr>
      <w:rPr>
        <w:rFonts w:hint="default"/>
        <w:lang w:val="en-US" w:eastAsia="en-US" w:bidi="ar-SA"/>
      </w:rPr>
    </w:lvl>
  </w:abstractNum>
  <w:abstractNum w:abstractNumId="5" w15:restartNumberingAfterBreak="0">
    <w:nsid w:val="25F42B6C"/>
    <w:multiLevelType w:val="hybridMultilevel"/>
    <w:tmpl w:val="FC0287D4"/>
    <w:lvl w:ilvl="0" w:tplc="4FE4694C">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E2A7B44">
      <w:start w:val="1"/>
      <w:numFmt w:val="decimal"/>
      <w:lvlText w:val="%2."/>
      <w:lvlJc w:val="left"/>
      <w:pPr>
        <w:ind w:left="889" w:hanging="360"/>
      </w:pPr>
      <w:rPr>
        <w:rFonts w:ascii="Times New Roman" w:eastAsia="Times New Roman" w:hAnsi="Times New Roman" w:cs="Times New Roman" w:hint="default"/>
        <w:b w:val="0"/>
        <w:bCs w:val="0"/>
        <w:i w:val="0"/>
        <w:iCs w:val="0"/>
        <w:spacing w:val="0"/>
        <w:w w:val="99"/>
        <w:position w:val="4"/>
        <w:sz w:val="20"/>
        <w:szCs w:val="20"/>
        <w:lang w:val="en-US" w:eastAsia="en-US" w:bidi="ar-SA"/>
      </w:rPr>
    </w:lvl>
    <w:lvl w:ilvl="2" w:tplc="71DC71A6">
      <w:numFmt w:val="bullet"/>
      <w:lvlText w:val="•"/>
      <w:lvlJc w:val="left"/>
      <w:pPr>
        <w:ind w:left="2752" w:hanging="360"/>
      </w:pPr>
      <w:rPr>
        <w:rFonts w:hint="default"/>
        <w:lang w:val="en-US" w:eastAsia="en-US" w:bidi="ar-SA"/>
      </w:rPr>
    </w:lvl>
    <w:lvl w:ilvl="3" w:tplc="6EAC5CDE">
      <w:numFmt w:val="bullet"/>
      <w:lvlText w:val="•"/>
      <w:lvlJc w:val="left"/>
      <w:pPr>
        <w:ind w:left="3688" w:hanging="360"/>
      </w:pPr>
      <w:rPr>
        <w:rFonts w:hint="default"/>
        <w:lang w:val="en-US" w:eastAsia="en-US" w:bidi="ar-SA"/>
      </w:rPr>
    </w:lvl>
    <w:lvl w:ilvl="4" w:tplc="1EFE4208">
      <w:numFmt w:val="bullet"/>
      <w:lvlText w:val="•"/>
      <w:lvlJc w:val="left"/>
      <w:pPr>
        <w:ind w:left="4624" w:hanging="360"/>
      </w:pPr>
      <w:rPr>
        <w:rFonts w:hint="default"/>
        <w:lang w:val="en-US" w:eastAsia="en-US" w:bidi="ar-SA"/>
      </w:rPr>
    </w:lvl>
    <w:lvl w:ilvl="5" w:tplc="BDF034E6">
      <w:numFmt w:val="bullet"/>
      <w:lvlText w:val="•"/>
      <w:lvlJc w:val="left"/>
      <w:pPr>
        <w:ind w:left="5560" w:hanging="360"/>
      </w:pPr>
      <w:rPr>
        <w:rFonts w:hint="default"/>
        <w:lang w:val="en-US" w:eastAsia="en-US" w:bidi="ar-SA"/>
      </w:rPr>
    </w:lvl>
    <w:lvl w:ilvl="6" w:tplc="D4C88CDC">
      <w:numFmt w:val="bullet"/>
      <w:lvlText w:val="•"/>
      <w:lvlJc w:val="left"/>
      <w:pPr>
        <w:ind w:left="6496" w:hanging="360"/>
      </w:pPr>
      <w:rPr>
        <w:rFonts w:hint="default"/>
        <w:lang w:val="en-US" w:eastAsia="en-US" w:bidi="ar-SA"/>
      </w:rPr>
    </w:lvl>
    <w:lvl w:ilvl="7" w:tplc="4A04F628">
      <w:numFmt w:val="bullet"/>
      <w:lvlText w:val="•"/>
      <w:lvlJc w:val="left"/>
      <w:pPr>
        <w:ind w:left="7432" w:hanging="360"/>
      </w:pPr>
      <w:rPr>
        <w:rFonts w:hint="default"/>
        <w:lang w:val="en-US" w:eastAsia="en-US" w:bidi="ar-SA"/>
      </w:rPr>
    </w:lvl>
    <w:lvl w:ilvl="8" w:tplc="EE12A8BE">
      <w:numFmt w:val="bullet"/>
      <w:lvlText w:val="•"/>
      <w:lvlJc w:val="left"/>
      <w:pPr>
        <w:ind w:left="8368" w:hanging="360"/>
      </w:pPr>
      <w:rPr>
        <w:rFonts w:hint="default"/>
        <w:lang w:val="en-US" w:eastAsia="en-US" w:bidi="ar-SA"/>
      </w:rPr>
    </w:lvl>
  </w:abstractNum>
  <w:abstractNum w:abstractNumId="6" w15:restartNumberingAfterBreak="0">
    <w:nsid w:val="3AB62332"/>
    <w:multiLevelType w:val="hybridMultilevel"/>
    <w:tmpl w:val="B602150C"/>
    <w:lvl w:ilvl="0" w:tplc="EA5EB6B0">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122E6C8">
      <w:start w:val="1"/>
      <w:numFmt w:val="decimal"/>
      <w:lvlText w:val="%2."/>
      <w:lvlJc w:val="left"/>
      <w:pPr>
        <w:ind w:left="889" w:hanging="360"/>
      </w:pPr>
      <w:rPr>
        <w:rFonts w:ascii="Times New Roman" w:eastAsia="Times New Roman" w:hAnsi="Times New Roman" w:cs="Times New Roman" w:hint="default"/>
        <w:b w:val="0"/>
        <w:bCs w:val="0"/>
        <w:i w:val="0"/>
        <w:iCs w:val="0"/>
        <w:spacing w:val="0"/>
        <w:w w:val="99"/>
        <w:position w:val="4"/>
        <w:sz w:val="20"/>
        <w:szCs w:val="20"/>
        <w:lang w:val="en-US" w:eastAsia="en-US" w:bidi="ar-SA"/>
      </w:rPr>
    </w:lvl>
    <w:lvl w:ilvl="2" w:tplc="3BD49D94">
      <w:numFmt w:val="bullet"/>
      <w:lvlText w:val="•"/>
      <w:lvlJc w:val="left"/>
      <w:pPr>
        <w:ind w:left="2752" w:hanging="360"/>
      </w:pPr>
      <w:rPr>
        <w:rFonts w:hint="default"/>
        <w:lang w:val="en-US" w:eastAsia="en-US" w:bidi="ar-SA"/>
      </w:rPr>
    </w:lvl>
    <w:lvl w:ilvl="3" w:tplc="DB1437A0">
      <w:numFmt w:val="bullet"/>
      <w:lvlText w:val="•"/>
      <w:lvlJc w:val="left"/>
      <w:pPr>
        <w:ind w:left="3688" w:hanging="360"/>
      </w:pPr>
      <w:rPr>
        <w:rFonts w:hint="default"/>
        <w:lang w:val="en-US" w:eastAsia="en-US" w:bidi="ar-SA"/>
      </w:rPr>
    </w:lvl>
    <w:lvl w:ilvl="4" w:tplc="53D2EF8C">
      <w:numFmt w:val="bullet"/>
      <w:lvlText w:val="•"/>
      <w:lvlJc w:val="left"/>
      <w:pPr>
        <w:ind w:left="4624" w:hanging="360"/>
      </w:pPr>
      <w:rPr>
        <w:rFonts w:hint="default"/>
        <w:lang w:val="en-US" w:eastAsia="en-US" w:bidi="ar-SA"/>
      </w:rPr>
    </w:lvl>
    <w:lvl w:ilvl="5" w:tplc="773EF618">
      <w:numFmt w:val="bullet"/>
      <w:lvlText w:val="•"/>
      <w:lvlJc w:val="left"/>
      <w:pPr>
        <w:ind w:left="5560" w:hanging="360"/>
      </w:pPr>
      <w:rPr>
        <w:rFonts w:hint="default"/>
        <w:lang w:val="en-US" w:eastAsia="en-US" w:bidi="ar-SA"/>
      </w:rPr>
    </w:lvl>
    <w:lvl w:ilvl="6" w:tplc="7A6012D0">
      <w:numFmt w:val="bullet"/>
      <w:lvlText w:val="•"/>
      <w:lvlJc w:val="left"/>
      <w:pPr>
        <w:ind w:left="6496" w:hanging="360"/>
      </w:pPr>
      <w:rPr>
        <w:rFonts w:hint="default"/>
        <w:lang w:val="en-US" w:eastAsia="en-US" w:bidi="ar-SA"/>
      </w:rPr>
    </w:lvl>
    <w:lvl w:ilvl="7" w:tplc="09568C00">
      <w:numFmt w:val="bullet"/>
      <w:lvlText w:val="•"/>
      <w:lvlJc w:val="left"/>
      <w:pPr>
        <w:ind w:left="7432" w:hanging="360"/>
      </w:pPr>
      <w:rPr>
        <w:rFonts w:hint="default"/>
        <w:lang w:val="en-US" w:eastAsia="en-US" w:bidi="ar-SA"/>
      </w:rPr>
    </w:lvl>
    <w:lvl w:ilvl="8" w:tplc="7C02C96A">
      <w:numFmt w:val="bullet"/>
      <w:lvlText w:val="•"/>
      <w:lvlJc w:val="left"/>
      <w:pPr>
        <w:ind w:left="8368" w:hanging="360"/>
      </w:pPr>
      <w:rPr>
        <w:rFonts w:hint="default"/>
        <w:lang w:val="en-US" w:eastAsia="en-US" w:bidi="ar-SA"/>
      </w:rPr>
    </w:lvl>
  </w:abstractNum>
  <w:abstractNum w:abstractNumId="7" w15:restartNumberingAfterBreak="0">
    <w:nsid w:val="3E684E58"/>
    <w:multiLevelType w:val="hybridMultilevel"/>
    <w:tmpl w:val="989E6EDE"/>
    <w:lvl w:ilvl="0" w:tplc="B4709BE0">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AA898D8">
      <w:numFmt w:val="bullet"/>
      <w:lvlText w:val="•"/>
      <w:lvlJc w:val="left"/>
      <w:pPr>
        <w:ind w:left="1816" w:hanging="360"/>
      </w:pPr>
      <w:rPr>
        <w:rFonts w:hint="default"/>
        <w:lang w:val="en-US" w:eastAsia="en-US" w:bidi="ar-SA"/>
      </w:rPr>
    </w:lvl>
    <w:lvl w:ilvl="2" w:tplc="14123D1A">
      <w:numFmt w:val="bullet"/>
      <w:lvlText w:val="•"/>
      <w:lvlJc w:val="left"/>
      <w:pPr>
        <w:ind w:left="2752" w:hanging="360"/>
      </w:pPr>
      <w:rPr>
        <w:rFonts w:hint="default"/>
        <w:lang w:val="en-US" w:eastAsia="en-US" w:bidi="ar-SA"/>
      </w:rPr>
    </w:lvl>
    <w:lvl w:ilvl="3" w:tplc="82902E46">
      <w:numFmt w:val="bullet"/>
      <w:lvlText w:val="•"/>
      <w:lvlJc w:val="left"/>
      <w:pPr>
        <w:ind w:left="3688" w:hanging="360"/>
      </w:pPr>
      <w:rPr>
        <w:rFonts w:hint="default"/>
        <w:lang w:val="en-US" w:eastAsia="en-US" w:bidi="ar-SA"/>
      </w:rPr>
    </w:lvl>
    <w:lvl w:ilvl="4" w:tplc="84065418">
      <w:numFmt w:val="bullet"/>
      <w:lvlText w:val="•"/>
      <w:lvlJc w:val="left"/>
      <w:pPr>
        <w:ind w:left="4624" w:hanging="360"/>
      </w:pPr>
      <w:rPr>
        <w:rFonts w:hint="default"/>
        <w:lang w:val="en-US" w:eastAsia="en-US" w:bidi="ar-SA"/>
      </w:rPr>
    </w:lvl>
    <w:lvl w:ilvl="5" w:tplc="81C87876">
      <w:numFmt w:val="bullet"/>
      <w:lvlText w:val="•"/>
      <w:lvlJc w:val="left"/>
      <w:pPr>
        <w:ind w:left="5560" w:hanging="360"/>
      </w:pPr>
      <w:rPr>
        <w:rFonts w:hint="default"/>
        <w:lang w:val="en-US" w:eastAsia="en-US" w:bidi="ar-SA"/>
      </w:rPr>
    </w:lvl>
    <w:lvl w:ilvl="6" w:tplc="E35A7B2E">
      <w:numFmt w:val="bullet"/>
      <w:lvlText w:val="•"/>
      <w:lvlJc w:val="left"/>
      <w:pPr>
        <w:ind w:left="6496" w:hanging="360"/>
      </w:pPr>
      <w:rPr>
        <w:rFonts w:hint="default"/>
        <w:lang w:val="en-US" w:eastAsia="en-US" w:bidi="ar-SA"/>
      </w:rPr>
    </w:lvl>
    <w:lvl w:ilvl="7" w:tplc="EF4825E2">
      <w:numFmt w:val="bullet"/>
      <w:lvlText w:val="•"/>
      <w:lvlJc w:val="left"/>
      <w:pPr>
        <w:ind w:left="7432" w:hanging="360"/>
      </w:pPr>
      <w:rPr>
        <w:rFonts w:hint="default"/>
        <w:lang w:val="en-US" w:eastAsia="en-US" w:bidi="ar-SA"/>
      </w:rPr>
    </w:lvl>
    <w:lvl w:ilvl="8" w:tplc="A266A26E">
      <w:numFmt w:val="bullet"/>
      <w:lvlText w:val="•"/>
      <w:lvlJc w:val="left"/>
      <w:pPr>
        <w:ind w:left="8368" w:hanging="360"/>
      </w:pPr>
      <w:rPr>
        <w:rFonts w:hint="default"/>
        <w:lang w:val="en-US" w:eastAsia="en-US" w:bidi="ar-SA"/>
      </w:rPr>
    </w:lvl>
  </w:abstractNum>
  <w:abstractNum w:abstractNumId="8" w15:restartNumberingAfterBreak="0">
    <w:nsid w:val="4A072980"/>
    <w:multiLevelType w:val="hybridMultilevel"/>
    <w:tmpl w:val="B662543A"/>
    <w:lvl w:ilvl="0" w:tplc="9B44F4E0">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8D2C3EC">
      <w:start w:val="1"/>
      <w:numFmt w:val="lowerLetter"/>
      <w:lvlText w:val="%2."/>
      <w:lvlJc w:val="left"/>
      <w:pPr>
        <w:ind w:left="160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B442CB50">
      <w:numFmt w:val="bullet"/>
      <w:lvlText w:val="•"/>
      <w:lvlJc w:val="left"/>
      <w:pPr>
        <w:ind w:left="2560" w:hanging="360"/>
      </w:pPr>
      <w:rPr>
        <w:rFonts w:hint="default"/>
        <w:lang w:val="en-US" w:eastAsia="en-US" w:bidi="ar-SA"/>
      </w:rPr>
    </w:lvl>
    <w:lvl w:ilvl="3" w:tplc="46465D72">
      <w:numFmt w:val="bullet"/>
      <w:lvlText w:val="•"/>
      <w:lvlJc w:val="left"/>
      <w:pPr>
        <w:ind w:left="3520" w:hanging="360"/>
      </w:pPr>
      <w:rPr>
        <w:rFonts w:hint="default"/>
        <w:lang w:val="en-US" w:eastAsia="en-US" w:bidi="ar-SA"/>
      </w:rPr>
    </w:lvl>
    <w:lvl w:ilvl="4" w:tplc="66F08FB8">
      <w:numFmt w:val="bullet"/>
      <w:lvlText w:val="•"/>
      <w:lvlJc w:val="left"/>
      <w:pPr>
        <w:ind w:left="4480" w:hanging="360"/>
      </w:pPr>
      <w:rPr>
        <w:rFonts w:hint="default"/>
        <w:lang w:val="en-US" w:eastAsia="en-US" w:bidi="ar-SA"/>
      </w:rPr>
    </w:lvl>
    <w:lvl w:ilvl="5" w:tplc="0F68710C">
      <w:numFmt w:val="bullet"/>
      <w:lvlText w:val="•"/>
      <w:lvlJc w:val="left"/>
      <w:pPr>
        <w:ind w:left="5440" w:hanging="360"/>
      </w:pPr>
      <w:rPr>
        <w:rFonts w:hint="default"/>
        <w:lang w:val="en-US" w:eastAsia="en-US" w:bidi="ar-SA"/>
      </w:rPr>
    </w:lvl>
    <w:lvl w:ilvl="6" w:tplc="601EC95A">
      <w:numFmt w:val="bullet"/>
      <w:lvlText w:val="•"/>
      <w:lvlJc w:val="left"/>
      <w:pPr>
        <w:ind w:left="6400" w:hanging="360"/>
      </w:pPr>
      <w:rPr>
        <w:rFonts w:hint="default"/>
        <w:lang w:val="en-US" w:eastAsia="en-US" w:bidi="ar-SA"/>
      </w:rPr>
    </w:lvl>
    <w:lvl w:ilvl="7" w:tplc="2202093E">
      <w:numFmt w:val="bullet"/>
      <w:lvlText w:val="•"/>
      <w:lvlJc w:val="left"/>
      <w:pPr>
        <w:ind w:left="7360" w:hanging="360"/>
      </w:pPr>
      <w:rPr>
        <w:rFonts w:hint="default"/>
        <w:lang w:val="en-US" w:eastAsia="en-US" w:bidi="ar-SA"/>
      </w:rPr>
    </w:lvl>
    <w:lvl w:ilvl="8" w:tplc="F24CE950">
      <w:numFmt w:val="bullet"/>
      <w:lvlText w:val="•"/>
      <w:lvlJc w:val="left"/>
      <w:pPr>
        <w:ind w:left="8320" w:hanging="360"/>
      </w:pPr>
      <w:rPr>
        <w:rFonts w:hint="default"/>
        <w:lang w:val="en-US" w:eastAsia="en-US" w:bidi="ar-SA"/>
      </w:rPr>
    </w:lvl>
  </w:abstractNum>
  <w:abstractNum w:abstractNumId="9" w15:restartNumberingAfterBreak="0">
    <w:nsid w:val="51463160"/>
    <w:multiLevelType w:val="hybridMultilevel"/>
    <w:tmpl w:val="DF22A44C"/>
    <w:lvl w:ilvl="0" w:tplc="86F02A06">
      <w:start w:val="1"/>
      <w:numFmt w:val="decimal"/>
      <w:lvlText w:val="%1."/>
      <w:lvlJc w:val="left"/>
      <w:pPr>
        <w:ind w:left="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1649D90">
      <w:start w:val="1"/>
      <w:numFmt w:val="lowerLetter"/>
      <w:lvlText w:val="%2."/>
      <w:lvlJc w:val="left"/>
      <w:pPr>
        <w:ind w:left="148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4378D188">
      <w:numFmt w:val="bullet"/>
      <w:lvlText w:val="•"/>
      <w:lvlJc w:val="left"/>
      <w:pPr>
        <w:ind w:left="2453" w:hanging="360"/>
      </w:pPr>
      <w:rPr>
        <w:rFonts w:hint="default"/>
        <w:lang w:val="en-US" w:eastAsia="en-US" w:bidi="ar-SA"/>
      </w:rPr>
    </w:lvl>
    <w:lvl w:ilvl="3" w:tplc="F9608CE6">
      <w:numFmt w:val="bullet"/>
      <w:lvlText w:val="•"/>
      <w:lvlJc w:val="left"/>
      <w:pPr>
        <w:ind w:left="3426" w:hanging="360"/>
      </w:pPr>
      <w:rPr>
        <w:rFonts w:hint="default"/>
        <w:lang w:val="en-US" w:eastAsia="en-US" w:bidi="ar-SA"/>
      </w:rPr>
    </w:lvl>
    <w:lvl w:ilvl="4" w:tplc="CA606EF8">
      <w:numFmt w:val="bullet"/>
      <w:lvlText w:val="•"/>
      <w:lvlJc w:val="left"/>
      <w:pPr>
        <w:ind w:left="4400" w:hanging="360"/>
      </w:pPr>
      <w:rPr>
        <w:rFonts w:hint="default"/>
        <w:lang w:val="en-US" w:eastAsia="en-US" w:bidi="ar-SA"/>
      </w:rPr>
    </w:lvl>
    <w:lvl w:ilvl="5" w:tplc="980A3318">
      <w:numFmt w:val="bullet"/>
      <w:lvlText w:val="•"/>
      <w:lvlJc w:val="left"/>
      <w:pPr>
        <w:ind w:left="5373" w:hanging="360"/>
      </w:pPr>
      <w:rPr>
        <w:rFonts w:hint="default"/>
        <w:lang w:val="en-US" w:eastAsia="en-US" w:bidi="ar-SA"/>
      </w:rPr>
    </w:lvl>
    <w:lvl w:ilvl="6" w:tplc="AB485356">
      <w:numFmt w:val="bullet"/>
      <w:lvlText w:val="•"/>
      <w:lvlJc w:val="left"/>
      <w:pPr>
        <w:ind w:left="6346" w:hanging="360"/>
      </w:pPr>
      <w:rPr>
        <w:rFonts w:hint="default"/>
        <w:lang w:val="en-US" w:eastAsia="en-US" w:bidi="ar-SA"/>
      </w:rPr>
    </w:lvl>
    <w:lvl w:ilvl="7" w:tplc="A26C8FA2">
      <w:numFmt w:val="bullet"/>
      <w:lvlText w:val="•"/>
      <w:lvlJc w:val="left"/>
      <w:pPr>
        <w:ind w:left="7320" w:hanging="360"/>
      </w:pPr>
      <w:rPr>
        <w:rFonts w:hint="default"/>
        <w:lang w:val="en-US" w:eastAsia="en-US" w:bidi="ar-SA"/>
      </w:rPr>
    </w:lvl>
    <w:lvl w:ilvl="8" w:tplc="B5DC4620">
      <w:numFmt w:val="bullet"/>
      <w:lvlText w:val="•"/>
      <w:lvlJc w:val="left"/>
      <w:pPr>
        <w:ind w:left="8293" w:hanging="360"/>
      </w:pPr>
      <w:rPr>
        <w:rFonts w:hint="default"/>
        <w:lang w:val="en-US" w:eastAsia="en-US" w:bidi="ar-SA"/>
      </w:rPr>
    </w:lvl>
  </w:abstractNum>
  <w:abstractNum w:abstractNumId="10" w15:restartNumberingAfterBreak="0">
    <w:nsid w:val="5FF6237A"/>
    <w:multiLevelType w:val="hybridMultilevel"/>
    <w:tmpl w:val="9244E7DC"/>
    <w:lvl w:ilvl="0" w:tplc="7C58B046">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0FCDFEA">
      <w:start w:val="1"/>
      <w:numFmt w:val="lowerLetter"/>
      <w:lvlText w:val="%2."/>
      <w:lvlJc w:val="left"/>
      <w:pPr>
        <w:ind w:left="160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05C84D6">
      <w:numFmt w:val="bullet"/>
      <w:lvlText w:val="•"/>
      <w:lvlJc w:val="left"/>
      <w:pPr>
        <w:ind w:left="2560" w:hanging="360"/>
      </w:pPr>
      <w:rPr>
        <w:rFonts w:hint="default"/>
        <w:lang w:val="en-US" w:eastAsia="en-US" w:bidi="ar-SA"/>
      </w:rPr>
    </w:lvl>
    <w:lvl w:ilvl="3" w:tplc="99780406">
      <w:numFmt w:val="bullet"/>
      <w:lvlText w:val="•"/>
      <w:lvlJc w:val="left"/>
      <w:pPr>
        <w:ind w:left="3520" w:hanging="360"/>
      </w:pPr>
      <w:rPr>
        <w:rFonts w:hint="default"/>
        <w:lang w:val="en-US" w:eastAsia="en-US" w:bidi="ar-SA"/>
      </w:rPr>
    </w:lvl>
    <w:lvl w:ilvl="4" w:tplc="B8F655AE">
      <w:numFmt w:val="bullet"/>
      <w:lvlText w:val="•"/>
      <w:lvlJc w:val="left"/>
      <w:pPr>
        <w:ind w:left="4480" w:hanging="360"/>
      </w:pPr>
      <w:rPr>
        <w:rFonts w:hint="default"/>
        <w:lang w:val="en-US" w:eastAsia="en-US" w:bidi="ar-SA"/>
      </w:rPr>
    </w:lvl>
    <w:lvl w:ilvl="5" w:tplc="44781C02">
      <w:numFmt w:val="bullet"/>
      <w:lvlText w:val="•"/>
      <w:lvlJc w:val="left"/>
      <w:pPr>
        <w:ind w:left="5440" w:hanging="360"/>
      </w:pPr>
      <w:rPr>
        <w:rFonts w:hint="default"/>
        <w:lang w:val="en-US" w:eastAsia="en-US" w:bidi="ar-SA"/>
      </w:rPr>
    </w:lvl>
    <w:lvl w:ilvl="6" w:tplc="D5DA8E48">
      <w:numFmt w:val="bullet"/>
      <w:lvlText w:val="•"/>
      <w:lvlJc w:val="left"/>
      <w:pPr>
        <w:ind w:left="6400" w:hanging="360"/>
      </w:pPr>
      <w:rPr>
        <w:rFonts w:hint="default"/>
        <w:lang w:val="en-US" w:eastAsia="en-US" w:bidi="ar-SA"/>
      </w:rPr>
    </w:lvl>
    <w:lvl w:ilvl="7" w:tplc="E754482A">
      <w:numFmt w:val="bullet"/>
      <w:lvlText w:val="•"/>
      <w:lvlJc w:val="left"/>
      <w:pPr>
        <w:ind w:left="7360" w:hanging="360"/>
      </w:pPr>
      <w:rPr>
        <w:rFonts w:hint="default"/>
        <w:lang w:val="en-US" w:eastAsia="en-US" w:bidi="ar-SA"/>
      </w:rPr>
    </w:lvl>
    <w:lvl w:ilvl="8" w:tplc="DFA6981E">
      <w:numFmt w:val="bullet"/>
      <w:lvlText w:val="•"/>
      <w:lvlJc w:val="left"/>
      <w:pPr>
        <w:ind w:left="8320" w:hanging="360"/>
      </w:pPr>
      <w:rPr>
        <w:rFonts w:hint="default"/>
        <w:lang w:val="en-US" w:eastAsia="en-US" w:bidi="ar-SA"/>
      </w:rPr>
    </w:lvl>
  </w:abstractNum>
  <w:abstractNum w:abstractNumId="11" w15:restartNumberingAfterBreak="0">
    <w:nsid w:val="66E70724"/>
    <w:multiLevelType w:val="multilevel"/>
    <w:tmpl w:val="26AC01A2"/>
    <w:lvl w:ilvl="0">
      <w:start w:val="1"/>
      <w:numFmt w:val="decimal"/>
      <w:lvlText w:val="%1"/>
      <w:lvlJc w:val="left"/>
      <w:pPr>
        <w:ind w:left="589" w:hanging="420"/>
      </w:pPr>
      <w:rPr>
        <w:rFonts w:hint="default"/>
        <w:lang w:val="en-US" w:eastAsia="en-US" w:bidi="ar-SA"/>
      </w:rPr>
    </w:lvl>
    <w:lvl w:ilvl="1">
      <w:start w:val="1"/>
      <w:numFmt w:val="decimal"/>
      <w:lvlText w:val="%1.%2."/>
      <w:lvlJc w:val="left"/>
      <w:pPr>
        <w:ind w:left="589"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050" w:hanging="360"/>
      </w:pPr>
      <w:rPr>
        <w:rFonts w:hint="default"/>
        <w:lang w:val="en-US" w:eastAsia="en-US" w:bidi="ar-SA"/>
      </w:rPr>
    </w:lvl>
    <w:lvl w:ilvl="4">
      <w:numFmt w:val="bullet"/>
      <w:lvlText w:val="•"/>
      <w:lvlJc w:val="left"/>
      <w:pPr>
        <w:ind w:left="3220" w:hanging="360"/>
      </w:pPr>
      <w:rPr>
        <w:rFonts w:hint="default"/>
        <w:lang w:val="en-US" w:eastAsia="en-US" w:bidi="ar-SA"/>
      </w:rPr>
    </w:lvl>
    <w:lvl w:ilvl="5">
      <w:numFmt w:val="bullet"/>
      <w:lvlText w:val="•"/>
      <w:lvlJc w:val="left"/>
      <w:pPr>
        <w:ind w:left="4390" w:hanging="360"/>
      </w:pPr>
      <w:rPr>
        <w:rFonts w:hint="default"/>
        <w:lang w:val="en-US" w:eastAsia="en-US" w:bidi="ar-SA"/>
      </w:rPr>
    </w:lvl>
    <w:lvl w:ilvl="6">
      <w:numFmt w:val="bullet"/>
      <w:lvlText w:val="•"/>
      <w:lvlJc w:val="left"/>
      <w:pPr>
        <w:ind w:left="5560" w:hanging="360"/>
      </w:pPr>
      <w:rPr>
        <w:rFonts w:hint="default"/>
        <w:lang w:val="en-US" w:eastAsia="en-US" w:bidi="ar-SA"/>
      </w:rPr>
    </w:lvl>
    <w:lvl w:ilvl="7">
      <w:numFmt w:val="bullet"/>
      <w:lvlText w:val="•"/>
      <w:lvlJc w:val="left"/>
      <w:pPr>
        <w:ind w:left="6730" w:hanging="360"/>
      </w:pPr>
      <w:rPr>
        <w:rFonts w:hint="default"/>
        <w:lang w:val="en-US" w:eastAsia="en-US" w:bidi="ar-SA"/>
      </w:rPr>
    </w:lvl>
    <w:lvl w:ilvl="8">
      <w:numFmt w:val="bullet"/>
      <w:lvlText w:val="•"/>
      <w:lvlJc w:val="left"/>
      <w:pPr>
        <w:ind w:left="7900" w:hanging="360"/>
      </w:pPr>
      <w:rPr>
        <w:rFonts w:hint="default"/>
        <w:lang w:val="en-US" w:eastAsia="en-US" w:bidi="ar-SA"/>
      </w:rPr>
    </w:lvl>
  </w:abstractNum>
  <w:abstractNum w:abstractNumId="12" w15:restartNumberingAfterBreak="0">
    <w:nsid w:val="68B83A7F"/>
    <w:multiLevelType w:val="hybridMultilevel"/>
    <w:tmpl w:val="C6E6E694"/>
    <w:lvl w:ilvl="0" w:tplc="623E60CE">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07EF2B8">
      <w:numFmt w:val="bullet"/>
      <w:lvlText w:val="•"/>
      <w:lvlJc w:val="left"/>
      <w:pPr>
        <w:ind w:left="1816" w:hanging="360"/>
      </w:pPr>
      <w:rPr>
        <w:rFonts w:hint="default"/>
        <w:lang w:val="en-US" w:eastAsia="en-US" w:bidi="ar-SA"/>
      </w:rPr>
    </w:lvl>
    <w:lvl w:ilvl="2" w:tplc="1216479C">
      <w:numFmt w:val="bullet"/>
      <w:lvlText w:val="•"/>
      <w:lvlJc w:val="left"/>
      <w:pPr>
        <w:ind w:left="2752" w:hanging="360"/>
      </w:pPr>
      <w:rPr>
        <w:rFonts w:hint="default"/>
        <w:lang w:val="en-US" w:eastAsia="en-US" w:bidi="ar-SA"/>
      </w:rPr>
    </w:lvl>
    <w:lvl w:ilvl="3" w:tplc="C0061E48">
      <w:numFmt w:val="bullet"/>
      <w:lvlText w:val="•"/>
      <w:lvlJc w:val="left"/>
      <w:pPr>
        <w:ind w:left="3688" w:hanging="360"/>
      </w:pPr>
      <w:rPr>
        <w:rFonts w:hint="default"/>
        <w:lang w:val="en-US" w:eastAsia="en-US" w:bidi="ar-SA"/>
      </w:rPr>
    </w:lvl>
    <w:lvl w:ilvl="4" w:tplc="00C60CD4">
      <w:numFmt w:val="bullet"/>
      <w:lvlText w:val="•"/>
      <w:lvlJc w:val="left"/>
      <w:pPr>
        <w:ind w:left="4624" w:hanging="360"/>
      </w:pPr>
      <w:rPr>
        <w:rFonts w:hint="default"/>
        <w:lang w:val="en-US" w:eastAsia="en-US" w:bidi="ar-SA"/>
      </w:rPr>
    </w:lvl>
    <w:lvl w:ilvl="5" w:tplc="A3989EF6">
      <w:numFmt w:val="bullet"/>
      <w:lvlText w:val="•"/>
      <w:lvlJc w:val="left"/>
      <w:pPr>
        <w:ind w:left="5560" w:hanging="360"/>
      </w:pPr>
      <w:rPr>
        <w:rFonts w:hint="default"/>
        <w:lang w:val="en-US" w:eastAsia="en-US" w:bidi="ar-SA"/>
      </w:rPr>
    </w:lvl>
    <w:lvl w:ilvl="6" w:tplc="A98E4E8E">
      <w:numFmt w:val="bullet"/>
      <w:lvlText w:val="•"/>
      <w:lvlJc w:val="left"/>
      <w:pPr>
        <w:ind w:left="6496" w:hanging="360"/>
      </w:pPr>
      <w:rPr>
        <w:rFonts w:hint="default"/>
        <w:lang w:val="en-US" w:eastAsia="en-US" w:bidi="ar-SA"/>
      </w:rPr>
    </w:lvl>
    <w:lvl w:ilvl="7" w:tplc="0840C79C">
      <w:numFmt w:val="bullet"/>
      <w:lvlText w:val="•"/>
      <w:lvlJc w:val="left"/>
      <w:pPr>
        <w:ind w:left="7432" w:hanging="360"/>
      </w:pPr>
      <w:rPr>
        <w:rFonts w:hint="default"/>
        <w:lang w:val="en-US" w:eastAsia="en-US" w:bidi="ar-SA"/>
      </w:rPr>
    </w:lvl>
    <w:lvl w:ilvl="8" w:tplc="5170AB10">
      <w:numFmt w:val="bullet"/>
      <w:lvlText w:val="•"/>
      <w:lvlJc w:val="left"/>
      <w:pPr>
        <w:ind w:left="8368" w:hanging="360"/>
      </w:pPr>
      <w:rPr>
        <w:rFonts w:hint="default"/>
        <w:lang w:val="en-US" w:eastAsia="en-US" w:bidi="ar-SA"/>
      </w:rPr>
    </w:lvl>
  </w:abstractNum>
  <w:abstractNum w:abstractNumId="13" w15:restartNumberingAfterBreak="0">
    <w:nsid w:val="69BD5649"/>
    <w:multiLevelType w:val="hybridMultilevel"/>
    <w:tmpl w:val="DEF4BC7A"/>
    <w:lvl w:ilvl="0" w:tplc="17F433D0">
      <w:start w:val="1"/>
      <w:numFmt w:val="decimalZero"/>
      <w:lvlText w:val="%1."/>
      <w:lvlJc w:val="left"/>
      <w:pPr>
        <w:ind w:left="2456"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0990242C">
      <w:numFmt w:val="bullet"/>
      <w:lvlText w:val="•"/>
      <w:lvlJc w:val="left"/>
      <w:pPr>
        <w:ind w:left="3238" w:hanging="360"/>
      </w:pPr>
      <w:rPr>
        <w:rFonts w:hint="default"/>
        <w:lang w:val="en-US" w:eastAsia="en-US" w:bidi="ar-SA"/>
      </w:rPr>
    </w:lvl>
    <w:lvl w:ilvl="2" w:tplc="1A0EFB6C">
      <w:numFmt w:val="bullet"/>
      <w:lvlText w:val="•"/>
      <w:lvlJc w:val="left"/>
      <w:pPr>
        <w:ind w:left="4016" w:hanging="360"/>
      </w:pPr>
      <w:rPr>
        <w:rFonts w:hint="default"/>
        <w:lang w:val="en-US" w:eastAsia="en-US" w:bidi="ar-SA"/>
      </w:rPr>
    </w:lvl>
    <w:lvl w:ilvl="3" w:tplc="1C4C1AE2">
      <w:numFmt w:val="bullet"/>
      <w:lvlText w:val="•"/>
      <w:lvlJc w:val="left"/>
      <w:pPr>
        <w:ind w:left="4794" w:hanging="360"/>
      </w:pPr>
      <w:rPr>
        <w:rFonts w:hint="default"/>
        <w:lang w:val="en-US" w:eastAsia="en-US" w:bidi="ar-SA"/>
      </w:rPr>
    </w:lvl>
    <w:lvl w:ilvl="4" w:tplc="A8C62630">
      <w:numFmt w:val="bullet"/>
      <w:lvlText w:val="•"/>
      <w:lvlJc w:val="left"/>
      <w:pPr>
        <w:ind w:left="5572" w:hanging="360"/>
      </w:pPr>
      <w:rPr>
        <w:rFonts w:hint="default"/>
        <w:lang w:val="en-US" w:eastAsia="en-US" w:bidi="ar-SA"/>
      </w:rPr>
    </w:lvl>
    <w:lvl w:ilvl="5" w:tplc="8A543E84">
      <w:numFmt w:val="bullet"/>
      <w:lvlText w:val="•"/>
      <w:lvlJc w:val="left"/>
      <w:pPr>
        <w:ind w:left="6350" w:hanging="360"/>
      </w:pPr>
      <w:rPr>
        <w:rFonts w:hint="default"/>
        <w:lang w:val="en-US" w:eastAsia="en-US" w:bidi="ar-SA"/>
      </w:rPr>
    </w:lvl>
    <w:lvl w:ilvl="6" w:tplc="BAC6B75E">
      <w:numFmt w:val="bullet"/>
      <w:lvlText w:val="•"/>
      <w:lvlJc w:val="left"/>
      <w:pPr>
        <w:ind w:left="7128" w:hanging="360"/>
      </w:pPr>
      <w:rPr>
        <w:rFonts w:hint="default"/>
        <w:lang w:val="en-US" w:eastAsia="en-US" w:bidi="ar-SA"/>
      </w:rPr>
    </w:lvl>
    <w:lvl w:ilvl="7" w:tplc="1BC81932">
      <w:numFmt w:val="bullet"/>
      <w:lvlText w:val="•"/>
      <w:lvlJc w:val="left"/>
      <w:pPr>
        <w:ind w:left="7906" w:hanging="360"/>
      </w:pPr>
      <w:rPr>
        <w:rFonts w:hint="default"/>
        <w:lang w:val="en-US" w:eastAsia="en-US" w:bidi="ar-SA"/>
      </w:rPr>
    </w:lvl>
    <w:lvl w:ilvl="8" w:tplc="E436731E">
      <w:numFmt w:val="bullet"/>
      <w:lvlText w:val="•"/>
      <w:lvlJc w:val="left"/>
      <w:pPr>
        <w:ind w:left="8684" w:hanging="360"/>
      </w:pPr>
      <w:rPr>
        <w:rFonts w:hint="default"/>
        <w:lang w:val="en-US" w:eastAsia="en-US" w:bidi="ar-SA"/>
      </w:rPr>
    </w:lvl>
  </w:abstractNum>
  <w:abstractNum w:abstractNumId="14" w15:restartNumberingAfterBreak="0">
    <w:nsid w:val="6C041479"/>
    <w:multiLevelType w:val="hybridMultilevel"/>
    <w:tmpl w:val="4E6C02A4"/>
    <w:lvl w:ilvl="0" w:tplc="98BE3BE0">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A1AD8EC">
      <w:start w:val="1"/>
      <w:numFmt w:val="decimal"/>
      <w:lvlText w:val="%2."/>
      <w:lvlJc w:val="left"/>
      <w:pPr>
        <w:ind w:left="2329"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2" w:tplc="94029266">
      <w:numFmt w:val="bullet"/>
      <w:lvlText w:val="•"/>
      <w:lvlJc w:val="left"/>
      <w:pPr>
        <w:ind w:left="3200" w:hanging="300"/>
      </w:pPr>
      <w:rPr>
        <w:rFonts w:hint="default"/>
        <w:lang w:val="en-US" w:eastAsia="en-US" w:bidi="ar-SA"/>
      </w:rPr>
    </w:lvl>
    <w:lvl w:ilvl="3" w:tplc="F7A03DB4">
      <w:numFmt w:val="bullet"/>
      <w:lvlText w:val="•"/>
      <w:lvlJc w:val="left"/>
      <w:pPr>
        <w:ind w:left="4080" w:hanging="300"/>
      </w:pPr>
      <w:rPr>
        <w:rFonts w:hint="default"/>
        <w:lang w:val="en-US" w:eastAsia="en-US" w:bidi="ar-SA"/>
      </w:rPr>
    </w:lvl>
    <w:lvl w:ilvl="4" w:tplc="702CCAA2">
      <w:numFmt w:val="bullet"/>
      <w:lvlText w:val="•"/>
      <w:lvlJc w:val="left"/>
      <w:pPr>
        <w:ind w:left="4960" w:hanging="300"/>
      </w:pPr>
      <w:rPr>
        <w:rFonts w:hint="default"/>
        <w:lang w:val="en-US" w:eastAsia="en-US" w:bidi="ar-SA"/>
      </w:rPr>
    </w:lvl>
    <w:lvl w:ilvl="5" w:tplc="371A4C76">
      <w:numFmt w:val="bullet"/>
      <w:lvlText w:val="•"/>
      <w:lvlJc w:val="left"/>
      <w:pPr>
        <w:ind w:left="5840" w:hanging="300"/>
      </w:pPr>
      <w:rPr>
        <w:rFonts w:hint="default"/>
        <w:lang w:val="en-US" w:eastAsia="en-US" w:bidi="ar-SA"/>
      </w:rPr>
    </w:lvl>
    <w:lvl w:ilvl="6" w:tplc="A6EE6B2E">
      <w:numFmt w:val="bullet"/>
      <w:lvlText w:val="•"/>
      <w:lvlJc w:val="left"/>
      <w:pPr>
        <w:ind w:left="6720" w:hanging="300"/>
      </w:pPr>
      <w:rPr>
        <w:rFonts w:hint="default"/>
        <w:lang w:val="en-US" w:eastAsia="en-US" w:bidi="ar-SA"/>
      </w:rPr>
    </w:lvl>
    <w:lvl w:ilvl="7" w:tplc="3DEE530A">
      <w:numFmt w:val="bullet"/>
      <w:lvlText w:val="•"/>
      <w:lvlJc w:val="left"/>
      <w:pPr>
        <w:ind w:left="7600" w:hanging="300"/>
      </w:pPr>
      <w:rPr>
        <w:rFonts w:hint="default"/>
        <w:lang w:val="en-US" w:eastAsia="en-US" w:bidi="ar-SA"/>
      </w:rPr>
    </w:lvl>
    <w:lvl w:ilvl="8" w:tplc="29F86CA8">
      <w:numFmt w:val="bullet"/>
      <w:lvlText w:val="•"/>
      <w:lvlJc w:val="left"/>
      <w:pPr>
        <w:ind w:left="8480" w:hanging="300"/>
      </w:pPr>
      <w:rPr>
        <w:rFonts w:hint="default"/>
        <w:lang w:val="en-US" w:eastAsia="en-US" w:bidi="ar-SA"/>
      </w:rPr>
    </w:lvl>
  </w:abstractNum>
  <w:num w:numId="1" w16cid:durableId="963002619">
    <w:abstractNumId w:val="4"/>
  </w:num>
  <w:num w:numId="2" w16cid:durableId="387534113">
    <w:abstractNumId w:val="10"/>
  </w:num>
  <w:num w:numId="3" w16cid:durableId="1675643246">
    <w:abstractNumId w:val="8"/>
  </w:num>
  <w:num w:numId="4" w16cid:durableId="160315644">
    <w:abstractNumId w:val="6"/>
  </w:num>
  <w:num w:numId="5" w16cid:durableId="1643730065">
    <w:abstractNumId w:val="1"/>
  </w:num>
  <w:num w:numId="6" w16cid:durableId="1327005526">
    <w:abstractNumId w:val="12"/>
  </w:num>
  <w:num w:numId="7" w16cid:durableId="1435830831">
    <w:abstractNumId w:val="5"/>
  </w:num>
  <w:num w:numId="8" w16cid:durableId="1320500078">
    <w:abstractNumId w:val="2"/>
  </w:num>
  <w:num w:numId="9" w16cid:durableId="1665402469">
    <w:abstractNumId w:val="3"/>
  </w:num>
  <w:num w:numId="10" w16cid:durableId="1128746479">
    <w:abstractNumId w:val="14"/>
  </w:num>
  <w:num w:numId="11" w16cid:durableId="214899498">
    <w:abstractNumId w:val="7"/>
  </w:num>
  <w:num w:numId="12" w16cid:durableId="1007635718">
    <w:abstractNumId w:val="11"/>
  </w:num>
  <w:num w:numId="13" w16cid:durableId="2021812290">
    <w:abstractNumId w:val="9"/>
  </w:num>
  <w:num w:numId="14" w16cid:durableId="326519735">
    <w:abstractNumId w:val="13"/>
  </w:num>
  <w:num w:numId="15" w16cid:durableId="134901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4566E"/>
    <w:rsid w:val="00017325"/>
    <w:rsid w:val="00110625"/>
    <w:rsid w:val="001336A7"/>
    <w:rsid w:val="00155DD7"/>
    <w:rsid w:val="002612C8"/>
    <w:rsid w:val="002966D2"/>
    <w:rsid w:val="00472143"/>
    <w:rsid w:val="004C79F5"/>
    <w:rsid w:val="005345B7"/>
    <w:rsid w:val="005E5C2B"/>
    <w:rsid w:val="006153D7"/>
    <w:rsid w:val="00642AF1"/>
    <w:rsid w:val="00731E27"/>
    <w:rsid w:val="007E1711"/>
    <w:rsid w:val="00820D9D"/>
    <w:rsid w:val="00833B38"/>
    <w:rsid w:val="00871F32"/>
    <w:rsid w:val="0094566E"/>
    <w:rsid w:val="009936FF"/>
    <w:rsid w:val="00A96218"/>
    <w:rsid w:val="00CD2B73"/>
    <w:rsid w:val="00CF0BE3"/>
    <w:rsid w:val="00D5688C"/>
    <w:rsid w:val="00D8429E"/>
    <w:rsid w:val="00D90783"/>
    <w:rsid w:val="00EE5134"/>
    <w:rsid w:val="00F31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0A2CB"/>
  <w15:docId w15:val="{3732937C-49B2-4114-A7DB-32118EA9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 w:hanging="360"/>
      <w:outlineLvl w:val="0"/>
    </w:pPr>
    <w:rPr>
      <w:b/>
      <w:bCs/>
      <w:sz w:val="24"/>
      <w:szCs w:val="24"/>
    </w:rPr>
  </w:style>
  <w:style w:type="paragraph" w:styleId="Heading2">
    <w:name w:val="heading 2"/>
    <w:basedOn w:val="Normal"/>
    <w:uiPriority w:val="9"/>
    <w:unhideWhenUsed/>
    <w:qFormat/>
    <w:pPr>
      <w:ind w:left="169"/>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9"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D2B73"/>
    <w:pPr>
      <w:tabs>
        <w:tab w:val="center" w:pos="4680"/>
        <w:tab w:val="right" w:pos="9360"/>
      </w:tabs>
    </w:pPr>
  </w:style>
  <w:style w:type="character" w:customStyle="1" w:styleId="HeaderChar">
    <w:name w:val="Header Char"/>
    <w:basedOn w:val="DefaultParagraphFont"/>
    <w:link w:val="Header"/>
    <w:uiPriority w:val="99"/>
    <w:rsid w:val="00CD2B73"/>
    <w:rPr>
      <w:rFonts w:ascii="Times New Roman" w:eastAsia="Times New Roman" w:hAnsi="Times New Roman" w:cs="Times New Roman"/>
    </w:rPr>
  </w:style>
  <w:style w:type="paragraph" w:styleId="Footer">
    <w:name w:val="footer"/>
    <w:basedOn w:val="Normal"/>
    <w:link w:val="FooterChar"/>
    <w:uiPriority w:val="99"/>
    <w:unhideWhenUsed/>
    <w:rsid w:val="00CD2B73"/>
    <w:pPr>
      <w:tabs>
        <w:tab w:val="center" w:pos="4680"/>
        <w:tab w:val="right" w:pos="9360"/>
      </w:tabs>
    </w:pPr>
  </w:style>
  <w:style w:type="character" w:customStyle="1" w:styleId="FooterChar">
    <w:name w:val="Footer Char"/>
    <w:basedOn w:val="DefaultParagraphFont"/>
    <w:link w:val="Footer"/>
    <w:uiPriority w:val="99"/>
    <w:rsid w:val="00CD2B73"/>
    <w:rPr>
      <w:rFonts w:ascii="Times New Roman" w:eastAsia="Times New Roman" w:hAnsi="Times New Roman" w:cs="Times New Roman"/>
    </w:rPr>
  </w:style>
  <w:style w:type="paragraph" w:styleId="NormalWeb">
    <w:name w:val="Normal (Web)"/>
    <w:basedOn w:val="Normal"/>
    <w:uiPriority w:val="99"/>
    <w:semiHidden/>
    <w:unhideWhenUsed/>
    <w:rsid w:val="00F310FC"/>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F310FC"/>
    <w:rPr>
      <w:b/>
      <w:bCs/>
    </w:rPr>
  </w:style>
  <w:style w:type="character" w:styleId="Emphasis">
    <w:name w:val="Emphasis"/>
    <w:basedOn w:val="DefaultParagraphFont"/>
    <w:uiPriority w:val="20"/>
    <w:qFormat/>
    <w:rsid w:val="00F310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199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customXml" Target="../customXml/item1.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17A71C34C74A8BC413D663274405" ma:contentTypeVersion="4" ma:contentTypeDescription="Create a new document." ma:contentTypeScope="" ma:versionID="4d28f9f7a21932611dd0683bbb449044">
  <xsd:schema xmlns:xsd="http://www.w3.org/2001/XMLSchema" xmlns:xs="http://www.w3.org/2001/XMLSchema" xmlns:p="http://schemas.microsoft.com/office/2006/metadata/properties" xmlns:ns2="6b33f336-dbc9-4c51-bbfd-0e12588b602a" targetNamespace="http://schemas.microsoft.com/office/2006/metadata/properties" ma:root="true" ma:fieldsID="c2f43cd072606978fa6e136f8308a32c" ns2:_="">
    <xsd:import namespace="6b33f336-dbc9-4c51-bbfd-0e12588b602a"/>
    <xsd:element name="properties">
      <xsd:complexType>
        <xsd:sequence>
          <xsd:element name="documentManagement">
            <xsd:complexType>
              <xsd:all>
                <xsd:element ref="ns2:Grant" minOccurs="0"/>
                <xsd:element ref="ns2:Financial_x0020_Fiscal_x0020_Year" minOccurs="0"/>
                <xsd:element ref="ns2: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3f336-dbc9-4c51-bbfd-0e12588b602a" elementFormDefault="qualified">
    <xsd:import namespace="http://schemas.microsoft.com/office/2006/documentManagement/types"/>
    <xsd:import namespace="http://schemas.microsoft.com/office/infopath/2007/PartnerControls"/>
    <xsd:element name="Grant" ma:index="4" nillable="true" ma:displayName="Grant" ma:default="JARC" ma:format="Dropdown" ma:internalName="Grant" ma:readOnly="false">
      <xsd:simpleType>
        <xsd:restriction base="dms:Choice">
          <xsd:enumeration value="JARC"/>
          <xsd:enumeration value="New Freedom"/>
        </xsd:restriction>
      </xsd:simpleType>
    </xsd:element>
    <xsd:element name="Financial_x0020_Fiscal_x0020_Year" ma:index="5" nillable="true" ma:displayName="Financial Fiscal Year" ma:internalName="Financial_x0020_Fiscal_x0020_Year" ma:readOnly="false">
      <xsd:simpleType>
        <xsd:restriction base="dms:Text">
          <xsd:maxLength value="255"/>
        </xsd:restriction>
      </xsd:simpleType>
    </xsd:element>
    <xsd:element name="Location" ma:index="6" nillable="true" ma:displayName="Location" ma:default="Urban" ma:format="Dropdown" ma:internalName="Location" ma:readOnly="false">
      <xsd:simpleType>
        <xsd:restriction base="dms:Choice">
          <xsd:enumeration value="Urban"/>
          <xsd:enumeration value="Small Urban"/>
          <xsd:enumeration value="Rur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rant xmlns="6b33f336-dbc9-4c51-bbfd-0e12588b602a" xsi:nil="true"/>
    <Financial_x0020_Fiscal_x0020_Year xmlns="6b33f336-dbc9-4c51-bbfd-0e12588b602a" xsi:nil="true"/>
    <Location xmlns="6b33f336-dbc9-4c51-bbfd-0e12588b602a" xsi:nil="true"/>
  </documentManagement>
</p:properties>
</file>

<file path=customXml/itemProps1.xml><?xml version="1.0" encoding="utf-8"?>
<ds:datastoreItem xmlns:ds="http://schemas.openxmlformats.org/officeDocument/2006/customXml" ds:itemID="{22F47537-AA90-4047-9604-BD395F19740D}"/>
</file>

<file path=customXml/itemProps2.xml><?xml version="1.0" encoding="utf-8"?>
<ds:datastoreItem xmlns:ds="http://schemas.openxmlformats.org/officeDocument/2006/customXml" ds:itemID="{7B996AC9-9A44-4814-8D69-5FAD49F66D85}"/>
</file>

<file path=customXml/itemProps3.xml><?xml version="1.0" encoding="utf-8"?>
<ds:datastoreItem xmlns:ds="http://schemas.openxmlformats.org/officeDocument/2006/customXml" ds:itemID="{3FA3DE4A-EAE3-4A62-94A8-C1CB4DD7AB32}"/>
</file>

<file path=docProps/app.xml><?xml version="1.0" encoding="utf-8"?>
<Properties xmlns="http://schemas.openxmlformats.org/officeDocument/2006/extended-properties" xmlns:vt="http://schemas.openxmlformats.org/officeDocument/2006/docPropsVTypes">
  <Template>Normal</Template>
  <TotalTime>4</TotalTime>
  <Pages>22</Pages>
  <Words>8370</Words>
  <Characters>49718</Characters>
  <Application>Microsoft Office Word</Application>
  <DocSecurity>0</DocSecurity>
  <Lines>1462</Lines>
  <Paragraphs>270</Paragraphs>
  <ScaleCrop>false</ScaleCrop>
  <Company>Commonwealth of Kentucky</Company>
  <LinksUpToDate>false</LinksUpToDate>
  <CharactersWithSpaces>57818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5304 Application Certifications  Assurances</dc:title>
  <dc:creator>Perez, Eric (KYTC)</dc:creator>
  <cp:lastModifiedBy>Martin, Tabitha S (KYTC)</cp:lastModifiedBy>
  <cp:revision>5</cp:revision>
  <dcterms:created xsi:type="dcterms:W3CDTF">2025-12-22T21:25:00Z</dcterms:created>
  <dcterms:modified xsi:type="dcterms:W3CDTF">2026-01-07T17:53:00Z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2023-01-26T00:00:00Z</vt:filetime>
  </property>
  <property fmtid="{D5CDD505-2E9C-101B-9397-08002B2CF9AE}" pid="3" name="Creator">
    <vt:lpwstr>Acrobat PDFMaker 22 for Word</vt:lpwstr>
  </property>
  <property fmtid="{D5CDD505-2E9C-101B-9397-08002B2CF9AE}" pid="4" name="Grant">
    <vt:lpwstr>;#5304;#</vt:lpwstr>
  </property>
  <property fmtid="{D5CDD505-2E9C-101B-9397-08002B2CF9AE}" pid="5" name="LastSaved">
    <vt:filetime>2024-01-03T00:00:00Z</vt:filetime>
  </property>
  <property fmtid="{D5CDD505-2E9C-101B-9397-08002B2CF9AE}" pid="6" name="Producer">
    <vt:lpwstr>Adobe PDF Library 22.3.90</vt:lpwstr>
  </property>
  <property fmtid="{D5CDD505-2E9C-101B-9397-08002B2CF9AE}" pid="7" name="SourceModified">
    <vt:lpwstr>D:20230126201322</vt:lpwstr>
  </property>
  <property fmtid="{D5CDD505-2E9C-101B-9397-08002B2CF9AE}" pid="8" name="ContentTypeId">
    <vt:lpwstr>0x0101001F3B17A71C34C74A8BC413D663274405</vt:lpwstr>
  </property>
</Properties>
</file>