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76331" w14:textId="77777777" w:rsidR="00607D8E" w:rsidRDefault="007C053C" w:rsidP="00441B84">
      <w:pPr>
        <w:jc w:val="center"/>
        <w:rPr>
          <w:b/>
          <w:sz w:val="36"/>
          <w:szCs w:val="36"/>
        </w:rPr>
      </w:pPr>
      <w:r w:rsidRPr="00607D8E">
        <w:rPr>
          <w:b/>
          <w:noProof/>
          <w:sz w:val="36"/>
          <w:szCs w:val="36"/>
        </w:rPr>
        <w:drawing>
          <wp:inline distT="0" distB="0" distL="0" distR="0" wp14:anchorId="52B624BB" wp14:editId="30AC01B6">
            <wp:extent cx="1304925" cy="1304925"/>
            <wp:effectExtent l="0" t="0" r="9525" b="9525"/>
            <wp:docPr id="1" name="Picture 1" descr="kytclogo  sele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ytclogo  selen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4925" cy="1304925"/>
                    </a:xfrm>
                    <a:prstGeom prst="rect">
                      <a:avLst/>
                    </a:prstGeom>
                    <a:noFill/>
                    <a:ln>
                      <a:noFill/>
                    </a:ln>
                  </pic:spPr>
                </pic:pic>
              </a:graphicData>
            </a:graphic>
          </wp:inline>
        </w:drawing>
      </w:r>
    </w:p>
    <w:p w14:paraId="4DD5251E" w14:textId="77777777" w:rsidR="00607D8E" w:rsidRDefault="00607D8E" w:rsidP="00441B84">
      <w:pPr>
        <w:jc w:val="center"/>
        <w:rPr>
          <w:b/>
          <w:sz w:val="36"/>
          <w:szCs w:val="36"/>
        </w:rPr>
      </w:pPr>
    </w:p>
    <w:p w14:paraId="04FDD355" w14:textId="77777777" w:rsidR="006F5282" w:rsidRDefault="006F5282" w:rsidP="00441B84">
      <w:pPr>
        <w:jc w:val="center"/>
        <w:rPr>
          <w:b/>
          <w:sz w:val="36"/>
          <w:szCs w:val="36"/>
        </w:rPr>
      </w:pPr>
      <w:r>
        <w:rPr>
          <w:b/>
          <w:sz w:val="36"/>
          <w:szCs w:val="36"/>
        </w:rPr>
        <w:t>Kentucky Transportation Cabinet</w:t>
      </w:r>
    </w:p>
    <w:p w14:paraId="18A118C8" w14:textId="77777777" w:rsidR="006F5282" w:rsidRDefault="006F5282" w:rsidP="00441B84">
      <w:pPr>
        <w:jc w:val="center"/>
        <w:rPr>
          <w:b/>
          <w:sz w:val="36"/>
          <w:szCs w:val="36"/>
        </w:rPr>
      </w:pPr>
    </w:p>
    <w:p w14:paraId="77406D45" w14:textId="77777777" w:rsidR="006F5282" w:rsidRDefault="006F5282" w:rsidP="00441B84">
      <w:pPr>
        <w:jc w:val="center"/>
        <w:rPr>
          <w:b/>
          <w:sz w:val="36"/>
          <w:szCs w:val="36"/>
        </w:rPr>
      </w:pPr>
      <w:r>
        <w:rPr>
          <w:b/>
          <w:sz w:val="36"/>
          <w:szCs w:val="36"/>
        </w:rPr>
        <w:t xml:space="preserve">Highway District </w:t>
      </w:r>
      <w:r w:rsidRPr="00D60F62">
        <w:rPr>
          <w:b/>
          <w:color w:val="00B050"/>
          <w:sz w:val="36"/>
          <w:szCs w:val="36"/>
        </w:rPr>
        <w:t>__</w:t>
      </w:r>
      <w:r w:rsidR="00E21388" w:rsidRPr="00D60F62">
        <w:rPr>
          <w:b/>
          <w:color w:val="00B050"/>
          <w:sz w:val="36"/>
          <w:szCs w:val="36"/>
        </w:rPr>
        <w:t xml:space="preserve"> (1)</w:t>
      </w:r>
    </w:p>
    <w:p w14:paraId="7DACEE3E" w14:textId="77777777" w:rsidR="006F5282" w:rsidRDefault="006F5282" w:rsidP="00441B84">
      <w:pPr>
        <w:jc w:val="center"/>
        <w:rPr>
          <w:b/>
          <w:sz w:val="36"/>
          <w:szCs w:val="36"/>
        </w:rPr>
      </w:pPr>
    </w:p>
    <w:p w14:paraId="6E3CBC3A" w14:textId="77777777" w:rsidR="006F5282" w:rsidRDefault="006F5282" w:rsidP="00441B84">
      <w:pPr>
        <w:jc w:val="center"/>
        <w:rPr>
          <w:b/>
          <w:sz w:val="36"/>
          <w:szCs w:val="36"/>
        </w:rPr>
      </w:pPr>
      <w:r>
        <w:rPr>
          <w:b/>
          <w:sz w:val="36"/>
          <w:szCs w:val="36"/>
        </w:rPr>
        <w:t>And</w:t>
      </w:r>
    </w:p>
    <w:p w14:paraId="2B0DF914" w14:textId="77777777" w:rsidR="006F5282" w:rsidRDefault="006F5282" w:rsidP="00441B84">
      <w:pPr>
        <w:jc w:val="center"/>
        <w:rPr>
          <w:b/>
          <w:sz w:val="36"/>
          <w:szCs w:val="36"/>
        </w:rPr>
      </w:pPr>
    </w:p>
    <w:p w14:paraId="52193F6B" w14:textId="77777777" w:rsidR="006F5282" w:rsidRDefault="006F5282" w:rsidP="00441B84">
      <w:pPr>
        <w:jc w:val="center"/>
        <w:rPr>
          <w:b/>
          <w:sz w:val="36"/>
          <w:szCs w:val="36"/>
        </w:rPr>
      </w:pPr>
      <w:r>
        <w:rPr>
          <w:b/>
          <w:sz w:val="36"/>
          <w:szCs w:val="36"/>
        </w:rPr>
        <w:t>__________________</w:t>
      </w:r>
      <w:r w:rsidR="00E21388">
        <w:rPr>
          <w:b/>
          <w:sz w:val="36"/>
          <w:szCs w:val="36"/>
        </w:rPr>
        <w:t>(</w:t>
      </w:r>
      <w:r w:rsidR="007854A3">
        <w:rPr>
          <w:b/>
          <w:sz w:val="36"/>
          <w:szCs w:val="36"/>
        </w:rPr>
        <w:t>2</w:t>
      </w:r>
      <w:r w:rsidR="00E21388">
        <w:rPr>
          <w:b/>
          <w:sz w:val="36"/>
          <w:szCs w:val="36"/>
        </w:rPr>
        <w:t>)</w:t>
      </w:r>
      <w:r>
        <w:rPr>
          <w:b/>
          <w:sz w:val="36"/>
          <w:szCs w:val="36"/>
        </w:rPr>
        <w:t>, Construction</w:t>
      </w:r>
    </w:p>
    <w:p w14:paraId="2DA2CCD4" w14:textId="77777777" w:rsidR="006F5282" w:rsidRDefault="006F5282" w:rsidP="00441B84">
      <w:pPr>
        <w:jc w:val="center"/>
        <w:rPr>
          <w:b/>
          <w:sz w:val="36"/>
          <w:szCs w:val="36"/>
        </w:rPr>
      </w:pPr>
    </w:p>
    <w:p w14:paraId="5998BC80" w14:textId="77777777" w:rsidR="006F5282" w:rsidRDefault="006F5282" w:rsidP="00441B84">
      <w:pPr>
        <w:jc w:val="center"/>
        <w:rPr>
          <w:b/>
          <w:sz w:val="36"/>
          <w:szCs w:val="36"/>
        </w:rPr>
      </w:pPr>
    </w:p>
    <w:p w14:paraId="53847262" w14:textId="77777777" w:rsidR="006F5282" w:rsidRDefault="006F5282" w:rsidP="00441B84">
      <w:pPr>
        <w:jc w:val="center"/>
        <w:rPr>
          <w:b/>
          <w:sz w:val="36"/>
          <w:szCs w:val="36"/>
        </w:rPr>
      </w:pPr>
      <w:smartTag w:uri="urn:schemas-microsoft-com:office:smarttags" w:element="place">
        <w:smartTag w:uri="urn:schemas-microsoft-com:office:smarttags" w:element="State">
          <w:r>
            <w:rPr>
              <w:b/>
              <w:sz w:val="36"/>
              <w:szCs w:val="36"/>
            </w:rPr>
            <w:t>Kentucky</w:t>
          </w:r>
        </w:smartTag>
      </w:smartTag>
      <w:r>
        <w:rPr>
          <w:b/>
          <w:sz w:val="36"/>
          <w:szCs w:val="36"/>
        </w:rPr>
        <w:t xml:space="preserve"> Pollutant Discharge Elimination System</w:t>
      </w:r>
    </w:p>
    <w:p w14:paraId="1B250B6C" w14:textId="77777777" w:rsidR="006F5282" w:rsidRDefault="006F5282" w:rsidP="00441B84">
      <w:pPr>
        <w:jc w:val="center"/>
        <w:rPr>
          <w:b/>
          <w:sz w:val="36"/>
          <w:szCs w:val="36"/>
        </w:rPr>
      </w:pPr>
      <w:r>
        <w:rPr>
          <w:b/>
          <w:sz w:val="36"/>
          <w:szCs w:val="36"/>
        </w:rPr>
        <w:t>Permit KYR10</w:t>
      </w:r>
    </w:p>
    <w:p w14:paraId="7733DE56" w14:textId="77777777" w:rsidR="006F5282" w:rsidRDefault="006F5282" w:rsidP="00441B84">
      <w:pPr>
        <w:jc w:val="center"/>
        <w:rPr>
          <w:b/>
          <w:sz w:val="36"/>
          <w:szCs w:val="36"/>
        </w:rPr>
      </w:pPr>
      <w:r>
        <w:rPr>
          <w:b/>
          <w:sz w:val="36"/>
          <w:szCs w:val="36"/>
        </w:rPr>
        <w:t xml:space="preserve">Best Management </w:t>
      </w:r>
      <w:r w:rsidR="0065396F">
        <w:rPr>
          <w:b/>
          <w:sz w:val="36"/>
          <w:szCs w:val="36"/>
        </w:rPr>
        <w:t>Practices (BMP) plan</w:t>
      </w:r>
    </w:p>
    <w:p w14:paraId="1BE57A9C" w14:textId="77777777" w:rsidR="0065396F" w:rsidRDefault="0065396F" w:rsidP="00441B84">
      <w:pPr>
        <w:jc w:val="center"/>
        <w:rPr>
          <w:b/>
          <w:sz w:val="36"/>
          <w:szCs w:val="36"/>
        </w:rPr>
      </w:pPr>
    </w:p>
    <w:p w14:paraId="4D9D85C4" w14:textId="77777777" w:rsidR="0065396F" w:rsidRDefault="0065396F" w:rsidP="00441B84">
      <w:pPr>
        <w:jc w:val="center"/>
        <w:rPr>
          <w:b/>
          <w:sz w:val="36"/>
          <w:szCs w:val="36"/>
        </w:rPr>
      </w:pPr>
      <w:r>
        <w:rPr>
          <w:b/>
          <w:sz w:val="36"/>
          <w:szCs w:val="36"/>
        </w:rPr>
        <w:t>Groundwater protection plan</w:t>
      </w:r>
    </w:p>
    <w:p w14:paraId="2F219AE7" w14:textId="77777777" w:rsidR="006F5282" w:rsidRDefault="006F5282" w:rsidP="00441B84">
      <w:pPr>
        <w:jc w:val="center"/>
        <w:rPr>
          <w:b/>
          <w:sz w:val="36"/>
          <w:szCs w:val="36"/>
        </w:rPr>
      </w:pPr>
    </w:p>
    <w:p w14:paraId="37405C92" w14:textId="77777777" w:rsidR="006F5282" w:rsidRDefault="006F5282" w:rsidP="00441B84">
      <w:pPr>
        <w:jc w:val="center"/>
        <w:rPr>
          <w:b/>
          <w:sz w:val="36"/>
          <w:szCs w:val="36"/>
        </w:rPr>
      </w:pPr>
      <w:r>
        <w:rPr>
          <w:b/>
          <w:sz w:val="36"/>
          <w:szCs w:val="36"/>
        </w:rPr>
        <w:t xml:space="preserve">For Highway </w:t>
      </w:r>
      <w:r w:rsidR="007854A3">
        <w:rPr>
          <w:b/>
          <w:sz w:val="36"/>
          <w:szCs w:val="36"/>
        </w:rPr>
        <w:t>C</w:t>
      </w:r>
      <w:r>
        <w:rPr>
          <w:b/>
          <w:sz w:val="36"/>
          <w:szCs w:val="36"/>
        </w:rPr>
        <w:t>onstruction Activities</w:t>
      </w:r>
    </w:p>
    <w:p w14:paraId="3B2C1FE9" w14:textId="77777777" w:rsidR="006F5282" w:rsidRDefault="006F5282" w:rsidP="00441B84">
      <w:pPr>
        <w:jc w:val="center"/>
        <w:rPr>
          <w:b/>
          <w:sz w:val="36"/>
          <w:szCs w:val="36"/>
        </w:rPr>
      </w:pPr>
    </w:p>
    <w:p w14:paraId="26D10370" w14:textId="77777777" w:rsidR="006F5282" w:rsidRDefault="006F5282" w:rsidP="00441B84">
      <w:pPr>
        <w:jc w:val="center"/>
        <w:rPr>
          <w:b/>
          <w:sz w:val="36"/>
          <w:szCs w:val="36"/>
        </w:rPr>
      </w:pPr>
      <w:r>
        <w:rPr>
          <w:b/>
          <w:sz w:val="36"/>
          <w:szCs w:val="36"/>
        </w:rPr>
        <w:t>For</w:t>
      </w:r>
    </w:p>
    <w:p w14:paraId="3B7DB8B4" w14:textId="77777777" w:rsidR="006F5282" w:rsidRDefault="006F5282" w:rsidP="00441B84">
      <w:pPr>
        <w:jc w:val="center"/>
        <w:rPr>
          <w:b/>
          <w:sz w:val="36"/>
          <w:szCs w:val="36"/>
        </w:rPr>
      </w:pPr>
    </w:p>
    <w:p w14:paraId="6123A323" w14:textId="77777777" w:rsidR="006F5282" w:rsidRPr="00D60F62" w:rsidRDefault="00F372D1" w:rsidP="00441B84">
      <w:pPr>
        <w:jc w:val="center"/>
        <w:rPr>
          <w:b/>
          <w:color w:val="00B050"/>
          <w:sz w:val="36"/>
          <w:szCs w:val="36"/>
        </w:rPr>
      </w:pPr>
      <w:r w:rsidRPr="000422C1">
        <w:rPr>
          <w:b/>
          <w:color w:val="000000"/>
          <w:sz w:val="36"/>
          <w:szCs w:val="36"/>
        </w:rPr>
        <w:t xml:space="preserve">Highway Safety Improvement </w:t>
      </w:r>
      <w:r w:rsidR="007854A3" w:rsidRPr="000422C1">
        <w:rPr>
          <w:b/>
          <w:color w:val="000000"/>
          <w:sz w:val="36"/>
          <w:szCs w:val="36"/>
        </w:rPr>
        <w:t xml:space="preserve">Project </w:t>
      </w:r>
      <w:r w:rsidRPr="000422C1">
        <w:rPr>
          <w:b/>
          <w:color w:val="000000"/>
          <w:sz w:val="36"/>
          <w:szCs w:val="36"/>
        </w:rPr>
        <w:t xml:space="preserve">on </w:t>
      </w:r>
      <w:r w:rsidRPr="00F372D1">
        <w:rPr>
          <w:b/>
          <w:color w:val="00B050"/>
          <w:sz w:val="36"/>
          <w:szCs w:val="36"/>
          <w:highlight w:val="yellow"/>
        </w:rPr>
        <w:t>ROUTE</w:t>
      </w:r>
      <w:r w:rsidRPr="000422C1">
        <w:rPr>
          <w:b/>
          <w:color w:val="000000"/>
          <w:sz w:val="36"/>
          <w:szCs w:val="36"/>
        </w:rPr>
        <w:t xml:space="preserve"> in </w:t>
      </w:r>
      <w:r w:rsidRPr="00F372D1">
        <w:rPr>
          <w:b/>
          <w:color w:val="00B050"/>
          <w:sz w:val="36"/>
          <w:szCs w:val="36"/>
          <w:highlight w:val="yellow"/>
        </w:rPr>
        <w:t>COUNTY</w:t>
      </w:r>
      <w:r w:rsidRPr="000422C1">
        <w:rPr>
          <w:b/>
          <w:color w:val="000000"/>
          <w:sz w:val="36"/>
          <w:szCs w:val="36"/>
        </w:rPr>
        <w:t xml:space="preserve"> County </w:t>
      </w:r>
      <w:r w:rsidR="007854A3" w:rsidRPr="00D60F62">
        <w:rPr>
          <w:b/>
          <w:color w:val="00B050"/>
          <w:sz w:val="36"/>
          <w:szCs w:val="36"/>
        </w:rPr>
        <w:t>(</w:t>
      </w:r>
      <w:r w:rsidR="00E21388" w:rsidRPr="00D60F62">
        <w:rPr>
          <w:b/>
          <w:color w:val="00B050"/>
          <w:sz w:val="36"/>
          <w:szCs w:val="36"/>
        </w:rPr>
        <w:t>1)</w:t>
      </w:r>
    </w:p>
    <w:p w14:paraId="2F365613" w14:textId="77777777" w:rsidR="006F5282" w:rsidRDefault="006F5282" w:rsidP="00441B84">
      <w:pPr>
        <w:jc w:val="center"/>
        <w:rPr>
          <w:b/>
          <w:sz w:val="36"/>
          <w:szCs w:val="36"/>
        </w:rPr>
      </w:pPr>
    </w:p>
    <w:p w14:paraId="5290E101" w14:textId="5046B5CA" w:rsidR="006F5282" w:rsidRDefault="006F5282" w:rsidP="00441B84">
      <w:pPr>
        <w:jc w:val="center"/>
        <w:rPr>
          <w:b/>
          <w:sz w:val="36"/>
          <w:szCs w:val="36"/>
        </w:rPr>
      </w:pPr>
      <w:r>
        <w:rPr>
          <w:b/>
          <w:sz w:val="36"/>
          <w:szCs w:val="36"/>
        </w:rPr>
        <w:t xml:space="preserve">Project: </w:t>
      </w:r>
      <w:r w:rsidR="00205E1E">
        <w:rPr>
          <w:b/>
          <w:sz w:val="36"/>
          <w:szCs w:val="36"/>
        </w:rPr>
        <w:t>Item #</w:t>
      </w:r>
      <w:r>
        <w:rPr>
          <w:b/>
          <w:sz w:val="36"/>
          <w:szCs w:val="36"/>
        </w:rPr>
        <w:t xml:space="preserve"> </w:t>
      </w:r>
      <w:r w:rsidR="00205E1E" w:rsidRPr="00205E1E">
        <w:rPr>
          <w:b/>
          <w:color w:val="00B050"/>
          <w:sz w:val="36"/>
          <w:szCs w:val="36"/>
        </w:rPr>
        <w:t>?-????</w:t>
      </w:r>
    </w:p>
    <w:p w14:paraId="1B14D5DB" w14:textId="77777777" w:rsidR="00F44084" w:rsidRDefault="007854A3" w:rsidP="002F2D86">
      <w:pPr>
        <w:pStyle w:val="Heading1"/>
        <w:numPr>
          <w:ilvl w:val="0"/>
          <w:numId w:val="0"/>
        </w:numPr>
        <w:ind w:left="360" w:hanging="360"/>
        <w:jc w:val="both"/>
      </w:pPr>
      <w:r>
        <w:br w:type="page"/>
      </w:r>
      <w:r w:rsidR="00F44084">
        <w:lastRenderedPageBreak/>
        <w:t>Project information</w:t>
      </w:r>
      <w:r w:rsidR="00CD56CD">
        <w:t xml:space="preserve">  </w:t>
      </w:r>
    </w:p>
    <w:p w14:paraId="095CFB05" w14:textId="77777777" w:rsidR="00CD56CD" w:rsidRPr="00E21388" w:rsidRDefault="00D07D35" w:rsidP="00085E27">
      <w:pPr>
        <w:spacing w:before="120"/>
        <w:jc w:val="both"/>
      </w:pPr>
      <w:r>
        <w:t xml:space="preserve">       </w:t>
      </w:r>
      <w:r w:rsidR="00CD56CD">
        <w:t xml:space="preserve"> Note – </w:t>
      </w:r>
      <w:r w:rsidR="00CD56CD" w:rsidRPr="00D07D35">
        <w:rPr>
          <w:color w:val="FF0000"/>
        </w:rPr>
        <w:t>(1)</w:t>
      </w:r>
      <w:r>
        <w:t xml:space="preserve"> = Design    </w:t>
      </w:r>
      <w:r w:rsidRPr="00D07D35">
        <w:rPr>
          <w:color w:val="FF0000"/>
        </w:rPr>
        <w:t>(2)</w:t>
      </w:r>
      <w:r>
        <w:t xml:space="preserve"> = Construction</w:t>
      </w:r>
      <w:r w:rsidR="00E21388">
        <w:t xml:space="preserve">  </w:t>
      </w:r>
      <w:r w:rsidR="00E21388">
        <w:rPr>
          <w:color w:val="FF0000"/>
        </w:rPr>
        <w:t xml:space="preserve">(3) </w:t>
      </w:r>
      <w:r w:rsidR="00E21388">
        <w:t>= Contractor</w:t>
      </w:r>
    </w:p>
    <w:p w14:paraId="4F1694BB" w14:textId="77777777" w:rsidR="00F44084" w:rsidRDefault="00F44084" w:rsidP="007F646A">
      <w:pPr>
        <w:jc w:val="both"/>
      </w:pPr>
    </w:p>
    <w:p w14:paraId="3054A054" w14:textId="77777777" w:rsidR="007E00C1" w:rsidRDefault="007E00C1" w:rsidP="007F646A">
      <w:pPr>
        <w:pStyle w:val="Heading2"/>
        <w:jc w:val="both"/>
      </w:pPr>
      <w:r>
        <w:t xml:space="preserve">Owner – </w:t>
      </w:r>
      <w:smartTag w:uri="urn:schemas-microsoft-com:office:smarttags" w:element="place">
        <w:smartTag w:uri="urn:schemas-microsoft-com:office:smarttags" w:element="State">
          <w:r>
            <w:t>Kentucky</w:t>
          </w:r>
        </w:smartTag>
      </w:smartTag>
      <w:r>
        <w:t xml:space="preserve"> Transportation Cabinet</w:t>
      </w:r>
      <w:smartTag w:uri="urn:schemas-microsoft-com:office:smarttags" w:element="PersonName">
        <w:r>
          <w:t>,</w:t>
        </w:r>
      </w:smartTag>
      <w:r>
        <w:t xml:space="preserve"> District </w:t>
      </w:r>
      <w:r w:rsidRPr="00D60F62">
        <w:rPr>
          <w:color w:val="00B050"/>
        </w:rPr>
        <w:t>__</w:t>
      </w:r>
      <w:r w:rsidR="00CD56CD" w:rsidRPr="00D60F62">
        <w:rPr>
          <w:color w:val="00B050"/>
        </w:rPr>
        <w:t xml:space="preserve"> (1)</w:t>
      </w:r>
    </w:p>
    <w:p w14:paraId="39977A8D" w14:textId="77777777" w:rsidR="007E00C1" w:rsidRPr="004A5B0D" w:rsidRDefault="007E00C1" w:rsidP="007F646A">
      <w:pPr>
        <w:pStyle w:val="Heading2"/>
        <w:jc w:val="both"/>
      </w:pPr>
      <w:r w:rsidRPr="004A5B0D">
        <w:t>Resident Engineer:</w:t>
      </w:r>
      <w:r w:rsidR="00167031" w:rsidRPr="004A5B0D">
        <w:t xml:space="preserve"> </w:t>
      </w:r>
      <w:r w:rsidR="00167031" w:rsidRPr="007E5896">
        <w:rPr>
          <w:color w:val="FF0000"/>
        </w:rPr>
        <w:t>(2)</w:t>
      </w:r>
    </w:p>
    <w:p w14:paraId="03454A5E" w14:textId="77777777" w:rsidR="007E00C1" w:rsidRDefault="007E00C1" w:rsidP="007F646A">
      <w:pPr>
        <w:jc w:val="both"/>
      </w:pPr>
      <w:r>
        <w:tab/>
      </w:r>
      <w:r>
        <w:tab/>
      </w:r>
    </w:p>
    <w:p w14:paraId="1442B525" w14:textId="77777777" w:rsidR="007E00C1" w:rsidRDefault="007E00C1" w:rsidP="007F646A">
      <w:pPr>
        <w:pStyle w:val="Heading2"/>
        <w:jc w:val="both"/>
      </w:pPr>
      <w:r>
        <w:t>Contractor name:</w:t>
      </w:r>
      <w:r w:rsidR="00167031">
        <w:t xml:space="preserve"> </w:t>
      </w:r>
      <w:r w:rsidR="00167031" w:rsidRPr="00167031">
        <w:rPr>
          <w:color w:val="FF0000"/>
        </w:rPr>
        <w:t>(2)</w:t>
      </w:r>
    </w:p>
    <w:p w14:paraId="5E2BFA60" w14:textId="77777777" w:rsidR="007E00C1" w:rsidRDefault="00266F62" w:rsidP="007F646A">
      <w:pPr>
        <w:jc w:val="both"/>
      </w:pPr>
      <w:r>
        <w:tab/>
      </w:r>
      <w:r>
        <w:tab/>
      </w:r>
      <w:r w:rsidR="007E00C1">
        <w:t>Address:</w:t>
      </w:r>
      <w:r w:rsidR="00167031">
        <w:t xml:space="preserve"> </w:t>
      </w:r>
      <w:r w:rsidR="00167031" w:rsidRPr="00167031">
        <w:rPr>
          <w:color w:val="FF0000"/>
        </w:rPr>
        <w:t>(2)</w:t>
      </w:r>
    </w:p>
    <w:p w14:paraId="58310C9D" w14:textId="77777777" w:rsidR="004A5B0D" w:rsidRDefault="007E00C1" w:rsidP="007F646A">
      <w:pPr>
        <w:jc w:val="both"/>
      </w:pPr>
      <w:r>
        <w:tab/>
      </w:r>
      <w:r>
        <w:tab/>
      </w:r>
      <w:r>
        <w:tab/>
      </w:r>
    </w:p>
    <w:p w14:paraId="6CBDD7C5" w14:textId="77777777" w:rsidR="007E00C1" w:rsidRDefault="007E00C1" w:rsidP="00266F62">
      <w:pPr>
        <w:ind w:left="1440"/>
        <w:jc w:val="both"/>
      </w:pPr>
      <w:r>
        <w:t>Phone number:</w:t>
      </w:r>
      <w:r w:rsidR="00167031">
        <w:t xml:space="preserve"> </w:t>
      </w:r>
      <w:r w:rsidR="00167031" w:rsidRPr="00167031">
        <w:rPr>
          <w:color w:val="FF0000"/>
        </w:rPr>
        <w:t>(2)</w:t>
      </w:r>
    </w:p>
    <w:p w14:paraId="4A0BA09E" w14:textId="77777777" w:rsidR="007E00C1" w:rsidRDefault="00266F62" w:rsidP="007F646A">
      <w:pPr>
        <w:jc w:val="both"/>
        <w:rPr>
          <w:color w:val="FF0000"/>
        </w:rPr>
      </w:pPr>
      <w:r>
        <w:tab/>
      </w:r>
      <w:r>
        <w:tab/>
      </w:r>
      <w:r w:rsidR="007E00C1">
        <w:t>Contact:</w:t>
      </w:r>
      <w:r w:rsidR="00167031">
        <w:t xml:space="preserve"> </w:t>
      </w:r>
      <w:r w:rsidR="00167031" w:rsidRPr="00167031">
        <w:rPr>
          <w:color w:val="FF0000"/>
        </w:rPr>
        <w:t>(2)</w:t>
      </w:r>
    </w:p>
    <w:p w14:paraId="3B1DB793" w14:textId="2C0CC612" w:rsidR="007E5896" w:rsidRPr="007E5896" w:rsidRDefault="007E5896" w:rsidP="00085E27">
      <w:pPr>
        <w:ind w:left="1440"/>
        <w:jc w:val="both"/>
      </w:pPr>
      <w:r w:rsidRPr="007E5896">
        <w:t>Contractor</w:t>
      </w:r>
      <w:r w:rsidR="00085E27">
        <w:t>’</w:t>
      </w:r>
      <w:r w:rsidRPr="007E5896">
        <w:t xml:space="preserve">s agent responsible for compliance with the KPDES permit requirements </w:t>
      </w:r>
      <w:r w:rsidRPr="007E5896">
        <w:rPr>
          <w:color w:val="FF0000"/>
        </w:rPr>
        <w:t>(3)</w:t>
      </w:r>
      <w:r>
        <w:t>:</w:t>
      </w:r>
    </w:p>
    <w:p w14:paraId="7E1844A3" w14:textId="77777777" w:rsidR="00F44084" w:rsidRDefault="007E00C1" w:rsidP="007F646A">
      <w:pPr>
        <w:pStyle w:val="Heading2"/>
        <w:jc w:val="both"/>
      </w:pPr>
      <w:r>
        <w:t>Project Control Number</w:t>
      </w:r>
      <w:r w:rsidR="007C659C">
        <w:t>:</w:t>
      </w:r>
      <w:r w:rsidR="00CD56CD">
        <w:t xml:space="preserve"> </w:t>
      </w:r>
      <w:r w:rsidR="00CD56CD" w:rsidRPr="00CD56CD">
        <w:rPr>
          <w:color w:val="FF0000"/>
        </w:rPr>
        <w:t>(2)</w:t>
      </w:r>
    </w:p>
    <w:p w14:paraId="040E10F0" w14:textId="77777777" w:rsidR="007E00C1" w:rsidRDefault="007E00C1" w:rsidP="007F646A">
      <w:pPr>
        <w:pStyle w:val="Heading2"/>
        <w:jc w:val="both"/>
      </w:pPr>
      <w:r>
        <w:t>Route (Address)</w:t>
      </w:r>
      <w:r w:rsidR="007C659C">
        <w:t>:</w:t>
      </w:r>
      <w:r w:rsidR="00CD56CD">
        <w:t xml:space="preserve"> </w:t>
      </w:r>
      <w:r w:rsidR="00CD56CD" w:rsidRPr="00D60F62">
        <w:rPr>
          <w:color w:val="00B050"/>
        </w:rPr>
        <w:t>(1)</w:t>
      </w:r>
    </w:p>
    <w:p w14:paraId="2AAC7412" w14:textId="77777777" w:rsidR="007E00C1" w:rsidRDefault="007E00C1" w:rsidP="007F646A">
      <w:pPr>
        <w:pStyle w:val="Heading2"/>
        <w:jc w:val="both"/>
      </w:pPr>
      <w:r>
        <w:t>Latitude/Longitude (project mid-point)</w:t>
      </w:r>
      <w:r w:rsidR="007C659C">
        <w:t>:</w:t>
      </w:r>
      <w:r>
        <w:t xml:space="preserve"> </w:t>
      </w:r>
      <w:r w:rsidRPr="00D60F62">
        <w:rPr>
          <w:color w:val="00B050"/>
        </w:rPr>
        <w:t>dd</w:t>
      </w:r>
      <w:r w:rsidR="00D60F62">
        <w:t xml:space="preserve">° </w:t>
      </w:r>
      <w:r w:rsidRPr="00D60F62">
        <w:rPr>
          <w:color w:val="00B050"/>
        </w:rPr>
        <w:t>mm</w:t>
      </w:r>
      <w:r w:rsidR="00D60F62">
        <w:t xml:space="preserve">’ </w:t>
      </w:r>
      <w:r w:rsidRPr="00D60F62">
        <w:rPr>
          <w:color w:val="00B050"/>
        </w:rPr>
        <w:t>ss</w:t>
      </w:r>
      <w:r w:rsidR="00D60F62">
        <w:t>”</w:t>
      </w:r>
      <w:r>
        <w:t xml:space="preserve">, </w:t>
      </w:r>
      <w:r w:rsidR="00D60F62">
        <w:t>-</w:t>
      </w:r>
      <w:r w:rsidRPr="00D60F62">
        <w:rPr>
          <w:color w:val="00B050"/>
        </w:rPr>
        <w:t>dd</w:t>
      </w:r>
      <w:r w:rsidR="00D60F62">
        <w:t xml:space="preserve">° </w:t>
      </w:r>
      <w:r w:rsidRPr="00D60F62">
        <w:rPr>
          <w:color w:val="00B050"/>
        </w:rPr>
        <w:t>mm</w:t>
      </w:r>
      <w:r w:rsidR="00D60F62">
        <w:t xml:space="preserve">’ </w:t>
      </w:r>
      <w:r w:rsidRPr="00D60F62">
        <w:rPr>
          <w:color w:val="00B050"/>
        </w:rPr>
        <w:t>ss</w:t>
      </w:r>
      <w:r w:rsidR="00D60F62">
        <w:t>”</w:t>
      </w:r>
      <w:r w:rsidR="00CD56CD">
        <w:t xml:space="preserve"> </w:t>
      </w:r>
      <w:r w:rsidR="00CD56CD" w:rsidRPr="00D60F62">
        <w:rPr>
          <w:color w:val="00B050"/>
        </w:rPr>
        <w:t>(1)</w:t>
      </w:r>
    </w:p>
    <w:p w14:paraId="34EDA8D0" w14:textId="77777777" w:rsidR="007E00C1" w:rsidRDefault="007E00C1" w:rsidP="007F646A">
      <w:pPr>
        <w:pStyle w:val="Heading2"/>
        <w:jc w:val="both"/>
      </w:pPr>
      <w:r>
        <w:t>County (project mid-point)</w:t>
      </w:r>
      <w:r w:rsidR="007C659C">
        <w:t>:</w:t>
      </w:r>
      <w:r w:rsidR="00CD56CD">
        <w:t xml:space="preserve"> </w:t>
      </w:r>
      <w:r w:rsidR="00CD56CD" w:rsidRPr="00D60F62">
        <w:rPr>
          <w:color w:val="00B050"/>
        </w:rPr>
        <w:t>(1)</w:t>
      </w:r>
    </w:p>
    <w:p w14:paraId="1C71F7F9" w14:textId="77777777" w:rsidR="007E00C1" w:rsidRDefault="007E00C1" w:rsidP="007F646A">
      <w:pPr>
        <w:pStyle w:val="Heading2"/>
        <w:jc w:val="both"/>
      </w:pPr>
      <w:r>
        <w:t>Project start date (</w:t>
      </w:r>
      <w:r w:rsidR="00607D8E">
        <w:t>date work will begin</w:t>
      </w:r>
      <w:r>
        <w:t>):</w:t>
      </w:r>
      <w:r w:rsidR="00CD56CD">
        <w:t xml:space="preserve"> </w:t>
      </w:r>
      <w:r w:rsidR="00CD56CD" w:rsidRPr="00CD56CD">
        <w:rPr>
          <w:color w:val="FF0000"/>
        </w:rPr>
        <w:t>(2)</w:t>
      </w:r>
    </w:p>
    <w:p w14:paraId="5B42DF13" w14:textId="77777777" w:rsidR="007E00C1" w:rsidRDefault="007E00C1" w:rsidP="007F646A">
      <w:pPr>
        <w:pStyle w:val="Heading2"/>
        <w:jc w:val="both"/>
        <w:rPr>
          <w:color w:val="FF0000"/>
        </w:rPr>
      </w:pPr>
      <w:r>
        <w:t>Projected completion date:</w:t>
      </w:r>
      <w:r w:rsidR="00CD56CD">
        <w:t xml:space="preserve"> </w:t>
      </w:r>
      <w:r w:rsidR="00CD56CD" w:rsidRPr="00CD56CD">
        <w:rPr>
          <w:color w:val="FF0000"/>
        </w:rPr>
        <w:t>(2)</w:t>
      </w:r>
    </w:p>
    <w:p w14:paraId="2F74D104" w14:textId="77777777" w:rsidR="004C3FA7" w:rsidRDefault="004C3FA7" w:rsidP="007F646A">
      <w:pPr>
        <w:jc w:val="both"/>
      </w:pPr>
    </w:p>
    <w:p w14:paraId="2F835C9F" w14:textId="77777777" w:rsidR="004C3FA7" w:rsidRPr="004C3FA7" w:rsidRDefault="004C3FA7" w:rsidP="007F646A">
      <w:pPr>
        <w:jc w:val="both"/>
      </w:pPr>
    </w:p>
    <w:p w14:paraId="5D851541" w14:textId="77777777" w:rsidR="007E00C1" w:rsidRPr="00F44084" w:rsidRDefault="007E00C1" w:rsidP="007F646A">
      <w:pPr>
        <w:jc w:val="both"/>
      </w:pPr>
      <w:r>
        <w:tab/>
      </w:r>
    </w:p>
    <w:p w14:paraId="558D421E" w14:textId="77777777" w:rsidR="00BE63B9" w:rsidRDefault="00F44084" w:rsidP="00085E27">
      <w:pPr>
        <w:pStyle w:val="Heading1"/>
        <w:numPr>
          <w:ilvl w:val="0"/>
          <w:numId w:val="4"/>
        </w:numPr>
        <w:tabs>
          <w:tab w:val="clear" w:pos="360"/>
          <w:tab w:val="num" w:pos="450"/>
        </w:tabs>
        <w:ind w:left="450" w:hanging="450"/>
        <w:jc w:val="both"/>
      </w:pPr>
      <w:r w:rsidRPr="00E173CC">
        <w:lastRenderedPageBreak/>
        <w:t>Site</w:t>
      </w:r>
      <w:r>
        <w:t xml:space="preserve"> description:</w:t>
      </w:r>
    </w:p>
    <w:p w14:paraId="272E5B22" w14:textId="77777777" w:rsidR="00E173CC" w:rsidRDefault="00F44084" w:rsidP="002C6F38">
      <w:pPr>
        <w:pStyle w:val="Heading2"/>
        <w:ind w:hanging="450"/>
        <w:jc w:val="both"/>
      </w:pPr>
      <w:r>
        <w:t>Nature of Construction Activity</w:t>
      </w:r>
      <w:r w:rsidR="007E00C1">
        <w:t xml:space="preserve"> (from letting project description)</w:t>
      </w:r>
      <w:r w:rsidR="007C659C">
        <w:t>:</w:t>
      </w:r>
      <w:r w:rsidR="00CD56CD">
        <w:t xml:space="preserve"> </w:t>
      </w:r>
      <w:r w:rsidR="00CD56CD" w:rsidRPr="00B9006F">
        <w:rPr>
          <w:color w:val="00B050"/>
        </w:rPr>
        <w:t>(1)</w:t>
      </w:r>
    </w:p>
    <w:p w14:paraId="386ADFD9" w14:textId="77777777" w:rsidR="007E00C1" w:rsidRDefault="00F44084" w:rsidP="002C6F38">
      <w:pPr>
        <w:pStyle w:val="Heading2"/>
        <w:ind w:hanging="450"/>
        <w:jc w:val="both"/>
      </w:pPr>
      <w:r>
        <w:t>Order of major soil disturbing activities</w:t>
      </w:r>
      <w:r w:rsidR="007C659C">
        <w:t>:</w:t>
      </w:r>
      <w:r w:rsidR="00CD56CD">
        <w:t xml:space="preserve"> </w:t>
      </w:r>
      <w:r w:rsidR="00CD56CD" w:rsidRPr="00CD56CD">
        <w:rPr>
          <w:color w:val="FF0000"/>
        </w:rPr>
        <w:t>(</w:t>
      </w:r>
      <w:r w:rsidR="000705B8">
        <w:rPr>
          <w:color w:val="FF0000"/>
        </w:rPr>
        <w:t>2) and (</w:t>
      </w:r>
      <w:r w:rsidR="00E21388">
        <w:rPr>
          <w:color w:val="FF0000"/>
        </w:rPr>
        <w:t>3</w:t>
      </w:r>
      <w:r w:rsidR="00CD56CD" w:rsidRPr="00CD56CD">
        <w:rPr>
          <w:color w:val="FF0000"/>
        </w:rPr>
        <w:t>)</w:t>
      </w:r>
    </w:p>
    <w:p w14:paraId="771A6005" w14:textId="2CBBE4E1" w:rsidR="007E00C1" w:rsidRDefault="007E00C1" w:rsidP="002C6F38">
      <w:pPr>
        <w:pStyle w:val="Heading2"/>
        <w:ind w:hanging="450"/>
        <w:jc w:val="both"/>
      </w:pPr>
      <w:r>
        <w:t>Projected volume of material to be moved</w:t>
      </w:r>
      <w:r w:rsidR="00B9006F">
        <w:t>:</w:t>
      </w:r>
      <w:r w:rsidR="00CD56CD">
        <w:t xml:space="preserve"> </w:t>
      </w:r>
      <w:r w:rsidR="00B9006F">
        <w:t xml:space="preserve"> </w:t>
      </w:r>
      <w:r w:rsidR="0010214F" w:rsidRPr="0010214F">
        <w:rPr>
          <w:color w:val="00B050"/>
        </w:rPr>
        <w:t xml:space="preserve">X </w:t>
      </w:r>
      <w:r w:rsidR="0010214F" w:rsidRPr="00F67F52">
        <w:rPr>
          <w:color w:val="000000"/>
        </w:rPr>
        <w:t>CY (Cut) &amp;</w:t>
      </w:r>
      <w:r w:rsidR="0010214F" w:rsidRPr="0010214F">
        <w:rPr>
          <w:color w:val="00B050"/>
        </w:rPr>
        <w:t xml:space="preserve"> X </w:t>
      </w:r>
      <w:r w:rsidR="0010214F" w:rsidRPr="00F67F52">
        <w:rPr>
          <w:color w:val="000000"/>
        </w:rPr>
        <w:t>CY (Fill)</w:t>
      </w:r>
      <w:r w:rsidR="002F2D86">
        <w:rPr>
          <w:color w:val="00B050"/>
        </w:rPr>
        <w:t xml:space="preserve">;    </w:t>
      </w:r>
      <w:r w:rsidR="0010214F" w:rsidRPr="0010214F">
        <w:rPr>
          <w:color w:val="00B050"/>
        </w:rPr>
        <w:t xml:space="preserve">or </w:t>
      </w:r>
      <w:r w:rsidR="002F2D86">
        <w:rPr>
          <w:color w:val="00B050"/>
        </w:rPr>
        <w:t xml:space="preserve">X </w:t>
      </w:r>
      <w:r w:rsidR="002F2D86" w:rsidRPr="002F2D86">
        <w:rPr>
          <w:color w:val="000000" w:themeColor="text1"/>
        </w:rPr>
        <w:t>LF</w:t>
      </w:r>
      <w:r w:rsidR="00914654">
        <w:rPr>
          <w:color w:val="000000" w:themeColor="text1"/>
        </w:rPr>
        <w:t xml:space="preserve"> of Roadside Regrading</w:t>
      </w:r>
      <w:r w:rsidR="002F2D86">
        <w:rPr>
          <w:color w:val="00B050"/>
        </w:rPr>
        <w:t xml:space="preserve">;    or </w:t>
      </w:r>
      <w:r w:rsidR="0010214F" w:rsidRPr="00F67F52">
        <w:rPr>
          <w:i/>
          <w:color w:val="000000"/>
        </w:rPr>
        <w:t>This project does not involve significant cut and fill</w:t>
      </w:r>
      <w:r w:rsidR="00B9006F" w:rsidRPr="00F67F52">
        <w:rPr>
          <w:i/>
          <w:color w:val="000000"/>
        </w:rPr>
        <w:t>.</w:t>
      </w:r>
      <w:r w:rsidR="0010214F" w:rsidRPr="0010214F">
        <w:rPr>
          <w:color w:val="00B050"/>
        </w:rPr>
        <w:t xml:space="preserve"> </w:t>
      </w:r>
      <w:r w:rsidR="00CD56CD" w:rsidRPr="0010214F">
        <w:rPr>
          <w:color w:val="00B050"/>
        </w:rPr>
        <w:t>(1)</w:t>
      </w:r>
    </w:p>
    <w:p w14:paraId="49E29800" w14:textId="77777777" w:rsidR="007E00C1" w:rsidRDefault="00F44084" w:rsidP="002C6F38">
      <w:pPr>
        <w:pStyle w:val="Heading2"/>
        <w:ind w:hanging="450"/>
        <w:jc w:val="both"/>
      </w:pPr>
      <w:r>
        <w:t xml:space="preserve">Estimate of total project </w:t>
      </w:r>
      <w:r w:rsidR="0058293C">
        <w:t>area (acres)</w:t>
      </w:r>
      <w:r w:rsidR="007C659C">
        <w:t>:</w:t>
      </w:r>
      <w:r w:rsidR="00CD56CD">
        <w:t xml:space="preserve"> </w:t>
      </w:r>
      <w:r w:rsidR="00CD56CD" w:rsidRPr="0010214F">
        <w:rPr>
          <w:color w:val="00B050"/>
        </w:rPr>
        <w:t>(1)</w:t>
      </w:r>
    </w:p>
    <w:p w14:paraId="14EE1F54" w14:textId="77777777" w:rsidR="007E00C1" w:rsidRDefault="00F44084" w:rsidP="002C6F38">
      <w:pPr>
        <w:pStyle w:val="Heading2"/>
        <w:ind w:hanging="450"/>
        <w:jc w:val="both"/>
      </w:pPr>
      <w:r>
        <w:t>Estimate of area to be disturbed</w:t>
      </w:r>
      <w:r w:rsidR="0058293C">
        <w:t xml:space="preserve"> (acres)</w:t>
      </w:r>
      <w:r w:rsidR="007C659C">
        <w:t>:</w:t>
      </w:r>
      <w:r w:rsidR="00CD56CD">
        <w:t xml:space="preserve"> </w:t>
      </w:r>
      <w:r w:rsidR="00CD56CD" w:rsidRPr="0010214F">
        <w:rPr>
          <w:color w:val="00B050"/>
        </w:rPr>
        <w:t>(1)</w:t>
      </w:r>
    </w:p>
    <w:p w14:paraId="0E349F81" w14:textId="77777777" w:rsidR="007E00C1" w:rsidRDefault="00F44084" w:rsidP="002C6F38">
      <w:pPr>
        <w:pStyle w:val="Heading2"/>
        <w:ind w:hanging="450"/>
        <w:jc w:val="both"/>
      </w:pPr>
      <w:r>
        <w:t>Post construction runoff coefficient</w:t>
      </w:r>
      <w:r w:rsidR="00CD56CD">
        <w:t xml:space="preserve"> </w:t>
      </w:r>
      <w:r w:rsidR="00152B6F">
        <w:t>will be included in the project drainage folder.  Persons needing information pertaining to the runoff coefficient will contact the resident engineer to request this information.</w:t>
      </w:r>
    </w:p>
    <w:p w14:paraId="13D7BE01" w14:textId="77777777" w:rsidR="007E00C1" w:rsidRDefault="00F44084" w:rsidP="002C6F38">
      <w:pPr>
        <w:pStyle w:val="Heading2"/>
        <w:ind w:hanging="450"/>
        <w:jc w:val="both"/>
      </w:pPr>
      <w:r>
        <w:t>Data describing existing soil condition</w:t>
      </w:r>
      <w:r w:rsidR="007C659C">
        <w:t>:</w:t>
      </w:r>
      <w:r w:rsidR="00D640F5">
        <w:t xml:space="preserve"> </w:t>
      </w:r>
      <w:r w:rsidR="00D640F5">
        <w:rPr>
          <w:color w:val="FF0000"/>
        </w:rPr>
        <w:t>(1) &amp;</w:t>
      </w:r>
      <w:r>
        <w:t xml:space="preserve"> </w:t>
      </w:r>
      <w:r w:rsidR="00CD56CD" w:rsidRPr="00CD56CD">
        <w:rPr>
          <w:color w:val="FF0000"/>
        </w:rPr>
        <w:t>(2)</w:t>
      </w:r>
    </w:p>
    <w:p w14:paraId="56A0F14C" w14:textId="77777777" w:rsidR="007E00C1" w:rsidRDefault="00F44084" w:rsidP="002C6F38">
      <w:pPr>
        <w:pStyle w:val="Heading2"/>
        <w:ind w:hanging="450"/>
        <w:jc w:val="both"/>
      </w:pPr>
      <w:r>
        <w:t>Data describing existing discharge water quality (if any)</w:t>
      </w:r>
      <w:r w:rsidR="007C659C">
        <w:t>:</w:t>
      </w:r>
      <w:r w:rsidR="00D640F5">
        <w:t xml:space="preserve"> </w:t>
      </w:r>
      <w:r w:rsidR="00D640F5">
        <w:rPr>
          <w:color w:val="FF0000"/>
        </w:rPr>
        <w:t>(1) &amp;</w:t>
      </w:r>
      <w:r w:rsidR="00CD56CD">
        <w:t xml:space="preserve"> </w:t>
      </w:r>
      <w:r w:rsidR="00CD56CD" w:rsidRPr="00CD56CD">
        <w:rPr>
          <w:color w:val="FF0000"/>
        </w:rPr>
        <w:t>(2)</w:t>
      </w:r>
    </w:p>
    <w:p w14:paraId="7755CEA4" w14:textId="77777777" w:rsidR="004C3FA7" w:rsidRDefault="00F44084" w:rsidP="002C6F38">
      <w:pPr>
        <w:pStyle w:val="Heading2"/>
        <w:ind w:hanging="450"/>
        <w:jc w:val="both"/>
        <w:rPr>
          <w:color w:val="FF0000"/>
        </w:rPr>
      </w:pPr>
      <w:r>
        <w:t>Receiving water name</w:t>
      </w:r>
      <w:r w:rsidR="007C659C">
        <w:t>:</w:t>
      </w:r>
      <w:r w:rsidR="00CD56CD">
        <w:t xml:space="preserve"> </w:t>
      </w:r>
      <w:r w:rsidR="00CD56CD" w:rsidRPr="0010214F">
        <w:rPr>
          <w:color w:val="00B050"/>
        </w:rPr>
        <w:t>(1)</w:t>
      </w:r>
    </w:p>
    <w:p w14:paraId="31E56835" w14:textId="77777777" w:rsidR="004C3FA7" w:rsidRPr="004C3FA7" w:rsidRDefault="004C3FA7" w:rsidP="002C6F38">
      <w:pPr>
        <w:pStyle w:val="Heading2"/>
        <w:ind w:hanging="450"/>
        <w:jc w:val="both"/>
        <w:rPr>
          <w:color w:val="FF0000"/>
        </w:rPr>
      </w:pPr>
      <w:r>
        <w:t>TMDLs and Pollutants of Concern in Receiving Waters:</w:t>
      </w:r>
      <w:r w:rsidR="005F38E6">
        <w:t xml:space="preserve"> </w:t>
      </w:r>
      <w:r w:rsidR="00701F7D" w:rsidRPr="005F38E6">
        <w:rPr>
          <w:color w:val="00B050"/>
        </w:rPr>
        <w:t>(1</w:t>
      </w:r>
      <w:r w:rsidR="00701F7D">
        <w:rPr>
          <w:color w:val="00B050"/>
        </w:rPr>
        <w:t xml:space="preserve">) </w:t>
      </w:r>
      <w:r w:rsidR="005F38E6" w:rsidRPr="005F38E6">
        <w:rPr>
          <w:color w:val="00B050"/>
        </w:rPr>
        <w:t>Typically use:</w:t>
      </w:r>
      <w:r>
        <w:t xml:space="preserve"> </w:t>
      </w:r>
      <w:r w:rsidR="005F38E6" w:rsidRPr="005F38E6">
        <w:rPr>
          <w:i/>
          <w:color w:val="000000"/>
        </w:rPr>
        <w:t xml:space="preserve">No TDML’s </w:t>
      </w:r>
      <w:r w:rsidR="005F38E6">
        <w:rPr>
          <w:i/>
          <w:color w:val="000000"/>
        </w:rPr>
        <w:t>were involved o</w:t>
      </w:r>
      <w:r w:rsidR="005F38E6" w:rsidRPr="005F38E6">
        <w:rPr>
          <w:i/>
          <w:color w:val="000000"/>
        </w:rPr>
        <w:t>n this project.</w:t>
      </w:r>
      <w:r w:rsidR="005F38E6" w:rsidRPr="004C3FA7">
        <w:rPr>
          <w:color w:val="FF0000"/>
        </w:rPr>
        <w:t xml:space="preserve"> </w:t>
      </w:r>
      <w:r w:rsidR="00701F7D">
        <w:rPr>
          <w:color w:val="00B050"/>
        </w:rPr>
        <w:t>(If unsure, consult with D</w:t>
      </w:r>
      <w:r w:rsidRPr="005F38E6">
        <w:rPr>
          <w:color w:val="00B050"/>
        </w:rPr>
        <w:t>EA)</w:t>
      </w:r>
    </w:p>
    <w:p w14:paraId="48DB9232" w14:textId="77777777" w:rsidR="00F44084" w:rsidRDefault="00205CBD" w:rsidP="002C6F38">
      <w:pPr>
        <w:pStyle w:val="Heading2"/>
        <w:ind w:hanging="450"/>
        <w:jc w:val="both"/>
      </w:pPr>
      <w:r>
        <w:t xml:space="preserve">Site map – </w:t>
      </w:r>
      <w:r w:rsidR="005F3D15">
        <w:t>Project layout sheet plus</w:t>
      </w:r>
      <w:r>
        <w:t xml:space="preserve"> the</w:t>
      </w:r>
      <w:r w:rsidR="0058293C">
        <w:t xml:space="preserve"> erosion control</w:t>
      </w:r>
      <w:r>
        <w:t xml:space="preserve"> </w:t>
      </w:r>
      <w:r w:rsidR="0058293C">
        <w:t>sheets</w:t>
      </w:r>
      <w:r>
        <w:t xml:space="preserve"> in the project plans</w:t>
      </w:r>
      <w:r w:rsidR="0058293C">
        <w:t xml:space="preserve"> that depict Disturbed Drainage Areas (DDAs) and related information.   These sheets </w:t>
      </w:r>
      <w:r>
        <w:t>depict</w:t>
      </w:r>
      <w:r w:rsidR="0058293C">
        <w:t xml:space="preserve"> the existing project conditions with areas delineated by DDA </w:t>
      </w:r>
      <w:r w:rsidR="005F3D15">
        <w:t>(drainage area bounded by watershed breaks and right of way limits),</w:t>
      </w:r>
      <w:r w:rsidR="0058293C">
        <w:t xml:space="preserve"> the </w:t>
      </w:r>
      <w:r>
        <w:t xml:space="preserve">storm water </w:t>
      </w:r>
      <w:r w:rsidR="0058293C">
        <w:t xml:space="preserve">discharge </w:t>
      </w:r>
      <w:r>
        <w:t>locations (either as a point discharge or as overland flow)</w:t>
      </w:r>
      <w:r w:rsidR="0058293C">
        <w:t xml:space="preserve"> and the areas that drain to each discharge point.  </w:t>
      </w:r>
      <w:r>
        <w:t>These plans define the l</w:t>
      </w:r>
      <w:r w:rsidR="0058293C">
        <w:t>imits</w:t>
      </w:r>
      <w:r w:rsidR="00F44084">
        <w:t xml:space="preserve"> of </w:t>
      </w:r>
      <w:r w:rsidR="0058293C">
        <w:t>areas to be disturbed</w:t>
      </w:r>
      <w:r>
        <w:t xml:space="preserve"> and the l</w:t>
      </w:r>
      <w:r w:rsidR="00F44084">
        <w:t xml:space="preserve">ocation </w:t>
      </w:r>
      <w:r>
        <w:t>of control measures</w:t>
      </w:r>
      <w:r w:rsidR="005F3D15">
        <w:t>.</w:t>
      </w:r>
      <w:r>
        <w:t xml:space="preserve">  Controls will be either </w:t>
      </w:r>
      <w:r w:rsidR="005F3D15">
        <w:t xml:space="preserve">site </w:t>
      </w:r>
      <w:r>
        <w:t xml:space="preserve">specific as designated by the designer or </w:t>
      </w:r>
      <w:r w:rsidR="005F3D15">
        <w:t>will</w:t>
      </w:r>
      <w:r>
        <w:t xml:space="preserve"> be annotated by the contractor and resident engineer before disturbance commences.   </w:t>
      </w:r>
      <w:r w:rsidR="00001C60">
        <w:t>The project layout sheet shows the s</w:t>
      </w:r>
      <w:r w:rsidR="00F44084">
        <w:t>urface waters</w:t>
      </w:r>
      <w:r w:rsidR="00001C60">
        <w:t xml:space="preserve"> and wetlands.</w:t>
      </w:r>
      <w:r w:rsidR="0058293C">
        <w:t xml:space="preserve"> </w:t>
      </w:r>
    </w:p>
    <w:p w14:paraId="2A8452F2" w14:textId="77777777" w:rsidR="004C3FA7" w:rsidRDefault="004C3FA7" w:rsidP="002C6F38">
      <w:pPr>
        <w:pStyle w:val="Heading2"/>
        <w:spacing w:after="0"/>
        <w:ind w:left="806" w:hanging="450"/>
        <w:jc w:val="both"/>
      </w:pPr>
      <w:r>
        <w:t>Potential sources of pollutants:</w:t>
      </w:r>
    </w:p>
    <w:p w14:paraId="316ECC08" w14:textId="77777777" w:rsidR="004C3FA7" w:rsidRDefault="004C3FA7" w:rsidP="002C6F38">
      <w:pPr>
        <w:spacing w:after="60"/>
        <w:ind w:left="806" w:firstLine="4"/>
        <w:jc w:val="both"/>
        <w:rPr>
          <w:color w:val="FF0000"/>
        </w:rPr>
      </w:pPr>
      <w:r>
        <w:t>The primary source of pollutants is solids that are mobilized during storm events.  Other sourc</w:t>
      </w:r>
      <w:r w:rsidR="00496B59">
        <w:t>es of pollutants include oil/fu</w:t>
      </w:r>
      <w:r>
        <w:t>el/grease from servicing and operating construction equipment, concrete washout water, sanitary wastes and trash/debris.</w:t>
      </w:r>
      <w:r w:rsidR="00496B59">
        <w:t xml:space="preserve"> </w:t>
      </w:r>
      <w:r w:rsidR="00496B59" w:rsidRPr="002F2D86">
        <w:rPr>
          <w:color w:val="FF0000"/>
        </w:rPr>
        <w:t>(3)</w:t>
      </w:r>
    </w:p>
    <w:p w14:paraId="029618A4" w14:textId="77777777" w:rsidR="002F2D86" w:rsidRPr="004C3FA7" w:rsidRDefault="002F2D86" w:rsidP="002F2D86">
      <w:pPr>
        <w:spacing w:before="240" w:after="60"/>
        <w:ind w:left="806"/>
        <w:jc w:val="both"/>
      </w:pPr>
    </w:p>
    <w:p w14:paraId="533BF4DD" w14:textId="77777777" w:rsidR="00E173CC" w:rsidRDefault="00E173CC" w:rsidP="00085E27">
      <w:pPr>
        <w:pStyle w:val="Heading1"/>
        <w:tabs>
          <w:tab w:val="clear" w:pos="360"/>
          <w:tab w:val="num" w:pos="450"/>
        </w:tabs>
        <w:ind w:left="450" w:hanging="450"/>
        <w:jc w:val="both"/>
      </w:pPr>
      <w:r>
        <w:lastRenderedPageBreak/>
        <w:t xml:space="preserve"> Sediment and Erosion Control Measures:</w:t>
      </w:r>
    </w:p>
    <w:p w14:paraId="3E2D9F59" w14:textId="77777777" w:rsidR="00E173CC" w:rsidRDefault="00E173CC" w:rsidP="007F646A">
      <w:pPr>
        <w:jc w:val="both"/>
      </w:pPr>
    </w:p>
    <w:p w14:paraId="7746FABC" w14:textId="77777777" w:rsidR="0096384F" w:rsidRDefault="00E173CC" w:rsidP="00205E1E">
      <w:pPr>
        <w:pStyle w:val="Heading2"/>
        <w:spacing w:before="0"/>
        <w:jc w:val="both"/>
      </w:pPr>
      <w:r>
        <w:t xml:space="preserve">Plans for highway construction projects will include erosion control sheets that depict Disturbed Drainage Areas (DDAs) and related </w:t>
      </w:r>
      <w:r w:rsidR="00573963">
        <w:t>i</w:t>
      </w:r>
      <w:r>
        <w:t xml:space="preserve">nformation.   </w:t>
      </w:r>
      <w:r w:rsidR="00573963">
        <w:t xml:space="preserve">These plan sheets will show the existing project conditions with areas delineated by DDA </w:t>
      </w:r>
      <w:r w:rsidR="005F3D15">
        <w:t>within</w:t>
      </w:r>
      <w:r w:rsidR="00573963">
        <w:t xml:space="preserve"> the right of way limits</w:t>
      </w:r>
      <w:smartTag w:uri="urn:schemas-microsoft-com:office:smarttags" w:element="PersonName">
        <w:r w:rsidR="00573963">
          <w:t>,</w:t>
        </w:r>
      </w:smartTag>
      <w:r w:rsidR="00573963">
        <w:t xml:space="preserve"> the discharge points and the areas that drain to each discharge point.  Project managers and designers will analyze the DDAs and identify Best Management </w:t>
      </w:r>
      <w:r w:rsidR="000075F8">
        <w:t>Practices (BMPs) that are</w:t>
      </w:r>
      <w:r w:rsidR="00573963">
        <w:t xml:space="preserve"> site specific.  The balance of the BMPs for the project</w:t>
      </w:r>
      <w:r w:rsidR="006149BA">
        <w:t xml:space="preserve"> will be </w:t>
      </w:r>
      <w:r w:rsidR="005F3D15">
        <w:t>listed</w:t>
      </w:r>
      <w:r w:rsidR="000075F8">
        <w:t xml:space="preserve"> in the bid documents f</w:t>
      </w:r>
      <w:r w:rsidR="005F3D15">
        <w:t>or selection and use by the contractor on the project with approval by the resident engineer.</w:t>
      </w:r>
    </w:p>
    <w:p w14:paraId="790E0397" w14:textId="77777777" w:rsidR="0096384F" w:rsidRDefault="0096384F" w:rsidP="00205E1E">
      <w:pPr>
        <w:ind w:left="720"/>
        <w:jc w:val="both"/>
      </w:pPr>
    </w:p>
    <w:p w14:paraId="29ACBD74" w14:textId="77777777" w:rsidR="00152B6F" w:rsidRDefault="0096384F" w:rsidP="00205E1E">
      <w:pPr>
        <w:ind w:left="810"/>
        <w:jc w:val="both"/>
      </w:pPr>
      <w:r>
        <w:t>Projects that do not have DDAs annotated on the erosion control sheets will employ the same concepts for development and managing BMP plans.</w:t>
      </w:r>
    </w:p>
    <w:p w14:paraId="62ECDFE2" w14:textId="77777777" w:rsidR="006149BA" w:rsidRDefault="006149BA" w:rsidP="00205E1E">
      <w:pPr>
        <w:jc w:val="both"/>
      </w:pPr>
    </w:p>
    <w:p w14:paraId="3455CBA7" w14:textId="77777777" w:rsidR="006149BA" w:rsidRPr="00395D6E" w:rsidRDefault="00573963" w:rsidP="00205E1E">
      <w:pPr>
        <w:pStyle w:val="Heading2"/>
        <w:spacing w:before="0"/>
        <w:jc w:val="both"/>
        <w:rPr>
          <w:u w:val="single"/>
        </w:rPr>
      </w:pPr>
      <w:r>
        <w:t>Following award of the contract</w:t>
      </w:r>
      <w:smartTag w:uri="urn:schemas-microsoft-com:office:smarttags" w:element="PersonName">
        <w:r>
          <w:t>,</w:t>
        </w:r>
      </w:smartTag>
      <w:r>
        <w:t xml:space="preserve"> the contractor and resident engineer will </w:t>
      </w:r>
      <w:r w:rsidR="006149BA">
        <w:t>annotate the</w:t>
      </w:r>
      <w:r>
        <w:t xml:space="preserve"> </w:t>
      </w:r>
      <w:r w:rsidR="00001C60">
        <w:t>erosion control sheets</w:t>
      </w:r>
      <w:r w:rsidR="005F3D15">
        <w:t xml:space="preserve"> showing location and type of BMPs</w:t>
      </w:r>
      <w:r>
        <w:t xml:space="preserve"> for </w:t>
      </w:r>
      <w:r w:rsidR="006149BA">
        <w:t xml:space="preserve">each of </w:t>
      </w:r>
      <w:r w:rsidR="00D640F5">
        <w:t>the DDAs that will be disturbed</w:t>
      </w:r>
      <w:r w:rsidR="006149BA">
        <w:t xml:space="preserve"> at the outset of the project.</w:t>
      </w:r>
      <w:r w:rsidR="00D640F5">
        <w:t xml:space="preserve">  This annotation will be accompanied by</w:t>
      </w:r>
      <w:r w:rsidR="00001C60">
        <w:t xml:space="preserve"> an order of work that reflects the order or sequence of major soil moving activities.</w:t>
      </w:r>
      <w:r w:rsidR="006149BA">
        <w:t xml:space="preserve">  The remaining DDAs are to be designated as “Do Not Disturb” until the contractor and resident engineer prepare the plan for BMPs to be employed</w:t>
      </w:r>
      <w:r w:rsidR="006149BA" w:rsidRPr="008A70DC">
        <w:t>.</w:t>
      </w:r>
      <w:r w:rsidR="008C72EF" w:rsidRPr="008A70DC">
        <w:t xml:space="preserve"> </w:t>
      </w:r>
      <w:r w:rsidR="008C72EF" w:rsidRPr="0056486B">
        <w:t>The initial BMP</w:t>
      </w:r>
      <w:r w:rsidR="00D640F5">
        <w:t>’s</w:t>
      </w:r>
      <w:r w:rsidR="008C72EF" w:rsidRPr="0056486B">
        <w:t xml:space="preserve"> shall be for the first phase (generally Clearing and Grubbing) and shall be modified as needed as the project changes phases.</w:t>
      </w:r>
      <w:r w:rsidR="00D640F5">
        <w:t xml:space="preserve"> The BMP Plan will be modified to reflect disturbance in additional DDA’s as the work progresses. </w:t>
      </w:r>
      <w:r w:rsidR="00D640F5" w:rsidRPr="00395D6E">
        <w:rPr>
          <w:u w:val="single"/>
        </w:rPr>
        <w:t>All DDA’s will have adequate BMP’</w:t>
      </w:r>
      <w:r w:rsidR="00395D6E" w:rsidRPr="00395D6E">
        <w:rPr>
          <w:u w:val="single"/>
        </w:rPr>
        <w:t>s in place before being disturbed.</w:t>
      </w:r>
    </w:p>
    <w:p w14:paraId="5A728462" w14:textId="77777777" w:rsidR="006149BA" w:rsidRDefault="006149BA" w:rsidP="00205E1E">
      <w:pPr>
        <w:jc w:val="both"/>
      </w:pPr>
    </w:p>
    <w:p w14:paraId="764D7EB6" w14:textId="77777777" w:rsidR="006149BA" w:rsidRDefault="006149BA" w:rsidP="00205E1E">
      <w:pPr>
        <w:pStyle w:val="Heading2"/>
        <w:spacing w:before="0"/>
        <w:jc w:val="both"/>
      </w:pPr>
      <w:r>
        <w:t>As DDAs are prepared for construction, the following will be addressed for the project as a whole or for each DDA as appropriate:</w:t>
      </w:r>
    </w:p>
    <w:p w14:paraId="0D447FD1" w14:textId="77777777" w:rsidR="00852EE1" w:rsidRDefault="006149BA" w:rsidP="007F646A">
      <w:pPr>
        <w:numPr>
          <w:ilvl w:val="0"/>
          <w:numId w:val="2"/>
        </w:numPr>
        <w:jc w:val="both"/>
      </w:pPr>
      <w:r>
        <w:t xml:space="preserve">Construction Access </w:t>
      </w:r>
      <w:r w:rsidR="00852EE1">
        <w:t>–</w:t>
      </w:r>
      <w:r>
        <w:t xml:space="preserve"> </w:t>
      </w:r>
      <w:r w:rsidR="00852EE1">
        <w:t>This is the first land-disturbing activity. As soon as construction begins</w:t>
      </w:r>
      <w:smartTag w:uri="urn:schemas-microsoft-com:office:smarttags" w:element="PersonName">
        <w:r w:rsidR="00852EE1">
          <w:t>,</w:t>
        </w:r>
      </w:smartTag>
      <w:r w:rsidR="00852EE1">
        <w:t xml:space="preserve"> bare areas will be stabilized with gravel and temporary mulch and/or vegetation.</w:t>
      </w:r>
    </w:p>
    <w:p w14:paraId="17E82A21" w14:textId="77777777" w:rsidR="004E2C2D" w:rsidRDefault="00C67A1E" w:rsidP="007F646A">
      <w:pPr>
        <w:numPr>
          <w:ilvl w:val="0"/>
          <w:numId w:val="2"/>
        </w:numPr>
        <w:jc w:val="both"/>
      </w:pPr>
      <w:r>
        <w:t>At the beginning of the project, a</w:t>
      </w:r>
      <w:r w:rsidR="004E2C2D">
        <w:t>ll DDAs for the project will be inspected for areas that are a source of storm water pollutants. Areas that are a source of pollutants will receive appropriate cover or BMPs to arrest the introduction of pollutants into storm water.</w:t>
      </w:r>
      <w:r>
        <w:t xml:space="preserve">  </w:t>
      </w:r>
      <w:r w:rsidR="00984A97">
        <w:t xml:space="preserve">Areas that have not been opened by the contractor </w:t>
      </w:r>
      <w:r>
        <w:t xml:space="preserve">will be inspected </w:t>
      </w:r>
      <w:r w:rsidR="00984A97">
        <w:t xml:space="preserve">periodically (once per month) </w:t>
      </w:r>
      <w:r>
        <w:t xml:space="preserve">to determine if there </w:t>
      </w:r>
      <w:r w:rsidR="008A2112">
        <w:t xml:space="preserve">is a </w:t>
      </w:r>
      <w:r>
        <w:t>need to</w:t>
      </w:r>
      <w:r w:rsidR="008A2112">
        <w:t xml:space="preserve"> employ BMPs</w:t>
      </w:r>
      <w:r>
        <w:t xml:space="preserve"> to keep pollutants from entering storm water.</w:t>
      </w:r>
      <w:r w:rsidR="00984A97">
        <w:t xml:space="preserve"> </w:t>
      </w:r>
    </w:p>
    <w:p w14:paraId="40A4E61E" w14:textId="77777777" w:rsidR="00573963" w:rsidRDefault="00975BCC" w:rsidP="007F646A">
      <w:pPr>
        <w:numPr>
          <w:ilvl w:val="0"/>
          <w:numId w:val="2"/>
        </w:numPr>
        <w:jc w:val="both"/>
      </w:pPr>
      <w:r>
        <w:t>Clearing and Grubbing – The following BMP’s will be considered and used where appropriate.</w:t>
      </w:r>
      <w:r w:rsidR="006149BA">
        <w:t xml:space="preserve"> </w:t>
      </w:r>
    </w:p>
    <w:p w14:paraId="111CD43C" w14:textId="77777777" w:rsidR="00716E8D" w:rsidRDefault="00975BCC" w:rsidP="007F646A">
      <w:pPr>
        <w:numPr>
          <w:ilvl w:val="1"/>
          <w:numId w:val="2"/>
        </w:numPr>
        <w:jc w:val="both"/>
      </w:pPr>
      <w:r>
        <w:t>Leaving areas undisturbed when possible.</w:t>
      </w:r>
    </w:p>
    <w:p w14:paraId="1A06B247" w14:textId="77777777" w:rsidR="00975BCC" w:rsidRDefault="00B0328F" w:rsidP="007F646A">
      <w:pPr>
        <w:numPr>
          <w:ilvl w:val="1"/>
          <w:numId w:val="2"/>
        </w:numPr>
        <w:jc w:val="both"/>
      </w:pPr>
      <w:r>
        <w:t>Silt basins to provide silt volume for large areas.</w:t>
      </w:r>
    </w:p>
    <w:p w14:paraId="0DF21547" w14:textId="77777777" w:rsidR="00B0328F" w:rsidRDefault="00B0328F" w:rsidP="007F646A">
      <w:pPr>
        <w:numPr>
          <w:ilvl w:val="1"/>
          <w:numId w:val="2"/>
        </w:numPr>
        <w:jc w:val="both"/>
      </w:pPr>
      <w:r>
        <w:t>Silt Traps Type A for small areas.</w:t>
      </w:r>
    </w:p>
    <w:p w14:paraId="1B270336" w14:textId="77777777" w:rsidR="0009084D" w:rsidRDefault="0009084D" w:rsidP="007F646A">
      <w:pPr>
        <w:numPr>
          <w:ilvl w:val="1"/>
          <w:numId w:val="2"/>
        </w:numPr>
        <w:jc w:val="both"/>
      </w:pPr>
      <w:r>
        <w:lastRenderedPageBreak/>
        <w:t>Silt Tr</w:t>
      </w:r>
      <w:r w:rsidR="00B9006F">
        <w:t xml:space="preserve">aps Type C in front of existing pipes </w:t>
      </w:r>
      <w:r>
        <w:t>and drop inlets which are to be saved</w:t>
      </w:r>
    </w:p>
    <w:p w14:paraId="42B2EDDB" w14:textId="77777777" w:rsidR="00B0328F" w:rsidRDefault="00B0328F" w:rsidP="007F646A">
      <w:pPr>
        <w:numPr>
          <w:ilvl w:val="1"/>
          <w:numId w:val="2"/>
        </w:numPr>
        <w:jc w:val="both"/>
      </w:pPr>
      <w:r>
        <w:t>Diversion ditches to catch sheet runoff and carry it to basins or traps or to divert it around areas to be disturbed.</w:t>
      </w:r>
    </w:p>
    <w:p w14:paraId="655BD016" w14:textId="77777777" w:rsidR="001C201E" w:rsidRDefault="001C201E" w:rsidP="007F646A">
      <w:pPr>
        <w:numPr>
          <w:ilvl w:val="1"/>
          <w:numId w:val="2"/>
        </w:numPr>
        <w:jc w:val="both"/>
      </w:pPr>
      <w:r>
        <w:t>Brush and/or other barriers to slow and/or divert runoff.</w:t>
      </w:r>
    </w:p>
    <w:p w14:paraId="0E4ABA8E" w14:textId="77777777" w:rsidR="00B0328F" w:rsidRDefault="00B0328F" w:rsidP="007F646A">
      <w:pPr>
        <w:numPr>
          <w:ilvl w:val="1"/>
          <w:numId w:val="2"/>
        </w:numPr>
        <w:jc w:val="both"/>
      </w:pPr>
      <w:r>
        <w:t>Silt fences to catch sheet runoff on short slopes. For longer slopes</w:t>
      </w:r>
      <w:smartTag w:uri="urn:schemas-microsoft-com:office:smarttags" w:element="PersonName">
        <w:r>
          <w:t>,</w:t>
        </w:r>
      </w:smartTag>
      <w:r>
        <w:t xml:space="preserve"> multiple rows of silt fence may be considered.</w:t>
      </w:r>
    </w:p>
    <w:p w14:paraId="63E395E7" w14:textId="77777777" w:rsidR="00B0328F" w:rsidRDefault="00DF0E48" w:rsidP="007F646A">
      <w:pPr>
        <w:numPr>
          <w:ilvl w:val="1"/>
          <w:numId w:val="2"/>
        </w:numPr>
        <w:jc w:val="both"/>
      </w:pPr>
      <w:r>
        <w:t>Temporary M</w:t>
      </w:r>
      <w:r w:rsidR="00B0328F">
        <w:t>ulch for areas which are not feasible for the</w:t>
      </w:r>
      <w:r w:rsidR="00BA2108">
        <w:t xml:space="preserve"> fore mentioned types of protections.</w:t>
      </w:r>
    </w:p>
    <w:p w14:paraId="2CFAA13A" w14:textId="77777777" w:rsidR="00BA2108" w:rsidRDefault="00BA2108" w:rsidP="007F646A">
      <w:pPr>
        <w:numPr>
          <w:ilvl w:val="1"/>
          <w:numId w:val="2"/>
        </w:numPr>
        <w:jc w:val="both"/>
      </w:pPr>
      <w:r>
        <w:t>Non-standard or innovative methods.</w:t>
      </w:r>
    </w:p>
    <w:p w14:paraId="2607ED89" w14:textId="77777777" w:rsidR="00716E8D" w:rsidRDefault="00BA2108" w:rsidP="007F646A">
      <w:pPr>
        <w:numPr>
          <w:ilvl w:val="0"/>
          <w:numId w:val="2"/>
        </w:numPr>
        <w:jc w:val="both"/>
      </w:pPr>
      <w:r>
        <w:t>Cut &amp; Fill and placement of drainage structures  -</w:t>
      </w:r>
      <w:r w:rsidR="005B2604">
        <w:t xml:space="preserve"> The BMP Plan will be modified to show additional BMP’s such as:</w:t>
      </w:r>
      <w:r>
        <w:t xml:space="preserve"> </w:t>
      </w:r>
    </w:p>
    <w:p w14:paraId="193074D7" w14:textId="77777777" w:rsidR="00BA2108" w:rsidRDefault="0009084D" w:rsidP="007F646A">
      <w:pPr>
        <w:numPr>
          <w:ilvl w:val="1"/>
          <w:numId w:val="2"/>
        </w:numPr>
        <w:jc w:val="both"/>
      </w:pPr>
      <w:r>
        <w:t>Silt Traps Type B in ditches and/or drainways as they are completed</w:t>
      </w:r>
    </w:p>
    <w:p w14:paraId="72FF2E4D" w14:textId="77777777" w:rsidR="0009084D" w:rsidRDefault="0009084D" w:rsidP="007F646A">
      <w:pPr>
        <w:numPr>
          <w:ilvl w:val="1"/>
          <w:numId w:val="2"/>
        </w:numPr>
        <w:jc w:val="both"/>
      </w:pPr>
      <w:r>
        <w:t xml:space="preserve">Silt Traps Type C in front of pipes </w:t>
      </w:r>
      <w:r w:rsidR="00B9006F">
        <w:t xml:space="preserve">and drop inlets </w:t>
      </w:r>
      <w:r>
        <w:t>after they are placed</w:t>
      </w:r>
    </w:p>
    <w:p w14:paraId="42A023C7" w14:textId="77777777" w:rsidR="005B2604" w:rsidRDefault="001C201E" w:rsidP="007F646A">
      <w:pPr>
        <w:numPr>
          <w:ilvl w:val="1"/>
          <w:numId w:val="2"/>
        </w:numPr>
        <w:jc w:val="both"/>
      </w:pPr>
      <w:r>
        <w:t>Channel Lining</w:t>
      </w:r>
    </w:p>
    <w:p w14:paraId="14896109" w14:textId="77777777" w:rsidR="001C201E" w:rsidRDefault="001C201E" w:rsidP="007F646A">
      <w:pPr>
        <w:numPr>
          <w:ilvl w:val="1"/>
          <w:numId w:val="2"/>
        </w:numPr>
        <w:jc w:val="both"/>
      </w:pPr>
      <w:r>
        <w:t>Erosion Control Blanket</w:t>
      </w:r>
    </w:p>
    <w:p w14:paraId="755C64A4" w14:textId="77777777" w:rsidR="001C201E" w:rsidRDefault="001C201E" w:rsidP="007F646A">
      <w:pPr>
        <w:numPr>
          <w:ilvl w:val="1"/>
          <w:numId w:val="2"/>
        </w:numPr>
        <w:jc w:val="both"/>
      </w:pPr>
      <w:r>
        <w:t>Temporary mulch and/or seeding for areas where construction activities will be ceased for 21 days or more.</w:t>
      </w:r>
    </w:p>
    <w:p w14:paraId="748DE7A1" w14:textId="77777777" w:rsidR="00E728D8" w:rsidRDefault="0009084D" w:rsidP="007F646A">
      <w:pPr>
        <w:numPr>
          <w:ilvl w:val="1"/>
          <w:numId w:val="2"/>
        </w:numPr>
        <w:jc w:val="both"/>
      </w:pPr>
      <w:r>
        <w:t>Non-standard or innovative methods</w:t>
      </w:r>
      <w:r w:rsidR="00E728D8">
        <w:t xml:space="preserve"> </w:t>
      </w:r>
    </w:p>
    <w:p w14:paraId="02FBF5AA" w14:textId="77777777" w:rsidR="0009084D" w:rsidRDefault="00E728D8" w:rsidP="007F646A">
      <w:pPr>
        <w:numPr>
          <w:ilvl w:val="0"/>
          <w:numId w:val="3"/>
        </w:numPr>
        <w:jc w:val="both"/>
      </w:pPr>
      <w:r>
        <w:t>Profile and X-Section in place</w:t>
      </w:r>
      <w:r w:rsidR="001F34BA">
        <w:t xml:space="preserve"> – The BMP Plan will be modified to show elimination of BMP’s which had to be removed and</w:t>
      </w:r>
      <w:r w:rsidR="003D26E0">
        <w:t xml:space="preserve"> the addition of new BMP’s</w:t>
      </w:r>
      <w:r w:rsidR="001F34BA">
        <w:t xml:space="preserve"> as the roadway was shaped.</w:t>
      </w:r>
      <w:r w:rsidR="003D26E0">
        <w:t xml:space="preserve"> Probably changes include:</w:t>
      </w:r>
    </w:p>
    <w:p w14:paraId="170C3D12" w14:textId="77777777" w:rsidR="005167A9" w:rsidRDefault="005167A9" w:rsidP="00B9006F">
      <w:pPr>
        <w:numPr>
          <w:ilvl w:val="1"/>
          <w:numId w:val="2"/>
        </w:numPr>
        <w:jc w:val="both"/>
      </w:pPr>
      <w:r>
        <w:t>Silt Trap Type A</w:t>
      </w:r>
      <w:smartTag w:uri="urn:schemas-microsoft-com:office:smarttags" w:element="PersonName">
        <w:r>
          <w:t>,</w:t>
        </w:r>
      </w:smartTag>
      <w:r>
        <w:t xml:space="preserve"> Brush and/or other barriers</w:t>
      </w:r>
      <w:smartTag w:uri="urn:schemas-microsoft-com:office:smarttags" w:element="PersonName">
        <w:r>
          <w:t>,</w:t>
        </w:r>
      </w:smartTag>
      <w:r>
        <w:t xml:space="preserve"> Temporary Mulch</w:t>
      </w:r>
      <w:smartTag w:uri="urn:schemas-microsoft-com:office:smarttags" w:element="PersonName">
        <w:r>
          <w:t>,</w:t>
        </w:r>
      </w:smartTag>
      <w:r>
        <w:t xml:space="preserve"> </w:t>
      </w:r>
      <w:r w:rsidR="0048093A">
        <w:t>and any other BMP which had to be removed for final grading to take place.</w:t>
      </w:r>
    </w:p>
    <w:p w14:paraId="4B8FABDD" w14:textId="77777777" w:rsidR="0048093A" w:rsidRDefault="0048093A" w:rsidP="00B9006F">
      <w:pPr>
        <w:numPr>
          <w:ilvl w:val="1"/>
          <w:numId w:val="2"/>
        </w:numPr>
        <w:jc w:val="both"/>
      </w:pPr>
      <w:r>
        <w:t>Additional Silt Traps Type B and Type C to be placed as final drainage patterns are put in place.</w:t>
      </w:r>
    </w:p>
    <w:p w14:paraId="61C12356" w14:textId="77777777" w:rsidR="0048093A" w:rsidRDefault="0048093A" w:rsidP="00B9006F">
      <w:pPr>
        <w:numPr>
          <w:ilvl w:val="1"/>
          <w:numId w:val="2"/>
        </w:numPr>
        <w:jc w:val="both"/>
      </w:pPr>
      <w:r>
        <w:t>Additional Channel Lining and/or Erosion Control Blanket.</w:t>
      </w:r>
      <w:r w:rsidR="00DF0E48">
        <w:t xml:space="preserve"> </w:t>
      </w:r>
    </w:p>
    <w:p w14:paraId="49758337" w14:textId="77777777" w:rsidR="00DF0E48" w:rsidRDefault="00DF0E48" w:rsidP="00B9006F">
      <w:pPr>
        <w:numPr>
          <w:ilvl w:val="1"/>
          <w:numId w:val="2"/>
        </w:numPr>
        <w:jc w:val="both"/>
      </w:pPr>
      <w:r>
        <w:t xml:space="preserve">Temporary </w:t>
      </w:r>
      <w:r w:rsidR="00D07990">
        <w:t>Mulch for areas where Permanent Seeding and Protection cannot be done within 21 days.</w:t>
      </w:r>
    </w:p>
    <w:p w14:paraId="3C37C12D" w14:textId="77777777" w:rsidR="00DF0E48" w:rsidRPr="005167A9" w:rsidRDefault="00DF0E48" w:rsidP="00B9006F">
      <w:pPr>
        <w:numPr>
          <w:ilvl w:val="1"/>
          <w:numId w:val="2"/>
        </w:numPr>
        <w:jc w:val="both"/>
      </w:pPr>
      <w:r>
        <w:t>Special BMP’s such as Karst Policy</w:t>
      </w:r>
    </w:p>
    <w:p w14:paraId="41FAC047" w14:textId="77777777" w:rsidR="003D26E0" w:rsidRDefault="003D26E0" w:rsidP="007F646A">
      <w:pPr>
        <w:numPr>
          <w:ilvl w:val="0"/>
          <w:numId w:val="3"/>
        </w:numPr>
        <w:jc w:val="both"/>
      </w:pPr>
      <w:r>
        <w:t>Finish Work (Paving</w:t>
      </w:r>
      <w:smartTag w:uri="urn:schemas-microsoft-com:office:smarttags" w:element="PersonName">
        <w:r>
          <w:t>,</w:t>
        </w:r>
      </w:smartTag>
      <w:r>
        <w:t xml:space="preserve"> Seeding</w:t>
      </w:r>
      <w:smartTag w:uri="urn:schemas-microsoft-com:office:smarttags" w:element="PersonName">
        <w:r>
          <w:t>,</w:t>
        </w:r>
      </w:smartTag>
      <w:r>
        <w:t xml:space="preserve"> Protect</w:t>
      </w:r>
      <w:smartTag w:uri="urn:schemas-microsoft-com:office:smarttags" w:element="PersonName">
        <w:r>
          <w:t>,</w:t>
        </w:r>
      </w:smartTag>
      <w:r>
        <w:t xml:space="preserve"> etc.) – A final BMP Plan will result from modifications during this phase of construction</w:t>
      </w:r>
      <w:r w:rsidR="00AD54FC">
        <w:t>. Probabl</w:t>
      </w:r>
      <w:r w:rsidR="00B9006F">
        <w:t>e</w:t>
      </w:r>
      <w:r w:rsidR="00AD54FC">
        <w:t xml:space="preserve"> changes include:</w:t>
      </w:r>
    </w:p>
    <w:p w14:paraId="4BAF30F8" w14:textId="77777777" w:rsidR="00DA15C1" w:rsidRDefault="00D07990" w:rsidP="00B9006F">
      <w:pPr>
        <w:numPr>
          <w:ilvl w:val="1"/>
          <w:numId w:val="2"/>
        </w:numPr>
        <w:jc w:val="both"/>
      </w:pPr>
      <w:r>
        <w:t xml:space="preserve">Removal of Silt Traps Type B from ditches and drainways </w:t>
      </w:r>
      <w:r w:rsidR="00FC04C1">
        <w:t>if they</w:t>
      </w:r>
      <w:r>
        <w:t xml:space="preserve"> are protected with </w:t>
      </w:r>
      <w:r w:rsidR="000D0E38">
        <w:t>other BMP’s which are sufficient to control erosion</w:t>
      </w:r>
      <w:smartTag w:uri="urn:schemas-microsoft-com:office:smarttags" w:element="PersonName">
        <w:r w:rsidR="000D0E38">
          <w:t>,</w:t>
        </w:r>
      </w:smartTag>
      <w:r w:rsidR="000D0E38">
        <w:t xml:space="preserve"> i.e. Erosion Control Blanket or Permanent Seeding and Protection on moderate grades.</w:t>
      </w:r>
    </w:p>
    <w:p w14:paraId="1AF67762" w14:textId="77777777" w:rsidR="000D0E38" w:rsidRDefault="000D0E38" w:rsidP="00B9006F">
      <w:pPr>
        <w:numPr>
          <w:ilvl w:val="1"/>
          <w:numId w:val="2"/>
        </w:numPr>
        <w:jc w:val="both"/>
      </w:pPr>
      <w:r>
        <w:t>Permanent Seeding and Protection</w:t>
      </w:r>
    </w:p>
    <w:p w14:paraId="7C4EA38B" w14:textId="77777777" w:rsidR="0036743E" w:rsidRDefault="0036743E" w:rsidP="00B9006F">
      <w:pPr>
        <w:numPr>
          <w:ilvl w:val="1"/>
          <w:numId w:val="2"/>
        </w:numPr>
        <w:jc w:val="both"/>
      </w:pPr>
      <w:r>
        <w:t>Placing Sod</w:t>
      </w:r>
    </w:p>
    <w:p w14:paraId="6FE50D7E" w14:textId="77777777" w:rsidR="0036743E" w:rsidRDefault="0036743E" w:rsidP="00B9006F">
      <w:pPr>
        <w:numPr>
          <w:ilvl w:val="1"/>
          <w:numId w:val="2"/>
        </w:numPr>
        <w:jc w:val="both"/>
      </w:pPr>
      <w:r>
        <w:lastRenderedPageBreak/>
        <w:t>Planting trees and/or shrubs where they are included in the project</w:t>
      </w:r>
    </w:p>
    <w:p w14:paraId="4143A0AC" w14:textId="77777777" w:rsidR="001F4125" w:rsidRPr="005167A9" w:rsidRDefault="004D7FE5" w:rsidP="007F646A">
      <w:pPr>
        <w:numPr>
          <w:ilvl w:val="0"/>
          <w:numId w:val="3"/>
        </w:numPr>
        <w:jc w:val="both"/>
      </w:pPr>
      <w:r>
        <w:t xml:space="preserve">BMP’s including </w:t>
      </w:r>
      <w:r w:rsidR="001F4125">
        <w:t>Storm Water Management Devices</w:t>
      </w:r>
      <w:r>
        <w:t xml:space="preserve"> such as velocity dissipation devices</w:t>
      </w:r>
      <w:r w:rsidR="00395D6E">
        <w:t xml:space="preserve"> and Karst policy BMP’s</w:t>
      </w:r>
      <w:r w:rsidR="001F4125">
        <w:t xml:space="preserve"> </w:t>
      </w:r>
      <w:r>
        <w:t>to</w:t>
      </w:r>
      <w:r w:rsidR="001F4125">
        <w:t xml:space="preserve"> be installed during construction to control the pollutants in storm water discharges that will occur after construction has been completed</w:t>
      </w:r>
      <w:r w:rsidR="005B5AD0">
        <w:t xml:space="preserve"> are:  </w:t>
      </w:r>
      <w:r w:rsidR="00F254DA">
        <w:rPr>
          <w:color w:val="00B050"/>
        </w:rPr>
        <w:t>(1) T</w:t>
      </w:r>
      <w:r w:rsidR="00F254DA" w:rsidRPr="005E0080">
        <w:rPr>
          <w:color w:val="00B050"/>
        </w:rPr>
        <w:t>ypically use:</w:t>
      </w:r>
      <w:r w:rsidR="00F254DA">
        <w:t xml:space="preserve"> </w:t>
      </w:r>
      <w:r w:rsidR="005B5AD0" w:rsidRPr="00237E72">
        <w:rPr>
          <w:i/>
        </w:rPr>
        <w:t>T</w:t>
      </w:r>
      <w:r w:rsidR="005B5AD0" w:rsidRPr="00237E72">
        <w:rPr>
          <w:rFonts w:cs="Arial"/>
          <w:i/>
          <w:szCs w:val="24"/>
        </w:rPr>
        <w:t>his project does not include storm water BMPs or flow controls</w:t>
      </w:r>
      <w:r w:rsidR="005B5AD0">
        <w:rPr>
          <w:rFonts w:cs="Arial"/>
          <w:i/>
          <w:szCs w:val="24"/>
        </w:rPr>
        <w:t xml:space="preserve"> for post-construction use</w:t>
      </w:r>
      <w:r w:rsidR="005B5AD0" w:rsidRPr="00237E72">
        <w:rPr>
          <w:rFonts w:cs="Arial"/>
          <w:i/>
          <w:szCs w:val="24"/>
        </w:rPr>
        <w:t>.</w:t>
      </w:r>
      <w:r>
        <w:t xml:space="preserve">              </w:t>
      </w:r>
    </w:p>
    <w:p w14:paraId="5A77B0BD" w14:textId="77777777" w:rsidR="00716E8D" w:rsidRDefault="00716E8D" w:rsidP="00085E27">
      <w:pPr>
        <w:pStyle w:val="Heading1"/>
        <w:tabs>
          <w:tab w:val="clear" w:pos="360"/>
          <w:tab w:val="num" w:pos="450"/>
        </w:tabs>
        <w:ind w:left="450" w:hanging="450"/>
        <w:jc w:val="both"/>
      </w:pPr>
      <w:r>
        <w:t>Other Control Measures</w:t>
      </w:r>
    </w:p>
    <w:p w14:paraId="3CC41CB9" w14:textId="77777777" w:rsidR="00E45012" w:rsidRPr="006576D1" w:rsidRDefault="00E45012" w:rsidP="007F646A">
      <w:pPr>
        <w:pStyle w:val="Heading2"/>
        <w:jc w:val="both"/>
      </w:pPr>
      <w:r w:rsidRPr="006576D1">
        <w:t>No solid materials, including building materials, shall be discharged to waters of the commonwealth, except as authorized by a Section 404 permit.</w:t>
      </w:r>
    </w:p>
    <w:p w14:paraId="4A8ECBC9" w14:textId="77777777" w:rsidR="00E45012" w:rsidRPr="006576D1" w:rsidRDefault="00E45012" w:rsidP="007F646A">
      <w:pPr>
        <w:pStyle w:val="Heading2"/>
        <w:jc w:val="both"/>
      </w:pPr>
      <w:r w:rsidRPr="006576D1">
        <w:t>Waste Materials</w:t>
      </w:r>
    </w:p>
    <w:p w14:paraId="632CAB0B" w14:textId="77777777" w:rsidR="00E45012" w:rsidRPr="006576D1" w:rsidRDefault="00E45012" w:rsidP="007F646A">
      <w:pPr>
        <w:jc w:val="both"/>
        <w:rPr>
          <w:rFonts w:cs="Arial"/>
          <w:bCs/>
          <w:szCs w:val="24"/>
        </w:rPr>
      </w:pPr>
    </w:p>
    <w:p w14:paraId="43AABAB5" w14:textId="77777777" w:rsidR="00E45012" w:rsidRPr="006576D1" w:rsidRDefault="00E45012" w:rsidP="007F646A">
      <w:pPr>
        <w:ind w:left="360"/>
        <w:jc w:val="both"/>
        <w:rPr>
          <w:rFonts w:cs="Arial"/>
          <w:bCs/>
          <w:szCs w:val="24"/>
        </w:rPr>
      </w:pPr>
      <w:r w:rsidRPr="006576D1">
        <w:rPr>
          <w:rFonts w:cs="Arial"/>
          <w:bCs/>
          <w:szCs w:val="24"/>
        </w:rPr>
        <w:t xml:space="preserve">All waste materials that may leach pollutants (paint and paint containers, caulk tubes, oil/grease containers, liquids of any kind, soluble materials, etc.) will be collected and stored in appropriate covered waste containers.  Waste containers shall be removed from the project site on a sufficiently frequent basis as to not </w:t>
      </w:r>
      <w:r w:rsidR="006576D1">
        <w:rPr>
          <w:rFonts w:cs="Arial"/>
          <w:bCs/>
          <w:szCs w:val="24"/>
        </w:rPr>
        <w:t xml:space="preserve">allow wastes to </w:t>
      </w:r>
      <w:r w:rsidRPr="006576D1">
        <w:rPr>
          <w:rFonts w:cs="Arial"/>
          <w:bCs/>
          <w:szCs w:val="24"/>
        </w:rPr>
        <w:t>become a source of pollution. All personnel will be instructed regarding the correct procedure for waste disposal.</w:t>
      </w:r>
      <w:r w:rsidR="007F646A">
        <w:rPr>
          <w:rFonts w:cs="Arial"/>
          <w:bCs/>
          <w:szCs w:val="24"/>
        </w:rPr>
        <w:t xml:space="preserve"> Wastes will be disposed in accordance with appropriate regulations.</w:t>
      </w:r>
      <w:r w:rsidRPr="006576D1">
        <w:rPr>
          <w:rFonts w:cs="Arial"/>
          <w:bCs/>
          <w:szCs w:val="24"/>
        </w:rPr>
        <w:t xml:space="preserve">  Notices stating these practices will be posted in the office.</w:t>
      </w:r>
    </w:p>
    <w:p w14:paraId="07C9994F" w14:textId="77777777" w:rsidR="00E45012" w:rsidRPr="006576D1" w:rsidRDefault="00E45012" w:rsidP="007F646A">
      <w:pPr>
        <w:pStyle w:val="Heading2"/>
        <w:jc w:val="both"/>
      </w:pPr>
      <w:r w:rsidRPr="006576D1">
        <w:t>Hazardous Waste</w:t>
      </w:r>
    </w:p>
    <w:p w14:paraId="5C0B2039" w14:textId="77777777" w:rsidR="00E45012" w:rsidRPr="006576D1" w:rsidRDefault="00E45012" w:rsidP="007F646A">
      <w:pPr>
        <w:jc w:val="both"/>
        <w:rPr>
          <w:rFonts w:cs="Arial"/>
          <w:bCs/>
          <w:szCs w:val="24"/>
        </w:rPr>
      </w:pPr>
    </w:p>
    <w:p w14:paraId="31E01136" w14:textId="77777777" w:rsidR="00E45012" w:rsidRPr="006576D1" w:rsidRDefault="00E45012" w:rsidP="007F646A">
      <w:pPr>
        <w:ind w:left="360"/>
        <w:jc w:val="both"/>
        <w:rPr>
          <w:rFonts w:cs="Arial"/>
          <w:bCs/>
          <w:szCs w:val="24"/>
        </w:rPr>
      </w:pPr>
      <w:r w:rsidRPr="006576D1">
        <w:rPr>
          <w:rFonts w:cs="Arial"/>
          <w:bCs/>
          <w:szCs w:val="24"/>
        </w:rPr>
        <w:t xml:space="preserve">All hazardous waste materials will be managed and disposed of in the manner specified by local or state regulation.  </w:t>
      </w:r>
      <w:r w:rsidR="006576D1">
        <w:rPr>
          <w:rFonts w:cs="Arial"/>
          <w:bCs/>
          <w:szCs w:val="24"/>
        </w:rPr>
        <w:t xml:space="preserve">The contractor shall notify the </w:t>
      </w:r>
      <w:r w:rsidR="00D17A57">
        <w:rPr>
          <w:rFonts w:cs="Arial"/>
          <w:bCs/>
          <w:szCs w:val="24"/>
        </w:rPr>
        <w:t>Section</w:t>
      </w:r>
      <w:r w:rsidR="006576D1">
        <w:rPr>
          <w:rFonts w:cs="Arial"/>
          <w:bCs/>
          <w:szCs w:val="24"/>
        </w:rPr>
        <w:t xml:space="preserve"> Engineer if there any hazardous wastes being generated at the project site and how these wastes are being managed. </w:t>
      </w:r>
      <w:r w:rsidRPr="006576D1">
        <w:rPr>
          <w:rFonts w:cs="Arial"/>
          <w:bCs/>
          <w:szCs w:val="24"/>
        </w:rPr>
        <w:t xml:space="preserve">Site personnel will be instructed </w:t>
      </w:r>
      <w:r w:rsidR="0096384F">
        <w:rPr>
          <w:rFonts w:cs="Arial"/>
          <w:bCs/>
          <w:szCs w:val="24"/>
        </w:rPr>
        <w:t>with regard to proper storage and handling of hazardous wastes when required.  The Transportation Cabinet will file for generator, registration when appropriate, with the Division of Waste Management and advise the contractor regarding waste management requirements.</w:t>
      </w:r>
    </w:p>
    <w:p w14:paraId="7C010AAC" w14:textId="77777777" w:rsidR="003E7086" w:rsidRDefault="003E7086" w:rsidP="007F646A">
      <w:pPr>
        <w:pStyle w:val="Heading2"/>
        <w:jc w:val="both"/>
      </w:pPr>
      <w:r>
        <w:t>Spill Prevention</w:t>
      </w:r>
    </w:p>
    <w:p w14:paraId="4F036251" w14:textId="77777777" w:rsidR="003E7086" w:rsidRDefault="003E7086" w:rsidP="007F646A">
      <w:pPr>
        <w:jc w:val="both"/>
      </w:pPr>
    </w:p>
    <w:p w14:paraId="4FDFA4C0" w14:textId="77777777" w:rsidR="003E7086" w:rsidRPr="0096384F" w:rsidRDefault="003E7086" w:rsidP="00085E27">
      <w:pPr>
        <w:ind w:left="360"/>
        <w:jc w:val="both"/>
        <w:rPr>
          <w:rFonts w:cs="Arial"/>
          <w:bCs/>
          <w:szCs w:val="24"/>
        </w:rPr>
      </w:pPr>
      <w:r w:rsidRPr="0096384F">
        <w:rPr>
          <w:rFonts w:cs="Arial"/>
          <w:bCs/>
          <w:szCs w:val="24"/>
        </w:rPr>
        <w:t>The following material management practices</w:t>
      </w:r>
      <w:r w:rsidR="0096384F">
        <w:rPr>
          <w:rFonts w:cs="Arial"/>
          <w:bCs/>
          <w:szCs w:val="24"/>
        </w:rPr>
        <w:t xml:space="preserve"> </w:t>
      </w:r>
      <w:r w:rsidRPr="0096384F">
        <w:rPr>
          <w:rFonts w:cs="Arial"/>
          <w:bCs/>
          <w:szCs w:val="24"/>
        </w:rPr>
        <w:t>will be used to reduce the risk of spills or other exposure of materials and substances to the weather and/or runoff.</w:t>
      </w:r>
    </w:p>
    <w:p w14:paraId="51C04618" w14:textId="77777777" w:rsidR="003E7086" w:rsidRPr="0096384F" w:rsidRDefault="003E7086" w:rsidP="007F646A">
      <w:pPr>
        <w:jc w:val="both"/>
        <w:rPr>
          <w:szCs w:val="24"/>
        </w:rPr>
      </w:pPr>
    </w:p>
    <w:p w14:paraId="584DF995" w14:textId="77777777" w:rsidR="003E7086" w:rsidRPr="0096384F" w:rsidRDefault="003E7086" w:rsidP="007F646A">
      <w:pPr>
        <w:numPr>
          <w:ilvl w:val="0"/>
          <w:numId w:val="6"/>
        </w:numPr>
        <w:jc w:val="both"/>
        <w:rPr>
          <w:rFonts w:cs="Arial"/>
          <w:b/>
          <w:bCs/>
          <w:szCs w:val="24"/>
        </w:rPr>
      </w:pPr>
      <w:r w:rsidRPr="0096384F">
        <w:rPr>
          <w:rFonts w:cs="Arial"/>
          <w:b/>
          <w:bCs/>
          <w:szCs w:val="24"/>
        </w:rPr>
        <w:t>Good Housekeeping:</w:t>
      </w:r>
    </w:p>
    <w:p w14:paraId="426CB46D" w14:textId="77777777" w:rsidR="003E7086" w:rsidRPr="0096384F" w:rsidRDefault="003E7086" w:rsidP="007F646A">
      <w:pPr>
        <w:jc w:val="both"/>
        <w:rPr>
          <w:rFonts w:cs="Arial"/>
          <w:b/>
          <w:bCs/>
          <w:szCs w:val="24"/>
        </w:rPr>
      </w:pPr>
    </w:p>
    <w:p w14:paraId="5F5297A2" w14:textId="77777777" w:rsidR="003E7086" w:rsidRDefault="003E7086" w:rsidP="00085E27">
      <w:pPr>
        <w:ind w:left="360"/>
        <w:jc w:val="both"/>
        <w:rPr>
          <w:rFonts w:cs="Arial"/>
          <w:bCs/>
          <w:szCs w:val="24"/>
        </w:rPr>
      </w:pPr>
      <w:r w:rsidRPr="0096384F">
        <w:rPr>
          <w:rFonts w:cs="Arial"/>
          <w:bCs/>
          <w:szCs w:val="24"/>
        </w:rPr>
        <w:lastRenderedPageBreak/>
        <w:t>The following good housekeeping practices will be followed onsite during the construction project.</w:t>
      </w:r>
    </w:p>
    <w:p w14:paraId="7E8FFA1D" w14:textId="77777777" w:rsidR="0096384F" w:rsidRPr="0096384F" w:rsidRDefault="0096384F" w:rsidP="007F646A">
      <w:pPr>
        <w:jc w:val="both"/>
        <w:rPr>
          <w:rFonts w:cs="Arial"/>
          <w:bCs/>
          <w:szCs w:val="24"/>
        </w:rPr>
      </w:pPr>
    </w:p>
    <w:p w14:paraId="747B29B0" w14:textId="77777777" w:rsidR="003E7086" w:rsidRPr="0096384F" w:rsidRDefault="003E7086" w:rsidP="007F646A">
      <w:pPr>
        <w:numPr>
          <w:ilvl w:val="0"/>
          <w:numId w:val="7"/>
        </w:numPr>
        <w:jc w:val="both"/>
        <w:rPr>
          <w:rFonts w:cs="Arial"/>
          <w:bCs/>
          <w:szCs w:val="24"/>
        </w:rPr>
      </w:pPr>
      <w:r w:rsidRPr="0096384F">
        <w:rPr>
          <w:rFonts w:cs="Arial"/>
          <w:bCs/>
          <w:szCs w:val="24"/>
        </w:rPr>
        <w:t>An effort will be made to store only enough product required to do the job</w:t>
      </w:r>
    </w:p>
    <w:p w14:paraId="33FB2838" w14:textId="77777777" w:rsidR="003E7086" w:rsidRPr="0096384F" w:rsidRDefault="003E7086" w:rsidP="007F646A">
      <w:pPr>
        <w:numPr>
          <w:ilvl w:val="0"/>
          <w:numId w:val="7"/>
        </w:numPr>
        <w:jc w:val="both"/>
        <w:rPr>
          <w:rFonts w:cs="Arial"/>
          <w:bCs/>
          <w:szCs w:val="24"/>
        </w:rPr>
      </w:pPr>
      <w:r w:rsidRPr="0096384F">
        <w:rPr>
          <w:rFonts w:cs="Arial"/>
          <w:bCs/>
          <w:szCs w:val="24"/>
        </w:rPr>
        <w:t>All materials stored onsite will be stored in a neat, orderly manner in their appropriate containers and, if possible, under a roof or other enclosure</w:t>
      </w:r>
    </w:p>
    <w:p w14:paraId="4542B9BF" w14:textId="77777777" w:rsidR="003E7086" w:rsidRPr="0096384F" w:rsidRDefault="003E7086" w:rsidP="007F646A">
      <w:pPr>
        <w:numPr>
          <w:ilvl w:val="0"/>
          <w:numId w:val="7"/>
        </w:numPr>
        <w:jc w:val="both"/>
        <w:rPr>
          <w:rFonts w:cs="Arial"/>
          <w:bCs/>
          <w:szCs w:val="24"/>
        </w:rPr>
      </w:pPr>
      <w:r w:rsidRPr="0096384F">
        <w:rPr>
          <w:rFonts w:cs="Arial"/>
          <w:bCs/>
          <w:szCs w:val="24"/>
        </w:rPr>
        <w:t>Products will be kept in their original containers with the original manufacturer’s label</w:t>
      </w:r>
    </w:p>
    <w:p w14:paraId="2BDCA037" w14:textId="77777777" w:rsidR="003E7086" w:rsidRPr="0096384F" w:rsidRDefault="003E7086" w:rsidP="007F646A">
      <w:pPr>
        <w:numPr>
          <w:ilvl w:val="0"/>
          <w:numId w:val="7"/>
        </w:numPr>
        <w:jc w:val="both"/>
        <w:rPr>
          <w:rFonts w:cs="Arial"/>
          <w:bCs/>
          <w:szCs w:val="24"/>
        </w:rPr>
      </w:pPr>
      <w:r w:rsidRPr="0096384F">
        <w:rPr>
          <w:rFonts w:cs="Arial"/>
          <w:bCs/>
          <w:szCs w:val="24"/>
        </w:rPr>
        <w:t>Substances will not be mixed with one another unless recommended by the manufacturer</w:t>
      </w:r>
    </w:p>
    <w:p w14:paraId="49FB30ED" w14:textId="77777777" w:rsidR="003E7086" w:rsidRPr="0096384F" w:rsidRDefault="003E7086" w:rsidP="007F646A">
      <w:pPr>
        <w:numPr>
          <w:ilvl w:val="0"/>
          <w:numId w:val="7"/>
        </w:numPr>
        <w:jc w:val="both"/>
        <w:rPr>
          <w:rFonts w:cs="Arial"/>
          <w:bCs/>
          <w:szCs w:val="24"/>
        </w:rPr>
      </w:pPr>
      <w:r w:rsidRPr="0096384F">
        <w:rPr>
          <w:rFonts w:cs="Arial"/>
          <w:bCs/>
          <w:szCs w:val="24"/>
        </w:rPr>
        <w:t>Whenever possible, all of the product will be used up before disposing of the container</w:t>
      </w:r>
    </w:p>
    <w:p w14:paraId="4490D0DC" w14:textId="77777777" w:rsidR="003E7086" w:rsidRPr="0096384F" w:rsidRDefault="003E7086" w:rsidP="007F646A">
      <w:pPr>
        <w:numPr>
          <w:ilvl w:val="0"/>
          <w:numId w:val="7"/>
        </w:numPr>
        <w:jc w:val="both"/>
        <w:rPr>
          <w:rFonts w:cs="Arial"/>
          <w:bCs/>
          <w:szCs w:val="24"/>
        </w:rPr>
      </w:pPr>
      <w:r w:rsidRPr="0096384F">
        <w:rPr>
          <w:rFonts w:cs="Arial"/>
          <w:bCs/>
          <w:szCs w:val="24"/>
        </w:rPr>
        <w:t>Manufacturers’ recommendations for proper use and disposal will be followed</w:t>
      </w:r>
    </w:p>
    <w:p w14:paraId="02A95CD2" w14:textId="77777777" w:rsidR="003E7086" w:rsidRDefault="003E7086" w:rsidP="007F646A">
      <w:pPr>
        <w:numPr>
          <w:ilvl w:val="0"/>
          <w:numId w:val="7"/>
        </w:numPr>
        <w:jc w:val="both"/>
        <w:rPr>
          <w:rFonts w:cs="Arial"/>
          <w:bCs/>
          <w:szCs w:val="24"/>
        </w:rPr>
      </w:pPr>
      <w:r w:rsidRPr="0096384F">
        <w:rPr>
          <w:rFonts w:cs="Arial"/>
          <w:bCs/>
          <w:szCs w:val="24"/>
        </w:rPr>
        <w:t xml:space="preserve">The site </w:t>
      </w:r>
      <w:r w:rsidR="00542BBD">
        <w:rPr>
          <w:rFonts w:cs="Arial"/>
          <w:bCs/>
          <w:szCs w:val="24"/>
        </w:rPr>
        <w:t>contractor</w:t>
      </w:r>
      <w:r w:rsidRPr="0096384F">
        <w:rPr>
          <w:rFonts w:cs="Arial"/>
          <w:bCs/>
          <w:szCs w:val="24"/>
        </w:rPr>
        <w:t xml:space="preserve"> will inspect daily to ensure proper use and disposal of materials onsite</w:t>
      </w:r>
    </w:p>
    <w:p w14:paraId="365A900C" w14:textId="77777777" w:rsidR="003E7086" w:rsidRPr="0096384F" w:rsidRDefault="003E7086" w:rsidP="007F646A">
      <w:pPr>
        <w:jc w:val="both"/>
        <w:rPr>
          <w:rFonts w:cs="Arial"/>
          <w:bCs/>
          <w:szCs w:val="24"/>
        </w:rPr>
      </w:pPr>
    </w:p>
    <w:p w14:paraId="4B54F933" w14:textId="77777777" w:rsidR="003E7086" w:rsidRPr="0096384F" w:rsidRDefault="003E7086" w:rsidP="007F646A">
      <w:pPr>
        <w:numPr>
          <w:ilvl w:val="0"/>
          <w:numId w:val="8"/>
        </w:numPr>
        <w:jc w:val="both"/>
        <w:rPr>
          <w:rFonts w:cs="Arial"/>
          <w:b/>
          <w:bCs/>
          <w:szCs w:val="24"/>
        </w:rPr>
      </w:pPr>
      <w:r w:rsidRPr="0096384F">
        <w:rPr>
          <w:rFonts w:cs="Arial"/>
          <w:b/>
          <w:bCs/>
          <w:szCs w:val="24"/>
        </w:rPr>
        <w:t>Hazardous Products:</w:t>
      </w:r>
    </w:p>
    <w:p w14:paraId="15E8E608" w14:textId="77777777" w:rsidR="003E7086" w:rsidRPr="0096384F" w:rsidRDefault="003E7086" w:rsidP="007F646A">
      <w:pPr>
        <w:jc w:val="both"/>
        <w:rPr>
          <w:rFonts w:cs="Arial"/>
          <w:b/>
          <w:bCs/>
          <w:szCs w:val="24"/>
        </w:rPr>
      </w:pPr>
    </w:p>
    <w:p w14:paraId="22CD85D8" w14:textId="77777777" w:rsidR="003E7086" w:rsidRDefault="003E7086" w:rsidP="00085E27">
      <w:pPr>
        <w:ind w:left="360"/>
        <w:jc w:val="both"/>
        <w:rPr>
          <w:rFonts w:cs="Arial"/>
          <w:bCs/>
          <w:szCs w:val="24"/>
        </w:rPr>
      </w:pPr>
      <w:r w:rsidRPr="0096384F">
        <w:rPr>
          <w:rFonts w:cs="Arial"/>
          <w:bCs/>
          <w:szCs w:val="24"/>
        </w:rPr>
        <w:t>These practices will be used to reduce the risks associated with any and all hazardous materials.</w:t>
      </w:r>
    </w:p>
    <w:p w14:paraId="41946724" w14:textId="77777777" w:rsidR="00542BBD" w:rsidRPr="0096384F" w:rsidRDefault="00542BBD" w:rsidP="007F646A">
      <w:pPr>
        <w:jc w:val="both"/>
        <w:rPr>
          <w:rFonts w:cs="Arial"/>
          <w:bCs/>
          <w:szCs w:val="24"/>
        </w:rPr>
      </w:pPr>
    </w:p>
    <w:p w14:paraId="7545A857" w14:textId="77777777" w:rsidR="003E7086" w:rsidRPr="0096384F" w:rsidRDefault="003E7086" w:rsidP="007F646A">
      <w:pPr>
        <w:numPr>
          <w:ilvl w:val="0"/>
          <w:numId w:val="9"/>
        </w:numPr>
        <w:jc w:val="both"/>
        <w:rPr>
          <w:rFonts w:cs="Arial"/>
          <w:bCs/>
          <w:szCs w:val="24"/>
        </w:rPr>
      </w:pPr>
      <w:r w:rsidRPr="0096384F">
        <w:rPr>
          <w:rFonts w:cs="Arial"/>
          <w:bCs/>
          <w:szCs w:val="24"/>
        </w:rPr>
        <w:t>Products will be kept in original containers unless they are not resealable</w:t>
      </w:r>
    </w:p>
    <w:p w14:paraId="0C5810C3" w14:textId="77777777" w:rsidR="003E7086" w:rsidRDefault="003E7086" w:rsidP="007F646A">
      <w:pPr>
        <w:numPr>
          <w:ilvl w:val="0"/>
          <w:numId w:val="9"/>
        </w:numPr>
        <w:jc w:val="both"/>
        <w:rPr>
          <w:rFonts w:cs="Arial"/>
          <w:bCs/>
          <w:szCs w:val="24"/>
        </w:rPr>
      </w:pPr>
      <w:r w:rsidRPr="0096384F">
        <w:rPr>
          <w:rFonts w:cs="Arial"/>
          <w:bCs/>
          <w:szCs w:val="24"/>
        </w:rPr>
        <w:t>Original labels and material safety data sheets (MSDS) will be reviewed and retained</w:t>
      </w:r>
    </w:p>
    <w:p w14:paraId="2987C5C2" w14:textId="77777777" w:rsidR="00542BBD" w:rsidRPr="0096384F" w:rsidRDefault="00542BBD" w:rsidP="007F646A">
      <w:pPr>
        <w:numPr>
          <w:ilvl w:val="0"/>
          <w:numId w:val="9"/>
        </w:numPr>
        <w:jc w:val="both"/>
        <w:rPr>
          <w:rFonts w:cs="Arial"/>
          <w:bCs/>
          <w:szCs w:val="24"/>
        </w:rPr>
      </w:pPr>
      <w:r>
        <w:rPr>
          <w:rFonts w:cs="Arial"/>
          <w:bCs/>
          <w:szCs w:val="24"/>
        </w:rPr>
        <w:t>Contractor will follow procedures recommended by the manufacturer when handling hazardous materials</w:t>
      </w:r>
    </w:p>
    <w:p w14:paraId="58BA70CD" w14:textId="77777777" w:rsidR="003E7086" w:rsidRPr="0096384F" w:rsidRDefault="003E7086" w:rsidP="007F646A">
      <w:pPr>
        <w:numPr>
          <w:ilvl w:val="0"/>
          <w:numId w:val="9"/>
        </w:numPr>
        <w:jc w:val="both"/>
        <w:rPr>
          <w:rFonts w:cs="Arial"/>
          <w:bCs/>
          <w:szCs w:val="24"/>
        </w:rPr>
      </w:pPr>
      <w:r w:rsidRPr="0096384F">
        <w:rPr>
          <w:rFonts w:cs="Arial"/>
          <w:bCs/>
          <w:szCs w:val="24"/>
        </w:rPr>
        <w:t>If surplus product must be disposed of, manufacturers’ or state/local recommended methods for proper disposal will be followed</w:t>
      </w:r>
    </w:p>
    <w:p w14:paraId="038653B3" w14:textId="77777777" w:rsidR="003E7086" w:rsidRPr="0096384F" w:rsidRDefault="003E7086" w:rsidP="007F646A">
      <w:pPr>
        <w:jc w:val="both"/>
        <w:rPr>
          <w:rFonts w:cs="Arial"/>
          <w:bCs/>
          <w:szCs w:val="24"/>
        </w:rPr>
      </w:pPr>
    </w:p>
    <w:p w14:paraId="5345AABB" w14:textId="77777777" w:rsidR="003E7086" w:rsidRPr="0096384F" w:rsidRDefault="003E7086" w:rsidP="00085E27">
      <w:pPr>
        <w:ind w:left="360"/>
        <w:jc w:val="both"/>
        <w:rPr>
          <w:rFonts w:cs="Arial"/>
          <w:b/>
          <w:bCs/>
          <w:szCs w:val="24"/>
        </w:rPr>
      </w:pPr>
      <w:r w:rsidRPr="0096384F">
        <w:rPr>
          <w:rFonts w:cs="Arial"/>
          <w:b/>
          <w:bCs/>
          <w:szCs w:val="24"/>
        </w:rPr>
        <w:t>The following product-specific practices will be followed onsite:</w:t>
      </w:r>
    </w:p>
    <w:p w14:paraId="32B3A452" w14:textId="77777777" w:rsidR="009D65D9" w:rsidRPr="0096384F" w:rsidRDefault="009D65D9" w:rsidP="007F646A">
      <w:pPr>
        <w:jc w:val="both"/>
        <w:rPr>
          <w:rFonts w:cs="Arial"/>
          <w:b/>
          <w:bCs/>
          <w:szCs w:val="24"/>
        </w:rPr>
      </w:pPr>
    </w:p>
    <w:p w14:paraId="30B3B635" w14:textId="77777777" w:rsidR="009D65D9" w:rsidRPr="0096384F" w:rsidRDefault="009D65D9" w:rsidP="007F646A">
      <w:pPr>
        <w:numPr>
          <w:ilvl w:val="0"/>
          <w:numId w:val="8"/>
        </w:numPr>
        <w:jc w:val="both"/>
        <w:rPr>
          <w:rFonts w:cs="Arial"/>
          <w:b/>
          <w:bCs/>
          <w:szCs w:val="24"/>
        </w:rPr>
      </w:pPr>
      <w:r w:rsidRPr="0096384F">
        <w:rPr>
          <w:rFonts w:cs="Arial"/>
          <w:b/>
          <w:bCs/>
          <w:szCs w:val="24"/>
        </w:rPr>
        <w:t>Petroleum Products:</w:t>
      </w:r>
    </w:p>
    <w:p w14:paraId="7961CF9D" w14:textId="77777777" w:rsidR="009D65D9" w:rsidRPr="0096384F" w:rsidRDefault="009D65D9" w:rsidP="007F646A">
      <w:pPr>
        <w:jc w:val="both"/>
        <w:rPr>
          <w:szCs w:val="24"/>
        </w:rPr>
      </w:pPr>
    </w:p>
    <w:p w14:paraId="3866BB5D" w14:textId="77777777" w:rsidR="009D65D9" w:rsidRDefault="008A2112" w:rsidP="00085E27">
      <w:pPr>
        <w:ind w:left="360"/>
        <w:jc w:val="both"/>
        <w:rPr>
          <w:rFonts w:cs="Arial"/>
          <w:bCs/>
          <w:szCs w:val="24"/>
        </w:rPr>
      </w:pPr>
      <w:r>
        <w:rPr>
          <w:rFonts w:cs="Arial"/>
          <w:bCs/>
          <w:szCs w:val="24"/>
        </w:rPr>
        <w:t>V</w:t>
      </w:r>
      <w:r w:rsidR="009D65D9" w:rsidRPr="0096384F">
        <w:rPr>
          <w:rFonts w:cs="Arial"/>
          <w:bCs/>
          <w:szCs w:val="24"/>
        </w:rPr>
        <w:t>ehicles</w:t>
      </w:r>
      <w:r>
        <w:rPr>
          <w:rFonts w:cs="Arial"/>
          <w:bCs/>
          <w:szCs w:val="24"/>
        </w:rPr>
        <w:t xml:space="preserve"> and equipment that are </w:t>
      </w:r>
      <w:r w:rsidR="009D65D9" w:rsidRPr="0096384F">
        <w:rPr>
          <w:rFonts w:cs="Arial"/>
          <w:bCs/>
          <w:szCs w:val="24"/>
        </w:rPr>
        <w:t xml:space="preserve">fueled and maintained </w:t>
      </w:r>
      <w:r w:rsidR="00542BBD">
        <w:rPr>
          <w:rFonts w:cs="Arial"/>
          <w:bCs/>
          <w:szCs w:val="24"/>
        </w:rPr>
        <w:t xml:space="preserve">on site </w:t>
      </w:r>
      <w:r>
        <w:rPr>
          <w:rFonts w:cs="Arial"/>
          <w:bCs/>
          <w:szCs w:val="24"/>
        </w:rPr>
        <w:t>will be</w:t>
      </w:r>
      <w:r w:rsidR="009D65D9" w:rsidRPr="0096384F">
        <w:rPr>
          <w:rFonts w:cs="Arial"/>
          <w:bCs/>
          <w:szCs w:val="24"/>
        </w:rPr>
        <w:t xml:space="preserve"> monitored for leaks, and receive regular preventative maintenance to reduce the chance of leakage.  Petroleum products onsite will be stored in tightly sealed containe</w:t>
      </w:r>
      <w:r w:rsidR="00542BBD">
        <w:rPr>
          <w:rFonts w:cs="Arial"/>
          <w:bCs/>
          <w:szCs w:val="24"/>
        </w:rPr>
        <w:t>rs, which are clearly labeled and will be protected from exposure to weather.</w:t>
      </w:r>
    </w:p>
    <w:p w14:paraId="582EA60A" w14:textId="77777777" w:rsidR="00542BBD" w:rsidRDefault="00542BBD" w:rsidP="00085E27">
      <w:pPr>
        <w:ind w:left="360"/>
        <w:jc w:val="both"/>
        <w:rPr>
          <w:rFonts w:cs="Arial"/>
          <w:bCs/>
          <w:szCs w:val="24"/>
        </w:rPr>
      </w:pPr>
    </w:p>
    <w:p w14:paraId="10A4C3DF" w14:textId="77777777" w:rsidR="00542BBD" w:rsidRDefault="00542BBD" w:rsidP="00085E27">
      <w:pPr>
        <w:ind w:left="360"/>
        <w:jc w:val="both"/>
        <w:rPr>
          <w:rFonts w:cs="Arial"/>
          <w:bCs/>
          <w:szCs w:val="24"/>
        </w:rPr>
      </w:pPr>
      <w:r>
        <w:rPr>
          <w:rFonts w:cs="Arial"/>
          <w:bCs/>
          <w:szCs w:val="24"/>
        </w:rPr>
        <w:t xml:space="preserve">The contractor shall prepare an Oil Pollution Spill Prevention Control and Countermeasure plan when the project that involves the storage of petroleum </w:t>
      </w:r>
      <w:r>
        <w:rPr>
          <w:rFonts w:cs="Arial"/>
          <w:bCs/>
          <w:szCs w:val="24"/>
        </w:rPr>
        <w:lastRenderedPageBreak/>
        <w:t>products in 55 gallon or larger containers with a total combined storage capacity of 1,320 gallons.</w:t>
      </w:r>
      <w:r w:rsidR="00BD0A91">
        <w:rPr>
          <w:rFonts w:cs="Arial"/>
          <w:bCs/>
          <w:szCs w:val="24"/>
        </w:rPr>
        <w:t xml:space="preserve">  This is a requirement of 40 CFR 112.</w:t>
      </w:r>
    </w:p>
    <w:p w14:paraId="1BFB0D9E" w14:textId="77777777" w:rsidR="000705B8" w:rsidRDefault="000705B8" w:rsidP="007F646A">
      <w:pPr>
        <w:jc w:val="both"/>
        <w:rPr>
          <w:rFonts w:cs="Arial"/>
          <w:bCs/>
          <w:szCs w:val="24"/>
        </w:rPr>
      </w:pPr>
    </w:p>
    <w:p w14:paraId="09462471" w14:textId="77777777" w:rsidR="000705B8" w:rsidRPr="000705B8" w:rsidRDefault="000705B8" w:rsidP="00085E27">
      <w:pPr>
        <w:ind w:left="360"/>
        <w:jc w:val="both"/>
        <w:rPr>
          <w:rFonts w:cs="Arial"/>
          <w:bCs/>
          <w:szCs w:val="24"/>
        </w:rPr>
      </w:pPr>
      <w:r>
        <w:rPr>
          <w:rFonts w:cs="Arial"/>
          <w:bCs/>
          <w:szCs w:val="24"/>
        </w:rPr>
        <w:t xml:space="preserve">This project (will / will not) </w:t>
      </w:r>
      <w:r w:rsidRPr="000705B8">
        <w:rPr>
          <w:rFonts w:cs="Arial"/>
          <w:bCs/>
          <w:color w:val="FF0000"/>
          <w:szCs w:val="24"/>
        </w:rPr>
        <w:t>(3)</w:t>
      </w:r>
      <w:r>
        <w:rPr>
          <w:rFonts w:cs="Arial"/>
          <w:bCs/>
          <w:color w:val="FF0000"/>
          <w:szCs w:val="24"/>
        </w:rPr>
        <w:t xml:space="preserve"> </w:t>
      </w:r>
      <w:r>
        <w:rPr>
          <w:rFonts w:cs="Arial"/>
          <w:bCs/>
          <w:szCs w:val="24"/>
        </w:rPr>
        <w:t xml:space="preserve">have over 1,320 gallons of petroleum products with a total capacity, sum of all containers 55 gallon capacity and larger. </w:t>
      </w:r>
    </w:p>
    <w:p w14:paraId="62F0C5CF" w14:textId="77777777" w:rsidR="00716C36" w:rsidRPr="0096384F" w:rsidRDefault="00716C36" w:rsidP="007F646A">
      <w:pPr>
        <w:jc w:val="both"/>
        <w:rPr>
          <w:rFonts w:cs="Arial"/>
          <w:bCs/>
          <w:szCs w:val="24"/>
        </w:rPr>
      </w:pPr>
    </w:p>
    <w:p w14:paraId="49E19055" w14:textId="77777777" w:rsidR="00716C36" w:rsidRPr="00BD0A91" w:rsidRDefault="00716C36" w:rsidP="007F646A">
      <w:pPr>
        <w:numPr>
          <w:ilvl w:val="0"/>
          <w:numId w:val="8"/>
        </w:numPr>
        <w:jc w:val="both"/>
        <w:rPr>
          <w:b/>
          <w:szCs w:val="24"/>
        </w:rPr>
      </w:pPr>
      <w:r w:rsidRPr="00BD0A91">
        <w:rPr>
          <w:b/>
          <w:szCs w:val="24"/>
        </w:rPr>
        <w:t>Fertilizers:</w:t>
      </w:r>
    </w:p>
    <w:p w14:paraId="6D6AE990" w14:textId="77777777" w:rsidR="00716C36" w:rsidRPr="0096384F" w:rsidRDefault="00716C36" w:rsidP="007F646A">
      <w:pPr>
        <w:jc w:val="both"/>
        <w:rPr>
          <w:szCs w:val="24"/>
        </w:rPr>
      </w:pPr>
    </w:p>
    <w:p w14:paraId="398F2D9A" w14:textId="77777777" w:rsidR="00716C36" w:rsidRPr="0096384F" w:rsidRDefault="008A2112" w:rsidP="00085E27">
      <w:pPr>
        <w:ind w:left="360"/>
        <w:jc w:val="both"/>
        <w:rPr>
          <w:rFonts w:cs="Arial"/>
          <w:bCs/>
          <w:szCs w:val="24"/>
        </w:rPr>
      </w:pPr>
      <w:r>
        <w:rPr>
          <w:rFonts w:cs="Arial"/>
          <w:bCs/>
          <w:szCs w:val="24"/>
        </w:rPr>
        <w:t>F</w:t>
      </w:r>
      <w:r w:rsidR="00716C36" w:rsidRPr="0096384F">
        <w:rPr>
          <w:rFonts w:cs="Arial"/>
          <w:bCs/>
          <w:szCs w:val="24"/>
        </w:rPr>
        <w:t xml:space="preserve">ertilizers will be applied </w:t>
      </w:r>
      <w:r>
        <w:rPr>
          <w:rFonts w:cs="Arial"/>
          <w:bCs/>
          <w:szCs w:val="24"/>
        </w:rPr>
        <w:t>at rates prescribed by the contract, standard specifications or as directed by the resident engineer</w:t>
      </w:r>
      <w:r w:rsidR="00716C36" w:rsidRPr="0096384F">
        <w:rPr>
          <w:rFonts w:cs="Arial"/>
          <w:bCs/>
          <w:szCs w:val="24"/>
        </w:rPr>
        <w:t>.  Once applied, fertilizer will be covered with mulch or blankets or worked into the soil to limit exposure to storm water.  Storage will be in a covered shed.  The contents of any partially used bags of fertilizer will be transferred to a sealable plastic bin to avoid spills.</w:t>
      </w:r>
    </w:p>
    <w:p w14:paraId="44D54330" w14:textId="77777777" w:rsidR="00716C36" w:rsidRPr="0096384F" w:rsidRDefault="00716C36" w:rsidP="007F646A">
      <w:pPr>
        <w:jc w:val="both"/>
        <w:rPr>
          <w:szCs w:val="24"/>
        </w:rPr>
      </w:pPr>
    </w:p>
    <w:p w14:paraId="447F64E6" w14:textId="77777777" w:rsidR="00716C36" w:rsidRPr="0096384F" w:rsidRDefault="00716C36" w:rsidP="007F646A">
      <w:pPr>
        <w:numPr>
          <w:ilvl w:val="0"/>
          <w:numId w:val="8"/>
        </w:numPr>
        <w:jc w:val="both"/>
        <w:rPr>
          <w:rFonts w:cs="Arial"/>
          <w:b/>
          <w:bCs/>
          <w:szCs w:val="24"/>
        </w:rPr>
      </w:pPr>
      <w:r w:rsidRPr="0096384F">
        <w:rPr>
          <w:rFonts w:cs="Arial"/>
          <w:b/>
          <w:bCs/>
          <w:szCs w:val="24"/>
        </w:rPr>
        <w:t>Paints:</w:t>
      </w:r>
    </w:p>
    <w:p w14:paraId="664EAAF0" w14:textId="77777777" w:rsidR="00716C36" w:rsidRPr="0096384F" w:rsidRDefault="00716C36" w:rsidP="007F646A">
      <w:pPr>
        <w:jc w:val="both"/>
        <w:rPr>
          <w:rFonts w:cs="Arial"/>
          <w:b/>
          <w:bCs/>
          <w:szCs w:val="24"/>
        </w:rPr>
      </w:pPr>
    </w:p>
    <w:p w14:paraId="73009BCA" w14:textId="77777777" w:rsidR="00716C36" w:rsidRPr="0096384F" w:rsidRDefault="00716C36" w:rsidP="00085E27">
      <w:pPr>
        <w:ind w:left="360"/>
        <w:jc w:val="both"/>
        <w:rPr>
          <w:rFonts w:cs="Arial"/>
          <w:bCs/>
          <w:szCs w:val="24"/>
        </w:rPr>
      </w:pPr>
      <w:r w:rsidRPr="0096384F">
        <w:rPr>
          <w:rFonts w:cs="Arial"/>
          <w:bCs/>
          <w:szCs w:val="24"/>
        </w:rPr>
        <w:t>All containers will be tightly sealed and stored indoors or under roof when not being used.  Excess paint or paint wash water will not be discharged to the drainage or storm sewer system but will be properly disposed of according to manufacturers’ instructions or state and local regulations.</w:t>
      </w:r>
    </w:p>
    <w:p w14:paraId="79659615" w14:textId="77777777" w:rsidR="00716C36" w:rsidRPr="0096384F" w:rsidRDefault="00716C36" w:rsidP="007F646A">
      <w:pPr>
        <w:jc w:val="both"/>
        <w:rPr>
          <w:rFonts w:cs="Arial"/>
          <w:bCs/>
          <w:szCs w:val="24"/>
        </w:rPr>
      </w:pPr>
    </w:p>
    <w:p w14:paraId="493B8DA7" w14:textId="77777777" w:rsidR="00716C36" w:rsidRPr="0096384F" w:rsidRDefault="00716C36" w:rsidP="007F646A">
      <w:pPr>
        <w:numPr>
          <w:ilvl w:val="0"/>
          <w:numId w:val="8"/>
        </w:numPr>
        <w:jc w:val="both"/>
        <w:rPr>
          <w:rFonts w:cs="Arial"/>
          <w:b/>
          <w:bCs/>
          <w:szCs w:val="24"/>
        </w:rPr>
      </w:pPr>
      <w:r w:rsidRPr="0096384F">
        <w:rPr>
          <w:rFonts w:cs="Arial"/>
          <w:b/>
          <w:bCs/>
          <w:szCs w:val="24"/>
        </w:rPr>
        <w:t>Concrete Truck Washout:</w:t>
      </w:r>
    </w:p>
    <w:p w14:paraId="0CB61A69" w14:textId="77777777" w:rsidR="00716C36" w:rsidRPr="0096384F" w:rsidRDefault="00716C36" w:rsidP="007F646A">
      <w:pPr>
        <w:jc w:val="both"/>
        <w:rPr>
          <w:rFonts w:cs="Arial"/>
          <w:b/>
          <w:bCs/>
          <w:szCs w:val="24"/>
        </w:rPr>
      </w:pPr>
    </w:p>
    <w:p w14:paraId="411FE059" w14:textId="77777777" w:rsidR="00716C36" w:rsidRPr="0096384F" w:rsidRDefault="00716C36" w:rsidP="00085E27">
      <w:pPr>
        <w:ind w:left="360"/>
        <w:jc w:val="both"/>
        <w:rPr>
          <w:rFonts w:cs="Arial"/>
          <w:bCs/>
          <w:szCs w:val="24"/>
        </w:rPr>
      </w:pPr>
      <w:r w:rsidRPr="0096384F">
        <w:rPr>
          <w:rFonts w:cs="Arial"/>
          <w:bCs/>
          <w:szCs w:val="24"/>
        </w:rPr>
        <w:t>Concrete truck mixers and chutes will not be washed on pavement, near storm drain inlets, or within 75 feet of any ditch, stream, wetland, lake, or sinkhole. Where possible, excess concrete and wash water will be discharged to areas prepared for pouring new concrete, flat areas to be paved that are away from ditches or drainage system features, or other locations that will not drain off site. Where this approach is not possible, a shallow earthen wash basin will be excavated away from ditches to receive the wash water</w:t>
      </w:r>
    </w:p>
    <w:p w14:paraId="7EEE84A1" w14:textId="77777777" w:rsidR="00716C36" w:rsidRPr="0096384F" w:rsidRDefault="00716C36" w:rsidP="007F646A">
      <w:pPr>
        <w:jc w:val="both"/>
        <w:rPr>
          <w:rFonts w:cs="Arial"/>
          <w:bCs/>
          <w:szCs w:val="24"/>
        </w:rPr>
      </w:pPr>
    </w:p>
    <w:p w14:paraId="1F630D93" w14:textId="77777777" w:rsidR="00716C36" w:rsidRPr="000705B8" w:rsidRDefault="00716C36" w:rsidP="007F646A">
      <w:pPr>
        <w:numPr>
          <w:ilvl w:val="0"/>
          <w:numId w:val="8"/>
        </w:numPr>
        <w:jc w:val="both"/>
        <w:rPr>
          <w:b/>
          <w:bCs/>
          <w:szCs w:val="24"/>
        </w:rPr>
      </w:pPr>
      <w:r w:rsidRPr="000705B8">
        <w:rPr>
          <w:b/>
          <w:bCs/>
          <w:szCs w:val="24"/>
        </w:rPr>
        <w:t>Spill Control Practices</w:t>
      </w:r>
    </w:p>
    <w:p w14:paraId="360C8842" w14:textId="77777777" w:rsidR="00716C36" w:rsidRPr="0096384F" w:rsidRDefault="00716C36" w:rsidP="007F646A">
      <w:pPr>
        <w:jc w:val="both"/>
        <w:rPr>
          <w:bCs/>
          <w:szCs w:val="24"/>
        </w:rPr>
      </w:pPr>
    </w:p>
    <w:p w14:paraId="19D42D3C" w14:textId="77777777" w:rsidR="00716C36" w:rsidRPr="0096384F" w:rsidRDefault="00716C36" w:rsidP="00085E27">
      <w:pPr>
        <w:ind w:left="360"/>
        <w:jc w:val="both"/>
        <w:rPr>
          <w:rFonts w:cs="Arial"/>
          <w:b/>
          <w:bCs/>
          <w:szCs w:val="24"/>
        </w:rPr>
      </w:pPr>
      <w:r w:rsidRPr="00BD0A91">
        <w:rPr>
          <w:rFonts w:cs="Arial"/>
          <w:bCs/>
          <w:szCs w:val="24"/>
        </w:rPr>
        <w:t>In addition to the good housekeeping and material management practices discussed in the previous sections of this plan, the following practices will be followed for spill prevention and cleanup</w:t>
      </w:r>
      <w:r w:rsidRPr="0096384F">
        <w:rPr>
          <w:rFonts w:cs="Arial"/>
          <w:b/>
          <w:bCs/>
          <w:szCs w:val="24"/>
        </w:rPr>
        <w:t>:</w:t>
      </w:r>
    </w:p>
    <w:p w14:paraId="7BD827CB" w14:textId="77777777" w:rsidR="00716C36" w:rsidRPr="0096384F" w:rsidRDefault="00716C36" w:rsidP="007F646A">
      <w:pPr>
        <w:jc w:val="both"/>
        <w:rPr>
          <w:rFonts w:cs="Arial"/>
          <w:bCs/>
          <w:szCs w:val="24"/>
        </w:rPr>
      </w:pPr>
    </w:p>
    <w:p w14:paraId="2E7B7E26" w14:textId="77777777" w:rsidR="00716C36" w:rsidRPr="0096384F" w:rsidRDefault="00716C36" w:rsidP="002C6F38">
      <w:pPr>
        <w:numPr>
          <w:ilvl w:val="0"/>
          <w:numId w:val="9"/>
        </w:numPr>
        <w:jc w:val="both"/>
        <w:rPr>
          <w:rFonts w:cs="Arial"/>
          <w:bCs/>
          <w:szCs w:val="24"/>
        </w:rPr>
      </w:pPr>
      <w:r w:rsidRPr="0096384F">
        <w:rPr>
          <w:rFonts w:cs="Arial"/>
          <w:bCs/>
          <w:szCs w:val="24"/>
        </w:rPr>
        <w:t>Manufacturers’ recommended methods for spill cleanup will be clearly posted. All personnel will be made aware of procedures and the location of the information and cleanup supplies.</w:t>
      </w:r>
    </w:p>
    <w:p w14:paraId="52A344C1" w14:textId="77777777" w:rsidR="00716C36" w:rsidRPr="0096384F" w:rsidRDefault="00716C36" w:rsidP="002C6F38">
      <w:pPr>
        <w:numPr>
          <w:ilvl w:val="0"/>
          <w:numId w:val="9"/>
        </w:numPr>
        <w:jc w:val="both"/>
        <w:rPr>
          <w:rFonts w:cs="Arial"/>
          <w:bCs/>
          <w:szCs w:val="24"/>
        </w:rPr>
      </w:pPr>
      <w:r w:rsidRPr="0096384F">
        <w:rPr>
          <w:rFonts w:cs="Arial"/>
          <w:bCs/>
          <w:szCs w:val="24"/>
        </w:rPr>
        <w:t>Materials and equipment necessary for spill cleanup will be kept in the material storage area.  Equipment and materials will include</w:t>
      </w:r>
      <w:r w:rsidR="00BD0A91">
        <w:rPr>
          <w:rFonts w:cs="Arial"/>
          <w:bCs/>
          <w:szCs w:val="24"/>
        </w:rPr>
        <w:t xml:space="preserve"> as appropriate, </w:t>
      </w:r>
      <w:r w:rsidRPr="0096384F">
        <w:rPr>
          <w:rFonts w:cs="Arial"/>
          <w:bCs/>
          <w:szCs w:val="24"/>
        </w:rPr>
        <w:t xml:space="preserve">brooms, dust pans, mops, rags, gloves, </w:t>
      </w:r>
      <w:r w:rsidR="00BD0A91">
        <w:rPr>
          <w:rFonts w:cs="Arial"/>
          <w:bCs/>
          <w:szCs w:val="24"/>
        </w:rPr>
        <w:t>oil absorbents</w:t>
      </w:r>
      <w:r w:rsidRPr="0096384F">
        <w:rPr>
          <w:rFonts w:cs="Arial"/>
          <w:bCs/>
          <w:szCs w:val="24"/>
        </w:rPr>
        <w:t>, sand, sawdust, and plastic and metal trash containers.</w:t>
      </w:r>
      <w:r w:rsidR="00BD0A91">
        <w:rPr>
          <w:rFonts w:cs="Arial"/>
          <w:bCs/>
          <w:szCs w:val="24"/>
        </w:rPr>
        <w:t xml:space="preserve"> </w:t>
      </w:r>
    </w:p>
    <w:p w14:paraId="5C918EDB" w14:textId="77777777" w:rsidR="00716C36" w:rsidRPr="0096384F" w:rsidRDefault="00716C36" w:rsidP="002C6F38">
      <w:pPr>
        <w:numPr>
          <w:ilvl w:val="0"/>
          <w:numId w:val="9"/>
        </w:numPr>
        <w:jc w:val="both"/>
        <w:rPr>
          <w:rFonts w:cs="Arial"/>
          <w:bCs/>
          <w:szCs w:val="24"/>
        </w:rPr>
      </w:pPr>
      <w:r w:rsidRPr="0096384F">
        <w:rPr>
          <w:rFonts w:cs="Arial"/>
          <w:bCs/>
          <w:szCs w:val="24"/>
        </w:rPr>
        <w:t>All spills will be cleaned up immediately after discovery.</w:t>
      </w:r>
    </w:p>
    <w:p w14:paraId="5722533B" w14:textId="77777777" w:rsidR="00716C36" w:rsidRPr="0096384F" w:rsidRDefault="00716C36" w:rsidP="002C6F38">
      <w:pPr>
        <w:numPr>
          <w:ilvl w:val="0"/>
          <w:numId w:val="9"/>
        </w:numPr>
        <w:jc w:val="both"/>
        <w:rPr>
          <w:rFonts w:cs="Arial"/>
          <w:bCs/>
          <w:szCs w:val="24"/>
        </w:rPr>
      </w:pPr>
      <w:r w:rsidRPr="0096384F">
        <w:rPr>
          <w:rFonts w:cs="Arial"/>
          <w:bCs/>
          <w:szCs w:val="24"/>
        </w:rPr>
        <w:lastRenderedPageBreak/>
        <w:t>The spill area will be kept well ventilated and personnel will wear appropriate protective clothing to prevent injury from contract with a hazardous substance.</w:t>
      </w:r>
    </w:p>
    <w:p w14:paraId="5ADFD8F2" w14:textId="77777777" w:rsidR="00716C36" w:rsidRPr="0096384F" w:rsidRDefault="00716C36" w:rsidP="002C6F38">
      <w:pPr>
        <w:numPr>
          <w:ilvl w:val="0"/>
          <w:numId w:val="9"/>
        </w:numPr>
        <w:jc w:val="both"/>
        <w:rPr>
          <w:rFonts w:cs="Arial"/>
          <w:bCs/>
          <w:szCs w:val="24"/>
        </w:rPr>
      </w:pPr>
      <w:r w:rsidRPr="0096384F">
        <w:rPr>
          <w:rFonts w:cs="Arial"/>
          <w:bCs/>
          <w:szCs w:val="24"/>
        </w:rPr>
        <w:t>Spills of toxic or hazardous material will be reported to the appropriate state/local agency</w:t>
      </w:r>
      <w:r w:rsidR="00BD0A91">
        <w:rPr>
          <w:rFonts w:cs="Arial"/>
          <w:bCs/>
          <w:szCs w:val="24"/>
        </w:rPr>
        <w:t xml:space="preserve"> as required by KRS 224 and applicable federal law</w:t>
      </w:r>
      <w:r w:rsidRPr="0096384F">
        <w:rPr>
          <w:rFonts w:cs="Arial"/>
          <w:bCs/>
          <w:szCs w:val="24"/>
        </w:rPr>
        <w:t>.</w:t>
      </w:r>
    </w:p>
    <w:p w14:paraId="5892A5F0" w14:textId="77777777" w:rsidR="00716C36" w:rsidRDefault="00716C36" w:rsidP="002C6F38">
      <w:pPr>
        <w:numPr>
          <w:ilvl w:val="0"/>
          <w:numId w:val="9"/>
        </w:numPr>
        <w:jc w:val="both"/>
        <w:rPr>
          <w:rFonts w:cs="Arial"/>
          <w:bCs/>
          <w:szCs w:val="24"/>
        </w:rPr>
      </w:pPr>
      <w:r w:rsidRPr="0096384F">
        <w:rPr>
          <w:rFonts w:cs="Arial"/>
          <w:bCs/>
          <w:szCs w:val="24"/>
        </w:rPr>
        <w:t xml:space="preserve">The spill prevention plan will be adjusted as needed to prevent spills from reoccurring and improve spill response and cleanup. </w:t>
      </w:r>
    </w:p>
    <w:p w14:paraId="24E3F6CB" w14:textId="0EF17D08" w:rsidR="00716C36" w:rsidRPr="00205E1E" w:rsidRDefault="0094761F" w:rsidP="002C6F38">
      <w:pPr>
        <w:numPr>
          <w:ilvl w:val="0"/>
          <w:numId w:val="9"/>
        </w:numPr>
        <w:jc w:val="both"/>
        <w:rPr>
          <w:rFonts w:cs="Arial"/>
          <w:bCs/>
          <w:szCs w:val="24"/>
        </w:rPr>
      </w:pPr>
      <w:r>
        <w:rPr>
          <w:rFonts w:cs="Arial"/>
          <w:bCs/>
          <w:szCs w:val="24"/>
        </w:rPr>
        <w:t xml:space="preserve">Spills of products will be cleaned up promptly.  Wastes from spill </w:t>
      </w:r>
      <w:r w:rsidR="002F2D86">
        <w:rPr>
          <w:rFonts w:cs="Arial"/>
          <w:bCs/>
          <w:szCs w:val="24"/>
        </w:rPr>
        <w:t>cleanup</w:t>
      </w:r>
      <w:r>
        <w:rPr>
          <w:rFonts w:cs="Arial"/>
          <w:bCs/>
          <w:szCs w:val="24"/>
        </w:rPr>
        <w:t xml:space="preserve"> will be disposed in accordance with appropriate regulations.</w:t>
      </w:r>
    </w:p>
    <w:p w14:paraId="587F9C2B" w14:textId="77777777" w:rsidR="00716E8D" w:rsidRDefault="00716E8D" w:rsidP="00085E27">
      <w:pPr>
        <w:pStyle w:val="Heading1"/>
        <w:tabs>
          <w:tab w:val="clear" w:pos="360"/>
          <w:tab w:val="num" w:pos="450"/>
        </w:tabs>
        <w:ind w:left="450" w:hanging="450"/>
        <w:jc w:val="both"/>
      </w:pPr>
      <w:r>
        <w:t>Other State and Local Plans</w:t>
      </w:r>
    </w:p>
    <w:p w14:paraId="6380C878" w14:textId="61566748" w:rsidR="005F38E6" w:rsidRPr="00205E1E" w:rsidRDefault="00E45012" w:rsidP="00205E1E">
      <w:pPr>
        <w:spacing w:before="240"/>
        <w:jc w:val="both"/>
        <w:rPr>
          <w:i/>
        </w:rPr>
      </w:pPr>
      <w:r>
        <w:t>This BMP plan shall include any requirements specified in sediment and erosion control plans, storm water management plans or permits that have been approved by other state or local officials.  Upon submittal of the NOI, other requirements for surface water protection are incorporated by reference into and are enforceable under this permit (even if they are not specifically included in this BMP plan</w:t>
      </w:r>
      <w:r w:rsidR="00CD5625">
        <w:t>).  This provision does not apply to master or comprehensive plans, non-enforceable guidelines</w:t>
      </w:r>
      <w:r w:rsidR="00205E1E">
        <w:t>,</w:t>
      </w:r>
      <w:r w:rsidR="00CD5625">
        <w:t xml:space="preserve"> or technical guidance documents that are not identified in a specific plan or permit issued for the construction site by state or local officials.</w:t>
      </w:r>
      <w:r w:rsidR="004978B1">
        <w:t xml:space="preserve"> </w:t>
      </w:r>
      <w:r w:rsidR="00F254DA">
        <w:rPr>
          <w:color w:val="00B050"/>
        </w:rPr>
        <w:t>(1) T</w:t>
      </w:r>
      <w:r w:rsidR="004978B1" w:rsidRPr="005E0080">
        <w:rPr>
          <w:color w:val="00B050"/>
        </w:rPr>
        <w:t>ypically use:</w:t>
      </w:r>
      <w:r w:rsidR="004978B1">
        <w:t xml:space="preserve"> </w:t>
      </w:r>
      <w:r w:rsidR="004978B1" w:rsidRPr="00237E72">
        <w:rPr>
          <w:i/>
        </w:rPr>
        <w:t>T</w:t>
      </w:r>
      <w:r w:rsidR="004978B1" w:rsidRPr="00237E72">
        <w:rPr>
          <w:rFonts w:cs="Arial"/>
          <w:i/>
          <w:szCs w:val="24"/>
        </w:rPr>
        <w:t xml:space="preserve">here are </w:t>
      </w:r>
      <w:r w:rsidR="004978B1">
        <w:rPr>
          <w:rFonts w:cs="Arial"/>
          <w:i/>
          <w:szCs w:val="24"/>
        </w:rPr>
        <w:t xml:space="preserve">no </w:t>
      </w:r>
      <w:r w:rsidR="004978B1" w:rsidRPr="00237E72">
        <w:rPr>
          <w:rFonts w:cs="Arial"/>
          <w:i/>
          <w:szCs w:val="24"/>
        </w:rPr>
        <w:t xml:space="preserve">other local (MS4) requirements that are </w:t>
      </w:r>
      <w:r w:rsidR="004978B1">
        <w:rPr>
          <w:rFonts w:cs="Arial"/>
          <w:i/>
          <w:szCs w:val="24"/>
        </w:rPr>
        <w:t>expected to be</w:t>
      </w:r>
      <w:r w:rsidR="004978B1" w:rsidRPr="00237E72">
        <w:rPr>
          <w:rFonts w:cs="Arial"/>
          <w:i/>
          <w:szCs w:val="24"/>
        </w:rPr>
        <w:t xml:space="preserve"> </w:t>
      </w:r>
      <w:r w:rsidR="004978B1">
        <w:rPr>
          <w:rFonts w:cs="Arial"/>
          <w:i/>
          <w:szCs w:val="24"/>
        </w:rPr>
        <w:t>necessary for</w:t>
      </w:r>
      <w:r w:rsidR="004978B1" w:rsidRPr="00237E72">
        <w:rPr>
          <w:rFonts w:cs="Arial"/>
          <w:i/>
          <w:szCs w:val="24"/>
        </w:rPr>
        <w:t xml:space="preserve"> this project</w:t>
      </w:r>
      <w:r w:rsidR="004978B1">
        <w:rPr>
          <w:i/>
        </w:rPr>
        <w:t>.</w:t>
      </w:r>
      <w:r w:rsidR="004978B1">
        <w:t xml:space="preserve"> </w:t>
      </w:r>
      <w:r w:rsidR="004978B1" w:rsidRPr="005E0080">
        <w:rPr>
          <w:color w:val="00B050"/>
        </w:rPr>
        <w:t>(If MS4 requirements are nec</w:t>
      </w:r>
      <w:r w:rsidR="00701F7D">
        <w:rPr>
          <w:color w:val="00B050"/>
        </w:rPr>
        <w:t xml:space="preserve">essary, it </w:t>
      </w:r>
      <w:r w:rsidR="004978B1">
        <w:rPr>
          <w:color w:val="00B050"/>
        </w:rPr>
        <w:t>will be noted on</w:t>
      </w:r>
      <w:r w:rsidR="00701F7D">
        <w:rPr>
          <w:color w:val="00B050"/>
        </w:rPr>
        <w:t xml:space="preserve"> the </w:t>
      </w:r>
      <w:r w:rsidR="004978B1">
        <w:rPr>
          <w:color w:val="00B050"/>
        </w:rPr>
        <w:t>CE in</w:t>
      </w:r>
      <w:r w:rsidR="004978B1" w:rsidRPr="005E0080">
        <w:rPr>
          <w:color w:val="00B050"/>
        </w:rPr>
        <w:t xml:space="preserve"> Section M</w:t>
      </w:r>
      <w:r w:rsidR="004978B1">
        <w:rPr>
          <w:color w:val="00B050"/>
        </w:rPr>
        <w:t>. Water Resource Impacts.</w:t>
      </w:r>
      <w:r w:rsidR="004978B1" w:rsidRPr="005E0080">
        <w:rPr>
          <w:color w:val="00B050"/>
        </w:rPr>
        <w:t>)</w:t>
      </w:r>
    </w:p>
    <w:p w14:paraId="5E979974" w14:textId="77777777" w:rsidR="00716E8D" w:rsidRDefault="00716E8D" w:rsidP="00085E27">
      <w:pPr>
        <w:pStyle w:val="Heading1"/>
        <w:tabs>
          <w:tab w:val="clear" w:pos="360"/>
          <w:tab w:val="num" w:pos="450"/>
        </w:tabs>
        <w:ind w:left="450" w:hanging="450"/>
        <w:jc w:val="both"/>
      </w:pPr>
      <w:r>
        <w:t>Maintenance</w:t>
      </w:r>
    </w:p>
    <w:p w14:paraId="78E6ECA0" w14:textId="77777777" w:rsidR="00716E8D" w:rsidRDefault="00CD5625" w:rsidP="007F646A">
      <w:pPr>
        <w:pStyle w:val="Heading2"/>
        <w:jc w:val="both"/>
      </w:pPr>
      <w:r>
        <w:t xml:space="preserve">The BMP plan shall include a clear description of the maintenance procedures necessary to keep the control measures in good and effective operating condition. </w:t>
      </w:r>
    </w:p>
    <w:p w14:paraId="4E10AF22" w14:textId="77777777" w:rsidR="00CD5625" w:rsidRPr="002C6F38" w:rsidRDefault="00CD5625" w:rsidP="002C6F38">
      <w:pPr>
        <w:pStyle w:val="Heading2"/>
        <w:numPr>
          <w:ilvl w:val="0"/>
          <w:numId w:val="10"/>
        </w:numPr>
        <w:tabs>
          <w:tab w:val="clear" w:pos="720"/>
          <w:tab w:val="num" w:pos="1080"/>
        </w:tabs>
        <w:ind w:left="1080"/>
        <w:jc w:val="both"/>
        <w:rPr>
          <w:iCs w:val="0"/>
        </w:rPr>
      </w:pPr>
      <w:r w:rsidRPr="002C6F38">
        <w:rPr>
          <w:iCs w:val="0"/>
        </w:rPr>
        <w:t>Maintenance of BMPs during construction shall be a result of weekly and post rain event inspections with action being taken by the contractor to correct deficiencies.</w:t>
      </w:r>
    </w:p>
    <w:p w14:paraId="711B92AD" w14:textId="77777777" w:rsidR="00CD5625" w:rsidRDefault="00CD5625" w:rsidP="002C6F38">
      <w:pPr>
        <w:pStyle w:val="Heading2"/>
        <w:numPr>
          <w:ilvl w:val="0"/>
          <w:numId w:val="10"/>
        </w:numPr>
        <w:tabs>
          <w:tab w:val="clear" w:pos="720"/>
          <w:tab w:val="num" w:pos="1080"/>
        </w:tabs>
        <w:ind w:left="1080"/>
        <w:jc w:val="both"/>
      </w:pPr>
      <w:r>
        <w:t xml:space="preserve">Post Construction maintenance will be a function of normal highway maintenance operations. Following final project acceptance by the cabinet, district highway crews will be responsible for identification and correction </w:t>
      </w:r>
      <w:r w:rsidR="00C67A1E">
        <w:t>of deficiencies</w:t>
      </w:r>
      <w:r>
        <w:t xml:space="preserve"> regarding ground cover and cleaning of storm water BMPs.</w:t>
      </w:r>
      <w:r w:rsidR="00C67A1E">
        <w:t xml:space="preserve"> The project manager shall identify any BMPs that will be for the purpose of post construction storm water management with specific guidance for any non-routine maintenance. </w:t>
      </w:r>
      <w:r w:rsidR="004612AB">
        <w:rPr>
          <w:color w:val="00B050"/>
        </w:rPr>
        <w:t>(1) T</w:t>
      </w:r>
      <w:r w:rsidR="004612AB" w:rsidRPr="005E0080">
        <w:rPr>
          <w:color w:val="00B050"/>
        </w:rPr>
        <w:t>ypically use:</w:t>
      </w:r>
      <w:r w:rsidR="004612AB">
        <w:t xml:space="preserve"> </w:t>
      </w:r>
      <w:r w:rsidR="00D60F62" w:rsidRPr="00987E7C">
        <w:rPr>
          <w:i/>
        </w:rPr>
        <w:t>There are no such BMP’s</w:t>
      </w:r>
      <w:r w:rsidR="00504834">
        <w:rPr>
          <w:i/>
        </w:rPr>
        <w:t xml:space="preserve"> for this project</w:t>
      </w:r>
      <w:r w:rsidR="00D60F62" w:rsidRPr="00987E7C">
        <w:rPr>
          <w:i/>
        </w:rPr>
        <w:t>.</w:t>
      </w:r>
    </w:p>
    <w:p w14:paraId="49D6E332" w14:textId="77777777" w:rsidR="00CD5625" w:rsidRDefault="00CD5625" w:rsidP="007F646A">
      <w:pPr>
        <w:jc w:val="both"/>
      </w:pPr>
    </w:p>
    <w:p w14:paraId="53D6C1D1" w14:textId="77777777" w:rsidR="00716E8D" w:rsidRDefault="00716E8D" w:rsidP="00085E27">
      <w:pPr>
        <w:pStyle w:val="Heading1"/>
        <w:tabs>
          <w:tab w:val="clear" w:pos="360"/>
          <w:tab w:val="num" w:pos="450"/>
        </w:tabs>
        <w:ind w:left="450" w:hanging="450"/>
        <w:jc w:val="both"/>
      </w:pPr>
      <w:r>
        <w:lastRenderedPageBreak/>
        <w:t>Inspections</w:t>
      </w:r>
    </w:p>
    <w:p w14:paraId="66A704E6" w14:textId="77777777" w:rsidR="00CF08C8" w:rsidRPr="006576D1" w:rsidRDefault="00CF08C8" w:rsidP="002C6F38">
      <w:pPr>
        <w:spacing w:before="240"/>
        <w:jc w:val="both"/>
        <w:rPr>
          <w:rFonts w:cs="Arial"/>
          <w:bCs/>
          <w:szCs w:val="24"/>
        </w:rPr>
      </w:pPr>
      <w:r w:rsidRPr="006576D1">
        <w:rPr>
          <w:rFonts w:cs="Arial"/>
          <w:bCs/>
          <w:szCs w:val="24"/>
        </w:rPr>
        <w:t>Inspection and maintenance practices that will be used to maintain erosion and sediment controls:</w:t>
      </w:r>
    </w:p>
    <w:p w14:paraId="3073EB02" w14:textId="77777777" w:rsidR="00CF08C8" w:rsidRPr="006576D1" w:rsidRDefault="00CF08C8" w:rsidP="007F646A">
      <w:pPr>
        <w:jc w:val="both"/>
        <w:rPr>
          <w:rFonts w:cs="Arial"/>
          <w:bCs/>
          <w:szCs w:val="24"/>
        </w:rPr>
      </w:pPr>
    </w:p>
    <w:p w14:paraId="6A0B8470" w14:textId="77777777" w:rsidR="00CF08C8" w:rsidRPr="006576D1" w:rsidRDefault="00CF08C8" w:rsidP="007F646A">
      <w:pPr>
        <w:numPr>
          <w:ilvl w:val="0"/>
          <w:numId w:val="11"/>
        </w:numPr>
        <w:jc w:val="both"/>
        <w:rPr>
          <w:rFonts w:cs="Arial"/>
          <w:bCs/>
          <w:szCs w:val="24"/>
        </w:rPr>
      </w:pPr>
      <w:r w:rsidRPr="006576D1">
        <w:rPr>
          <w:rFonts w:cs="Arial"/>
          <w:bCs/>
          <w:szCs w:val="24"/>
        </w:rPr>
        <w:t>All erosion prevention and sediment control measures will be inspected at least once each week and following any rain of one-half inch or more.</w:t>
      </w:r>
    </w:p>
    <w:p w14:paraId="56E4BF49" w14:textId="77777777" w:rsidR="00CF08C8" w:rsidRPr="00D17A57" w:rsidRDefault="00D17A57" w:rsidP="00D17A57">
      <w:pPr>
        <w:numPr>
          <w:ilvl w:val="0"/>
          <w:numId w:val="11"/>
        </w:numPr>
        <w:rPr>
          <w:rFonts w:ascii="Calibri" w:hAnsi="Calibri"/>
          <w:sz w:val="22"/>
        </w:rPr>
      </w:pPr>
      <w:r>
        <w:t xml:space="preserve">Inspections will be conducted by individuals that have successfully completed the KEPSC-RI course as </w:t>
      </w:r>
      <w:r w:rsidR="00CF2BBF">
        <w:t>required</w:t>
      </w:r>
      <w:r>
        <w:t xml:space="preserve"> </w:t>
      </w:r>
      <w:r w:rsidR="00FE1E2E">
        <w:t>by</w:t>
      </w:r>
      <w:r>
        <w:t xml:space="preserve"> </w:t>
      </w:r>
      <w:r w:rsidR="007D2C50">
        <w:t>S</w:t>
      </w:r>
      <w:r>
        <w:t>ection 213.02.02 of the Standard Specifications</w:t>
      </w:r>
      <w:r w:rsidR="007D2C50">
        <w:t xml:space="preserve"> for Road and Bridge Construction, current edition</w:t>
      </w:r>
      <w:r>
        <w:t>.</w:t>
      </w:r>
    </w:p>
    <w:p w14:paraId="208B445D" w14:textId="77777777" w:rsidR="00CF08C8" w:rsidRPr="006576D1" w:rsidRDefault="00CF08C8" w:rsidP="007F646A">
      <w:pPr>
        <w:numPr>
          <w:ilvl w:val="0"/>
          <w:numId w:val="11"/>
        </w:numPr>
        <w:jc w:val="both"/>
        <w:rPr>
          <w:rFonts w:cs="Arial"/>
          <w:bCs/>
          <w:szCs w:val="24"/>
        </w:rPr>
      </w:pPr>
      <w:r w:rsidRPr="006576D1">
        <w:rPr>
          <w:rFonts w:cs="Arial"/>
          <w:bCs/>
          <w:szCs w:val="24"/>
        </w:rPr>
        <w:t>Inspection reports will be written, signed, dated, and kept on file.</w:t>
      </w:r>
    </w:p>
    <w:p w14:paraId="19CA6C65" w14:textId="77777777" w:rsidR="00CF08C8" w:rsidRPr="006C21EB" w:rsidRDefault="00CF08C8" w:rsidP="007F646A">
      <w:pPr>
        <w:numPr>
          <w:ilvl w:val="0"/>
          <w:numId w:val="11"/>
        </w:numPr>
        <w:jc w:val="both"/>
        <w:rPr>
          <w:rFonts w:cs="Arial"/>
          <w:bCs/>
          <w:szCs w:val="24"/>
        </w:rPr>
      </w:pPr>
      <w:r w:rsidRPr="006C21EB">
        <w:rPr>
          <w:rFonts w:cs="Arial"/>
          <w:bCs/>
          <w:szCs w:val="24"/>
        </w:rPr>
        <w:t>Areas at final grade will be seeded and mulched within 14 days.</w:t>
      </w:r>
    </w:p>
    <w:p w14:paraId="05AD128C" w14:textId="77777777" w:rsidR="006576D1" w:rsidRPr="006C21EB" w:rsidRDefault="006576D1" w:rsidP="007F646A">
      <w:pPr>
        <w:numPr>
          <w:ilvl w:val="0"/>
          <w:numId w:val="11"/>
        </w:numPr>
        <w:jc w:val="both"/>
        <w:rPr>
          <w:rFonts w:cs="Arial"/>
          <w:bCs/>
          <w:szCs w:val="24"/>
        </w:rPr>
      </w:pPr>
      <w:r w:rsidRPr="006C21EB">
        <w:rPr>
          <w:rFonts w:cs="Arial"/>
          <w:bCs/>
          <w:szCs w:val="24"/>
        </w:rPr>
        <w:t>Areas that are not at final grade where construction has ceased for a period of 21 days or longer</w:t>
      </w:r>
      <w:r w:rsidR="00C67A1E" w:rsidRPr="006C21EB">
        <w:rPr>
          <w:rFonts w:cs="Arial"/>
          <w:bCs/>
          <w:szCs w:val="24"/>
        </w:rPr>
        <w:t xml:space="preserve"> and soil stock piles</w:t>
      </w:r>
      <w:r w:rsidRPr="006C21EB">
        <w:rPr>
          <w:rFonts w:cs="Arial"/>
          <w:bCs/>
          <w:szCs w:val="24"/>
        </w:rPr>
        <w:t xml:space="preserve"> shall receive temporary mulch</w:t>
      </w:r>
      <w:r w:rsidR="00C67A1E" w:rsidRPr="006C21EB">
        <w:rPr>
          <w:rFonts w:cs="Arial"/>
          <w:bCs/>
          <w:szCs w:val="24"/>
        </w:rPr>
        <w:t xml:space="preserve"> no later than 14 days from the last construction activity in that area</w:t>
      </w:r>
      <w:r w:rsidRPr="006C21EB">
        <w:rPr>
          <w:rFonts w:cs="Arial"/>
          <w:bCs/>
          <w:szCs w:val="24"/>
        </w:rPr>
        <w:t>.</w:t>
      </w:r>
    </w:p>
    <w:p w14:paraId="5BAD2CA5" w14:textId="77777777" w:rsidR="00CF08C8" w:rsidRPr="006C21EB" w:rsidRDefault="00CF08C8" w:rsidP="007F646A">
      <w:pPr>
        <w:numPr>
          <w:ilvl w:val="0"/>
          <w:numId w:val="11"/>
        </w:numPr>
        <w:jc w:val="both"/>
        <w:rPr>
          <w:rFonts w:cs="Arial"/>
          <w:bCs/>
          <w:szCs w:val="24"/>
        </w:rPr>
      </w:pPr>
      <w:r w:rsidRPr="006C21EB">
        <w:rPr>
          <w:rFonts w:cs="Arial"/>
          <w:bCs/>
          <w:szCs w:val="24"/>
        </w:rPr>
        <w:t>All measures will be maintained in good working order; if a repair is necessary, it will be initiated within 24 hours of being reported.</w:t>
      </w:r>
    </w:p>
    <w:p w14:paraId="1D96A117" w14:textId="77777777" w:rsidR="00CF08C8" w:rsidRPr="006576D1" w:rsidRDefault="00CF08C8" w:rsidP="007F646A">
      <w:pPr>
        <w:numPr>
          <w:ilvl w:val="0"/>
          <w:numId w:val="11"/>
        </w:numPr>
        <w:jc w:val="both"/>
        <w:rPr>
          <w:rFonts w:cs="Arial"/>
          <w:bCs/>
          <w:szCs w:val="24"/>
        </w:rPr>
      </w:pPr>
      <w:r w:rsidRPr="006576D1">
        <w:rPr>
          <w:rFonts w:cs="Arial"/>
          <w:bCs/>
          <w:szCs w:val="24"/>
        </w:rPr>
        <w:t>Built-up sediment will be removed from behind the silt fence before it has reached halfway up the height of the fence.</w:t>
      </w:r>
    </w:p>
    <w:p w14:paraId="36AEBF74" w14:textId="77777777" w:rsidR="00CF08C8" w:rsidRPr="006576D1" w:rsidRDefault="00CF08C8" w:rsidP="007F646A">
      <w:pPr>
        <w:numPr>
          <w:ilvl w:val="0"/>
          <w:numId w:val="11"/>
        </w:numPr>
        <w:jc w:val="both"/>
        <w:rPr>
          <w:rFonts w:cs="Arial"/>
          <w:bCs/>
          <w:szCs w:val="24"/>
        </w:rPr>
      </w:pPr>
      <w:r w:rsidRPr="006576D1">
        <w:rPr>
          <w:rFonts w:cs="Arial"/>
          <w:bCs/>
          <w:szCs w:val="24"/>
        </w:rPr>
        <w:t>Silt fences will be inspected for bypassing, overtopping, undercutting, depth of sediment, tears, and to ensure attachment to secure posts.</w:t>
      </w:r>
    </w:p>
    <w:p w14:paraId="68F3A5A5" w14:textId="77777777" w:rsidR="00CF08C8" w:rsidRPr="006576D1" w:rsidRDefault="00CF08C8" w:rsidP="007F646A">
      <w:pPr>
        <w:numPr>
          <w:ilvl w:val="0"/>
          <w:numId w:val="11"/>
        </w:numPr>
        <w:jc w:val="both"/>
        <w:rPr>
          <w:rFonts w:cs="Arial"/>
          <w:bCs/>
          <w:szCs w:val="24"/>
        </w:rPr>
      </w:pPr>
      <w:r w:rsidRPr="006576D1">
        <w:rPr>
          <w:rFonts w:cs="Arial"/>
          <w:bCs/>
          <w:szCs w:val="24"/>
        </w:rPr>
        <w:t>Sediment basins will be inspected for depth of sediment, and built-up sediment w</w:t>
      </w:r>
      <w:r w:rsidR="00D17A57">
        <w:rPr>
          <w:rFonts w:cs="Arial"/>
          <w:bCs/>
          <w:szCs w:val="24"/>
        </w:rPr>
        <w:t>ill be removed when it reaches 5</w:t>
      </w:r>
      <w:r w:rsidRPr="006576D1">
        <w:rPr>
          <w:rFonts w:cs="Arial"/>
          <w:bCs/>
          <w:szCs w:val="24"/>
        </w:rPr>
        <w:t>0 percent of the design capacity and at the end of the job.</w:t>
      </w:r>
    </w:p>
    <w:p w14:paraId="6626A958" w14:textId="77777777" w:rsidR="00CF08C8" w:rsidRPr="006576D1" w:rsidRDefault="00CF08C8" w:rsidP="007F646A">
      <w:pPr>
        <w:numPr>
          <w:ilvl w:val="0"/>
          <w:numId w:val="11"/>
        </w:numPr>
        <w:jc w:val="both"/>
        <w:rPr>
          <w:rFonts w:cs="Arial"/>
          <w:bCs/>
          <w:szCs w:val="24"/>
        </w:rPr>
      </w:pPr>
      <w:r w:rsidRPr="006576D1">
        <w:rPr>
          <w:szCs w:val="24"/>
        </w:rPr>
        <w:t>Diversion dikes and berms will be inspected and any breaches promptly repaired. Areas that are eroding or scouring will be repaired and re-seeded / mulched as needed.</w:t>
      </w:r>
    </w:p>
    <w:p w14:paraId="743B7F37" w14:textId="77777777" w:rsidR="00CF08C8" w:rsidRPr="00495F66" w:rsidRDefault="00CF08C8" w:rsidP="007F646A">
      <w:pPr>
        <w:numPr>
          <w:ilvl w:val="0"/>
          <w:numId w:val="11"/>
        </w:numPr>
        <w:jc w:val="both"/>
        <w:rPr>
          <w:rFonts w:cs="Arial"/>
          <w:bCs/>
          <w:szCs w:val="24"/>
        </w:rPr>
      </w:pPr>
      <w:r w:rsidRPr="006576D1">
        <w:rPr>
          <w:szCs w:val="24"/>
        </w:rPr>
        <w:t>Temporary and permanent seeding and mulching will be inspected for bare spots, washouts, and healthy growth. Bare or eroded areas will be repaired as needed.</w:t>
      </w:r>
      <w:r w:rsidR="00716E8D" w:rsidRPr="006576D1">
        <w:rPr>
          <w:szCs w:val="24"/>
        </w:rPr>
        <w:t xml:space="preserve"> </w:t>
      </w:r>
    </w:p>
    <w:p w14:paraId="06FAF689" w14:textId="6495D2B4" w:rsidR="00495F66" w:rsidRPr="00205E1E" w:rsidRDefault="00495F66" w:rsidP="007F646A">
      <w:pPr>
        <w:numPr>
          <w:ilvl w:val="0"/>
          <w:numId w:val="11"/>
        </w:numPr>
        <w:jc w:val="both"/>
        <w:rPr>
          <w:rFonts w:cs="Arial"/>
          <w:bCs/>
          <w:szCs w:val="24"/>
        </w:rPr>
      </w:pPr>
      <w:r>
        <w:rPr>
          <w:szCs w:val="24"/>
        </w:rPr>
        <w:t>All material storage and equipment servicing areas that involve the management of bulk liquids, fuels, and bulk solids will be inspected weekly for conditions that represent a release or possible release of pollutants to the environment.</w:t>
      </w:r>
    </w:p>
    <w:p w14:paraId="64D099EB" w14:textId="1FA4F6FF" w:rsidR="006576D1" w:rsidRDefault="006576D1" w:rsidP="00085E27">
      <w:pPr>
        <w:pStyle w:val="Heading1"/>
        <w:tabs>
          <w:tab w:val="clear" w:pos="360"/>
          <w:tab w:val="num" w:pos="450"/>
        </w:tabs>
        <w:ind w:left="450" w:hanging="450"/>
        <w:jc w:val="both"/>
      </w:pPr>
      <w:r>
        <w:t xml:space="preserve">Non – Storm Water </w:t>
      </w:r>
      <w:r w:rsidR="002C6F38">
        <w:t>D</w:t>
      </w:r>
      <w:r>
        <w:t>ischarges</w:t>
      </w:r>
    </w:p>
    <w:p w14:paraId="703B1B5A" w14:textId="77777777" w:rsidR="00CF08C8" w:rsidRPr="006576D1" w:rsidRDefault="00CF08C8" w:rsidP="002C6F38">
      <w:pPr>
        <w:spacing w:before="240"/>
        <w:jc w:val="both"/>
        <w:rPr>
          <w:rFonts w:cs="Arial"/>
          <w:bCs/>
          <w:szCs w:val="24"/>
        </w:rPr>
      </w:pPr>
      <w:r w:rsidRPr="006576D1">
        <w:rPr>
          <w:rFonts w:cs="Arial"/>
          <w:bCs/>
          <w:szCs w:val="24"/>
        </w:rPr>
        <w:t xml:space="preserve">It is expected that non-storm water discharges </w:t>
      </w:r>
      <w:r w:rsidR="006576D1" w:rsidRPr="006576D1">
        <w:rPr>
          <w:rFonts w:cs="Arial"/>
          <w:bCs/>
          <w:szCs w:val="24"/>
        </w:rPr>
        <w:t>may</w:t>
      </w:r>
      <w:r w:rsidRPr="006576D1">
        <w:rPr>
          <w:rFonts w:cs="Arial"/>
          <w:bCs/>
          <w:szCs w:val="24"/>
        </w:rPr>
        <w:t xml:space="preserve"> occur from the site</w:t>
      </w:r>
      <w:r w:rsidR="006576D1" w:rsidRPr="006576D1">
        <w:rPr>
          <w:rFonts w:cs="Arial"/>
          <w:bCs/>
          <w:szCs w:val="24"/>
        </w:rPr>
        <w:t xml:space="preserve"> during the construction period. Examples of non-storm water discharges include:</w:t>
      </w:r>
    </w:p>
    <w:p w14:paraId="269543A8" w14:textId="77777777" w:rsidR="00CF08C8" w:rsidRPr="006576D1" w:rsidRDefault="00CF08C8" w:rsidP="007F646A">
      <w:pPr>
        <w:jc w:val="both"/>
        <w:rPr>
          <w:rFonts w:cs="Arial"/>
          <w:bCs/>
          <w:szCs w:val="24"/>
        </w:rPr>
      </w:pPr>
    </w:p>
    <w:p w14:paraId="47515687" w14:textId="77777777" w:rsidR="00CF08C8" w:rsidRPr="006576D1" w:rsidRDefault="00CF08C8" w:rsidP="007F646A">
      <w:pPr>
        <w:numPr>
          <w:ilvl w:val="0"/>
          <w:numId w:val="12"/>
        </w:numPr>
        <w:jc w:val="both"/>
        <w:rPr>
          <w:rFonts w:cs="Arial"/>
          <w:bCs/>
          <w:szCs w:val="24"/>
        </w:rPr>
      </w:pPr>
      <w:r w:rsidRPr="006576D1">
        <w:rPr>
          <w:rFonts w:cs="Arial"/>
          <w:bCs/>
          <w:szCs w:val="24"/>
        </w:rPr>
        <w:t>Water from water line flushings.</w:t>
      </w:r>
    </w:p>
    <w:p w14:paraId="1671525C" w14:textId="77777777" w:rsidR="006576D1" w:rsidRPr="006576D1" w:rsidRDefault="006576D1" w:rsidP="007F646A">
      <w:pPr>
        <w:numPr>
          <w:ilvl w:val="0"/>
          <w:numId w:val="12"/>
        </w:numPr>
        <w:jc w:val="both"/>
        <w:rPr>
          <w:rFonts w:cs="Arial"/>
          <w:bCs/>
          <w:szCs w:val="24"/>
        </w:rPr>
      </w:pPr>
      <w:r w:rsidRPr="006576D1">
        <w:rPr>
          <w:rFonts w:cs="Arial"/>
          <w:bCs/>
          <w:szCs w:val="24"/>
        </w:rPr>
        <w:t>Water form cleaning concrete trucks and equipment.</w:t>
      </w:r>
    </w:p>
    <w:p w14:paraId="14715AAF" w14:textId="77777777" w:rsidR="00CF08C8" w:rsidRPr="006576D1" w:rsidRDefault="00CF08C8" w:rsidP="007F646A">
      <w:pPr>
        <w:numPr>
          <w:ilvl w:val="0"/>
          <w:numId w:val="12"/>
        </w:numPr>
        <w:jc w:val="both"/>
        <w:rPr>
          <w:rFonts w:cs="Arial"/>
          <w:bCs/>
          <w:szCs w:val="24"/>
        </w:rPr>
      </w:pPr>
      <w:r w:rsidRPr="006576D1">
        <w:rPr>
          <w:rFonts w:cs="Arial"/>
          <w:bCs/>
          <w:szCs w:val="24"/>
        </w:rPr>
        <w:lastRenderedPageBreak/>
        <w:t>Pavement wash waters (where no spills or leaks of toxic or hazardous materials have occurred).</w:t>
      </w:r>
    </w:p>
    <w:p w14:paraId="5BB09515" w14:textId="77777777" w:rsidR="00CF08C8" w:rsidRPr="006576D1" w:rsidRDefault="00CF08C8" w:rsidP="007F646A">
      <w:pPr>
        <w:numPr>
          <w:ilvl w:val="0"/>
          <w:numId w:val="12"/>
        </w:numPr>
        <w:jc w:val="both"/>
        <w:rPr>
          <w:rFonts w:cs="Arial"/>
          <w:bCs/>
          <w:szCs w:val="24"/>
        </w:rPr>
      </w:pPr>
      <w:r w:rsidRPr="006576D1">
        <w:rPr>
          <w:rFonts w:cs="Arial"/>
          <w:bCs/>
          <w:szCs w:val="24"/>
        </w:rPr>
        <w:t>Uncontaminated groundwater and rain water (from dewatering during excavation).</w:t>
      </w:r>
    </w:p>
    <w:p w14:paraId="20543899" w14:textId="77777777" w:rsidR="00CF08C8" w:rsidRPr="006576D1" w:rsidRDefault="00CF08C8" w:rsidP="007F646A">
      <w:pPr>
        <w:ind w:left="360"/>
        <w:jc w:val="both"/>
        <w:rPr>
          <w:rFonts w:cs="Arial"/>
          <w:bCs/>
          <w:szCs w:val="24"/>
        </w:rPr>
      </w:pPr>
    </w:p>
    <w:p w14:paraId="19F3D3E4" w14:textId="62C12B77" w:rsidR="00BD0A91" w:rsidRPr="006576D1" w:rsidRDefault="00CF08C8" w:rsidP="007F646A">
      <w:pPr>
        <w:jc w:val="both"/>
        <w:rPr>
          <w:rFonts w:cs="Arial"/>
          <w:bCs/>
          <w:szCs w:val="24"/>
        </w:rPr>
      </w:pPr>
      <w:r w:rsidRPr="006576D1">
        <w:rPr>
          <w:rFonts w:cs="Arial"/>
          <w:bCs/>
          <w:szCs w:val="24"/>
        </w:rPr>
        <w:t>All non-storm water discharges will be directed to the sediment basin or to a filter fence enclosure in a flat vegetated infiltration area or be filtered via another approved commercial product.</w:t>
      </w:r>
    </w:p>
    <w:p w14:paraId="3A147F3C" w14:textId="77777777" w:rsidR="00BD0A91" w:rsidRDefault="00BD0A91" w:rsidP="00085E27">
      <w:pPr>
        <w:pStyle w:val="Heading1"/>
        <w:tabs>
          <w:tab w:val="clear" w:pos="360"/>
          <w:tab w:val="num" w:pos="450"/>
        </w:tabs>
        <w:ind w:left="450" w:hanging="450"/>
        <w:jc w:val="both"/>
      </w:pPr>
      <w:r>
        <w:t>Groundwater Protection Plan</w:t>
      </w:r>
      <w:r w:rsidR="00657947">
        <w:t xml:space="preserve"> </w:t>
      </w:r>
      <w:r w:rsidR="00657947" w:rsidRPr="002C6F38">
        <w:rPr>
          <w:color w:val="FF0000"/>
        </w:rPr>
        <w:t>(3)</w:t>
      </w:r>
    </w:p>
    <w:p w14:paraId="2D464BF9" w14:textId="77777777" w:rsidR="00BD0A91" w:rsidRDefault="00BD0A91" w:rsidP="002C6F38">
      <w:pPr>
        <w:spacing w:before="240"/>
        <w:jc w:val="both"/>
      </w:pPr>
      <w:r>
        <w:t>This plan serves as the groundwater protection plan as r</w:t>
      </w:r>
      <w:r w:rsidR="00495F66">
        <w:t xml:space="preserve">equired by 401 KAR 5:037. </w:t>
      </w:r>
    </w:p>
    <w:p w14:paraId="7CDD65B2" w14:textId="77777777" w:rsidR="00495F66" w:rsidRDefault="00495F66" w:rsidP="007F646A">
      <w:pPr>
        <w:jc w:val="both"/>
      </w:pPr>
    </w:p>
    <w:p w14:paraId="5493607D" w14:textId="77777777" w:rsidR="0091799F" w:rsidRDefault="0091799F" w:rsidP="007F646A">
      <w:pPr>
        <w:numPr>
          <w:ilvl w:val="0"/>
          <w:numId w:val="14"/>
        </w:numPr>
        <w:jc w:val="both"/>
      </w:pPr>
      <w:r>
        <w:t>Contractors statement:</w:t>
      </w:r>
      <w:r w:rsidR="0094761F">
        <w:t xml:space="preserve"> </w:t>
      </w:r>
      <w:r w:rsidR="0094761F" w:rsidRPr="00716F7C">
        <w:rPr>
          <w:color w:val="FF0000"/>
        </w:rPr>
        <w:t>(3)</w:t>
      </w:r>
    </w:p>
    <w:p w14:paraId="34E97AF2" w14:textId="77777777" w:rsidR="0091799F" w:rsidRDefault="0091799F" w:rsidP="007F646A">
      <w:pPr>
        <w:jc w:val="both"/>
      </w:pPr>
    </w:p>
    <w:p w14:paraId="7C1E6017" w14:textId="77777777" w:rsidR="000F3E0C" w:rsidRDefault="0091799F" w:rsidP="007F646A">
      <w:pPr>
        <w:jc w:val="both"/>
      </w:pPr>
      <w:r>
        <w:t xml:space="preserve">The following activities, as enumerated by 401 KAR 5:037 Section 2 </w:t>
      </w:r>
      <w:r w:rsidR="00BB527A">
        <w:t xml:space="preserve">that </w:t>
      </w:r>
      <w:r>
        <w:t>require the preparation and implementation of a groundwater protection plan, will or may be may be conducted as part of this construction project</w:t>
      </w:r>
      <w:r w:rsidR="000F3E0C">
        <w:t>:</w:t>
      </w:r>
    </w:p>
    <w:p w14:paraId="34594BD1" w14:textId="77777777" w:rsidR="0091799F" w:rsidRDefault="0091799F" w:rsidP="007F646A">
      <w:pPr>
        <w:jc w:val="both"/>
      </w:pPr>
      <w:r>
        <w:t xml:space="preserve"> </w:t>
      </w:r>
    </w:p>
    <w:p w14:paraId="60BE5555" w14:textId="77777777" w:rsidR="000F3E0C" w:rsidRDefault="00441B84" w:rsidP="007F646A">
      <w:pPr>
        <w:jc w:val="both"/>
      </w:pPr>
      <w:r>
        <w:t xml:space="preserve">_____ </w:t>
      </w:r>
      <w:r w:rsidR="00F06115">
        <w:t>2.</w:t>
      </w:r>
      <w:r w:rsidR="000F3E0C" w:rsidRPr="006C21EB">
        <w:t xml:space="preserve"> </w:t>
      </w:r>
      <w:r w:rsidR="00F06115">
        <w:t xml:space="preserve"> </w:t>
      </w:r>
      <w:r w:rsidR="000F3E0C" w:rsidRPr="006C21EB">
        <w:t xml:space="preserve">(e) land treatment </w:t>
      </w:r>
      <w:r w:rsidR="00BB527A" w:rsidRPr="006C21EB">
        <w:t>or land disposal of a pollutant</w:t>
      </w:r>
      <w:r w:rsidR="00BB527A">
        <w:t>;</w:t>
      </w:r>
    </w:p>
    <w:p w14:paraId="00DC97DE" w14:textId="77777777" w:rsidR="000F3E0C" w:rsidRDefault="000F3E0C" w:rsidP="007F646A">
      <w:pPr>
        <w:jc w:val="both"/>
      </w:pPr>
    </w:p>
    <w:p w14:paraId="29BAC809" w14:textId="77777777" w:rsidR="000F3E0C" w:rsidRDefault="000F3E0C" w:rsidP="007F646A">
      <w:pPr>
        <w:jc w:val="both"/>
      </w:pPr>
      <w:r>
        <w:t xml:space="preserve">_____ </w:t>
      </w:r>
      <w:r w:rsidR="00F06115">
        <w:t>2.</w:t>
      </w:r>
      <w:r>
        <w:t xml:space="preserve"> (f) Storing, …, or related handling of hazardous waste, solid waste or special waste, …, in tanks, drums, o</w:t>
      </w:r>
      <w:r w:rsidR="009A0B35">
        <w:t>r other containers, or in piles,</w:t>
      </w:r>
      <w:r w:rsidR="00EC091B">
        <w:t xml:space="preserve"> (This does not include wastes managed in a container placed for collection and removal of municipal solid waste for disposal of</w:t>
      </w:r>
      <w:r w:rsidR="00BB527A">
        <w:t>f site);</w:t>
      </w:r>
    </w:p>
    <w:p w14:paraId="7D98D76F" w14:textId="77777777" w:rsidR="00DE6294" w:rsidRDefault="00DE6294" w:rsidP="007F646A">
      <w:pPr>
        <w:jc w:val="both"/>
      </w:pPr>
    </w:p>
    <w:p w14:paraId="6B8DC4AE" w14:textId="77777777" w:rsidR="00DE6294" w:rsidRDefault="00DE6294" w:rsidP="007F646A">
      <w:pPr>
        <w:jc w:val="both"/>
      </w:pPr>
      <w:r>
        <w:t xml:space="preserve">_____ </w:t>
      </w:r>
      <w:r w:rsidR="00F06115">
        <w:t xml:space="preserve">2. </w:t>
      </w:r>
      <w:r>
        <w:t>(g) …. Handling of materials in bulk quantities (equal or greater than 55 gallons or 100 pounds net dry weight transported held in an individual container) that, if released to the environment, would be a pollutant</w:t>
      </w:r>
      <w:r w:rsidR="00BB527A">
        <w:t>;</w:t>
      </w:r>
    </w:p>
    <w:p w14:paraId="38BF397A" w14:textId="77777777" w:rsidR="000F3E0C" w:rsidRDefault="000F3E0C" w:rsidP="007F646A">
      <w:pPr>
        <w:jc w:val="both"/>
      </w:pPr>
    </w:p>
    <w:p w14:paraId="1B0CD750" w14:textId="77777777" w:rsidR="009A0B35" w:rsidRDefault="009A0B35" w:rsidP="007F646A">
      <w:pPr>
        <w:jc w:val="both"/>
      </w:pPr>
      <w:r>
        <w:t>___</w:t>
      </w:r>
      <w:r w:rsidR="00441B84">
        <w:t>__</w:t>
      </w:r>
      <w:r>
        <w:t xml:space="preserve"> </w:t>
      </w:r>
      <w:r w:rsidR="00F06115">
        <w:t xml:space="preserve">2. </w:t>
      </w:r>
      <w:r>
        <w:t>(j) Storing or related handling of road oils, dust suppressants, …., at a cent</w:t>
      </w:r>
      <w:r w:rsidR="00BB527A">
        <w:t>ral location;</w:t>
      </w:r>
    </w:p>
    <w:p w14:paraId="56ACD14F" w14:textId="77777777" w:rsidR="00EC091B" w:rsidRDefault="00EC091B" w:rsidP="007F646A">
      <w:pPr>
        <w:jc w:val="both"/>
      </w:pPr>
    </w:p>
    <w:p w14:paraId="3EE694D9" w14:textId="77777777" w:rsidR="00EC091B" w:rsidRDefault="00EC091B" w:rsidP="007F646A">
      <w:pPr>
        <w:jc w:val="both"/>
      </w:pPr>
      <w:r>
        <w:t xml:space="preserve">_____ </w:t>
      </w:r>
      <w:r w:rsidR="00F06115">
        <w:t xml:space="preserve">2. </w:t>
      </w:r>
      <w:r>
        <w:t>(k) Application or related handling of road oils, dust suppressants or deicing materials, (does not include use of chloride-based deicing materials applied to roads</w:t>
      </w:r>
      <w:r w:rsidR="00F27976">
        <w:t xml:space="preserve"> or parking lots)</w:t>
      </w:r>
      <w:r w:rsidR="00BB527A">
        <w:t>;</w:t>
      </w:r>
    </w:p>
    <w:p w14:paraId="2EE917CF" w14:textId="77777777" w:rsidR="00EC091B" w:rsidRDefault="00EC091B" w:rsidP="007F646A">
      <w:pPr>
        <w:jc w:val="both"/>
      </w:pPr>
    </w:p>
    <w:p w14:paraId="3F4324E9" w14:textId="77777777" w:rsidR="009A0B35" w:rsidRDefault="009A0B35" w:rsidP="007F646A">
      <w:pPr>
        <w:jc w:val="both"/>
      </w:pPr>
      <w:r w:rsidRPr="006C21EB">
        <w:t>_</w:t>
      </w:r>
      <w:r w:rsidR="00441B84">
        <w:t>_</w:t>
      </w:r>
      <w:r w:rsidRPr="006C21EB">
        <w:t xml:space="preserve">___ </w:t>
      </w:r>
      <w:r w:rsidR="00F06115">
        <w:t>2.</w:t>
      </w:r>
      <w:r w:rsidR="00F06115" w:rsidRPr="006C21EB">
        <w:t xml:space="preserve"> </w:t>
      </w:r>
      <w:r w:rsidRPr="006C21EB">
        <w:t>(m) Installation, construction, operation, or abandonment of wells, bore holes, or core holes, (this does not include bore holes for the purpose of explosive demolition)</w:t>
      </w:r>
      <w:r w:rsidR="00BB527A" w:rsidRPr="006C21EB">
        <w:t>;</w:t>
      </w:r>
    </w:p>
    <w:p w14:paraId="5B7A2DC4" w14:textId="77777777" w:rsidR="002C6F38" w:rsidRDefault="002C6F38" w:rsidP="007F646A">
      <w:pPr>
        <w:jc w:val="both"/>
      </w:pPr>
    </w:p>
    <w:p w14:paraId="295BDB8F" w14:textId="0331FDBF" w:rsidR="0091799F" w:rsidRDefault="00DE6294" w:rsidP="007F646A">
      <w:pPr>
        <w:jc w:val="both"/>
      </w:pPr>
      <w:r>
        <w:t>Or, check the following only if there are no qualifying activities</w:t>
      </w:r>
      <w:r w:rsidR="002C6F38">
        <w:t>:</w:t>
      </w:r>
    </w:p>
    <w:p w14:paraId="4402D49E" w14:textId="77777777" w:rsidR="00DE6294" w:rsidRDefault="00DE6294" w:rsidP="007F646A">
      <w:pPr>
        <w:jc w:val="both"/>
      </w:pPr>
    </w:p>
    <w:p w14:paraId="3BA378CE" w14:textId="77777777" w:rsidR="0091799F" w:rsidRDefault="0091799F" w:rsidP="007F646A">
      <w:pPr>
        <w:jc w:val="both"/>
      </w:pPr>
      <w:r>
        <w:lastRenderedPageBreak/>
        <w:t>_____ There are no activities</w:t>
      </w:r>
      <w:r w:rsidR="00DE6294">
        <w:t xml:space="preserve"> for this project as listed in 401 KAR 5:037 Section 2</w:t>
      </w:r>
      <w:r>
        <w:t xml:space="preserve"> that require the preparation and implementation of a groundwater protection plan.</w:t>
      </w:r>
    </w:p>
    <w:p w14:paraId="095E54A6" w14:textId="77777777" w:rsidR="0091799F" w:rsidRDefault="0091799F" w:rsidP="007F646A">
      <w:pPr>
        <w:jc w:val="both"/>
      </w:pPr>
    </w:p>
    <w:p w14:paraId="02E227AB" w14:textId="77777777" w:rsidR="00BB527A" w:rsidRDefault="00BB527A" w:rsidP="007F646A">
      <w:pPr>
        <w:jc w:val="both"/>
      </w:pPr>
      <w:r>
        <w:t xml:space="preserve">The contractor is responsible for the preparation of a plan that addresses the </w:t>
      </w:r>
    </w:p>
    <w:p w14:paraId="391889E9" w14:textId="77777777" w:rsidR="00BB527A" w:rsidRDefault="00BB527A" w:rsidP="007F646A">
      <w:pPr>
        <w:jc w:val="both"/>
      </w:pPr>
      <w:r>
        <w:t xml:space="preserve">401 KAR 5:037 Section 3. </w:t>
      </w:r>
      <w:r w:rsidRPr="00716F7C">
        <w:rPr>
          <w:color w:val="FF0000"/>
        </w:rPr>
        <w:t>(3)</w:t>
      </w:r>
      <w:r>
        <w:t xml:space="preserve"> Elements of site specific groundwater protection plan:</w:t>
      </w:r>
    </w:p>
    <w:p w14:paraId="7D6F91B9" w14:textId="77777777" w:rsidR="00BB527A" w:rsidRDefault="00BB527A" w:rsidP="007F646A">
      <w:pPr>
        <w:jc w:val="both"/>
      </w:pPr>
    </w:p>
    <w:p w14:paraId="3C36747F" w14:textId="77777777" w:rsidR="00BB527A" w:rsidRDefault="00BB527A" w:rsidP="002F2D86">
      <w:pPr>
        <w:numPr>
          <w:ilvl w:val="4"/>
          <w:numId w:val="1"/>
        </w:numPr>
        <w:tabs>
          <w:tab w:val="clear" w:pos="1800"/>
          <w:tab w:val="num" w:pos="1080"/>
        </w:tabs>
        <w:ind w:left="1080"/>
        <w:jc w:val="both"/>
      </w:pPr>
      <w:r>
        <w:t>General information about this project is covered in the Project information;</w:t>
      </w:r>
    </w:p>
    <w:p w14:paraId="10200395" w14:textId="77777777" w:rsidR="00BB527A" w:rsidRDefault="00BB527A" w:rsidP="002F2D86">
      <w:pPr>
        <w:numPr>
          <w:ilvl w:val="4"/>
          <w:numId w:val="1"/>
        </w:numPr>
        <w:tabs>
          <w:tab w:val="clear" w:pos="1800"/>
          <w:tab w:val="num" w:pos="1080"/>
        </w:tabs>
        <w:ind w:left="1080"/>
        <w:jc w:val="both"/>
      </w:pPr>
      <w:r>
        <w:t>Activities that require a groundwater protection plan have been identified above;</w:t>
      </w:r>
    </w:p>
    <w:p w14:paraId="37361DA2" w14:textId="77777777" w:rsidR="00BB527A" w:rsidRDefault="00BB527A" w:rsidP="002F2D86">
      <w:pPr>
        <w:numPr>
          <w:ilvl w:val="4"/>
          <w:numId w:val="1"/>
        </w:numPr>
        <w:tabs>
          <w:tab w:val="clear" w:pos="1800"/>
          <w:tab w:val="num" w:pos="1080"/>
        </w:tabs>
        <w:ind w:left="1080"/>
        <w:jc w:val="both"/>
      </w:pPr>
      <w:r>
        <w:t xml:space="preserve">Practices that will protect groundwater from pollution are </w:t>
      </w:r>
      <w:r w:rsidR="00825333">
        <w:t>addressed in section C. Other control measures.</w:t>
      </w:r>
    </w:p>
    <w:p w14:paraId="321B93AA" w14:textId="77777777" w:rsidR="00825333" w:rsidRDefault="00825333" w:rsidP="002F2D86">
      <w:pPr>
        <w:numPr>
          <w:ilvl w:val="4"/>
          <w:numId w:val="1"/>
        </w:numPr>
        <w:tabs>
          <w:tab w:val="clear" w:pos="1800"/>
          <w:tab w:val="num" w:pos="1080"/>
        </w:tabs>
        <w:ind w:left="1080"/>
        <w:jc w:val="both"/>
      </w:pPr>
      <w:r>
        <w:t>Implementation schedule – all practices required to prevent pollution of groundwater are to be in place prior to conducting the activity;</w:t>
      </w:r>
    </w:p>
    <w:p w14:paraId="66FCA2FE" w14:textId="46793FEF" w:rsidR="00825333" w:rsidRDefault="00BB527A" w:rsidP="002F2D86">
      <w:pPr>
        <w:numPr>
          <w:ilvl w:val="4"/>
          <w:numId w:val="1"/>
        </w:numPr>
        <w:tabs>
          <w:tab w:val="clear" w:pos="1800"/>
          <w:tab w:val="num" w:pos="1080"/>
        </w:tabs>
        <w:ind w:left="1080"/>
        <w:jc w:val="both"/>
      </w:pPr>
      <w:r>
        <w:t>Training is required as a part of the ground water protection plan.  All employees of the contractor, sub-contractor</w:t>
      </w:r>
      <w:r w:rsidR="00205E1E">
        <w:t>,</w:t>
      </w:r>
      <w:r>
        <w:t xml:space="preserve"> and resident engineer personnel will be trained to understand the nature and requirements of this plan as they pertain to their job function(s).  Training will be accomplished within one week of employment and annually thereafter.  A record of training will be maintained by the contractor with a copy provide to the resident engineer.</w:t>
      </w:r>
    </w:p>
    <w:p w14:paraId="0505D9FF" w14:textId="77777777" w:rsidR="00825333" w:rsidRDefault="00825333" w:rsidP="002F2D86">
      <w:pPr>
        <w:numPr>
          <w:ilvl w:val="4"/>
          <w:numId w:val="1"/>
        </w:numPr>
        <w:tabs>
          <w:tab w:val="clear" w:pos="1800"/>
          <w:tab w:val="num" w:pos="1080"/>
        </w:tabs>
        <w:ind w:left="1080"/>
        <w:jc w:val="both"/>
      </w:pPr>
      <w:r>
        <w:t>Areas of the project and groundwater plan activities will be inspected as part of the weekly sediment and erosion control inspections</w:t>
      </w:r>
    </w:p>
    <w:p w14:paraId="4C88B872" w14:textId="77777777" w:rsidR="00825333" w:rsidRDefault="00825333" w:rsidP="002F2D86">
      <w:pPr>
        <w:numPr>
          <w:ilvl w:val="4"/>
          <w:numId w:val="1"/>
        </w:numPr>
        <w:tabs>
          <w:tab w:val="clear" w:pos="1800"/>
          <w:tab w:val="num" w:pos="1080"/>
        </w:tabs>
        <w:ind w:left="1080"/>
        <w:jc w:val="both"/>
      </w:pPr>
      <w:r>
        <w:t xml:space="preserve">Certification (see signature page.) </w:t>
      </w:r>
    </w:p>
    <w:p w14:paraId="3418B8B8" w14:textId="77777777" w:rsidR="00716E8D" w:rsidRPr="00205E1E" w:rsidRDefault="004E2C2D" w:rsidP="007F646A">
      <w:pPr>
        <w:jc w:val="both"/>
        <w:rPr>
          <w:b/>
          <w:bCs/>
          <w:sz w:val="32"/>
          <w:szCs w:val="24"/>
        </w:rPr>
      </w:pPr>
      <w:r>
        <w:rPr>
          <w:szCs w:val="24"/>
        </w:rPr>
        <w:br w:type="page"/>
      </w:r>
      <w:r w:rsidR="00716E8D" w:rsidRPr="00205E1E">
        <w:rPr>
          <w:b/>
          <w:bCs/>
          <w:sz w:val="32"/>
          <w:szCs w:val="24"/>
        </w:rPr>
        <w:lastRenderedPageBreak/>
        <w:t xml:space="preserve">Contractor and </w:t>
      </w:r>
      <w:r w:rsidR="006D54B6" w:rsidRPr="00205E1E">
        <w:rPr>
          <w:b/>
          <w:bCs/>
          <w:sz w:val="32"/>
          <w:szCs w:val="24"/>
        </w:rPr>
        <w:t>Resident Engineer</w:t>
      </w:r>
      <w:r w:rsidR="004908EE" w:rsidRPr="00205E1E">
        <w:rPr>
          <w:b/>
          <w:bCs/>
          <w:sz w:val="32"/>
          <w:szCs w:val="24"/>
        </w:rPr>
        <w:t xml:space="preserve"> Plan certification</w:t>
      </w:r>
    </w:p>
    <w:p w14:paraId="33733360" w14:textId="77777777" w:rsidR="00E173CC" w:rsidRDefault="00E173CC" w:rsidP="007F646A">
      <w:pPr>
        <w:jc w:val="both"/>
      </w:pPr>
    </w:p>
    <w:p w14:paraId="6586BD1E" w14:textId="77777777" w:rsidR="00665639" w:rsidRPr="004E2C2D" w:rsidRDefault="00B61953" w:rsidP="007F646A">
      <w:pPr>
        <w:jc w:val="both"/>
        <w:rPr>
          <w:sz w:val="22"/>
          <w:szCs w:val="22"/>
        </w:rPr>
      </w:pPr>
      <w:r w:rsidRPr="004E2C2D">
        <w:rPr>
          <w:sz w:val="22"/>
          <w:szCs w:val="22"/>
        </w:rPr>
        <w:t xml:space="preserve">The contractor that is responsible for implementing this BMP plan is identified in the Project Information section of this plan. </w:t>
      </w:r>
    </w:p>
    <w:p w14:paraId="7D122088" w14:textId="77777777" w:rsidR="00665639" w:rsidRPr="004E2C2D" w:rsidRDefault="00665639" w:rsidP="007F646A">
      <w:pPr>
        <w:jc w:val="both"/>
        <w:rPr>
          <w:sz w:val="22"/>
          <w:szCs w:val="22"/>
        </w:rPr>
      </w:pPr>
    </w:p>
    <w:p w14:paraId="3B76EC2E" w14:textId="77777777" w:rsidR="00665639" w:rsidRPr="004E2C2D" w:rsidRDefault="00BC1157" w:rsidP="007F646A">
      <w:pPr>
        <w:jc w:val="both"/>
        <w:rPr>
          <w:sz w:val="22"/>
          <w:szCs w:val="22"/>
        </w:rPr>
      </w:pPr>
      <w:r w:rsidRPr="004E2C2D">
        <w:rPr>
          <w:sz w:val="22"/>
          <w:szCs w:val="22"/>
        </w:rPr>
        <w:t>The following certification applies to all parties that are signatory to this BMP plan:</w:t>
      </w:r>
    </w:p>
    <w:p w14:paraId="5C4F7468" w14:textId="77777777" w:rsidR="00BC1157" w:rsidRPr="004E2C2D" w:rsidRDefault="00BC1157" w:rsidP="007F646A">
      <w:pPr>
        <w:jc w:val="both"/>
        <w:rPr>
          <w:sz w:val="22"/>
          <w:szCs w:val="22"/>
        </w:rPr>
      </w:pPr>
    </w:p>
    <w:p w14:paraId="6F318F7F" w14:textId="77777777" w:rsidR="006D54B6" w:rsidRPr="00DF56C5" w:rsidRDefault="006D54B6" w:rsidP="007F646A">
      <w:pPr>
        <w:pStyle w:val="BodyText2"/>
        <w:jc w:val="both"/>
        <w:rPr>
          <w:rFonts w:ascii="Arial" w:hAnsi="Arial" w:cs="Arial"/>
          <w:bCs/>
        </w:rPr>
      </w:pPr>
      <w:r w:rsidRPr="00DF56C5">
        <w:rPr>
          <w:rFonts w:ascii="Arial" w:hAnsi="Arial" w:cs="Arial"/>
          <w:bCs/>
        </w:rPr>
        <w:t xml:space="preserve">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 </w:t>
      </w:r>
      <w:r w:rsidR="004908EE">
        <w:rPr>
          <w:rFonts w:ascii="Arial" w:hAnsi="Arial" w:cs="Arial"/>
          <w:bCs/>
        </w:rPr>
        <w:t>Further, this plan complies with the requirements of 401 KAR 5:037. By this certification, the undersigned state that the individuals signing the plan have reviewed the terms of the plan and will implement its provisions as they pertain to ground water protection.</w:t>
      </w:r>
    </w:p>
    <w:p w14:paraId="5B5AF38C" w14:textId="77777777" w:rsidR="00665639" w:rsidRPr="004E2C2D" w:rsidRDefault="00665639" w:rsidP="007F646A">
      <w:pPr>
        <w:jc w:val="both"/>
        <w:rPr>
          <w:sz w:val="22"/>
          <w:szCs w:val="22"/>
        </w:rPr>
      </w:pPr>
    </w:p>
    <w:p w14:paraId="4B3E17CD" w14:textId="77777777" w:rsidR="00BC1157" w:rsidRPr="004E2C2D" w:rsidRDefault="000705B8" w:rsidP="007F646A">
      <w:pPr>
        <w:jc w:val="both"/>
        <w:rPr>
          <w:sz w:val="22"/>
          <w:szCs w:val="22"/>
        </w:rPr>
      </w:pPr>
      <w:r>
        <w:rPr>
          <w:sz w:val="22"/>
          <w:szCs w:val="22"/>
        </w:rPr>
        <w:t xml:space="preserve">Resident Engineer and Contractor </w:t>
      </w:r>
      <w:r w:rsidR="00BC1157" w:rsidRPr="004E2C2D">
        <w:rPr>
          <w:sz w:val="22"/>
          <w:szCs w:val="22"/>
        </w:rPr>
        <w:t>Certification:</w:t>
      </w:r>
    </w:p>
    <w:p w14:paraId="2823FA6D" w14:textId="77777777" w:rsidR="00665639" w:rsidRPr="004E2C2D" w:rsidRDefault="00665639" w:rsidP="007F646A">
      <w:pPr>
        <w:jc w:val="both"/>
        <w:rPr>
          <w:sz w:val="22"/>
          <w:szCs w:val="22"/>
        </w:rPr>
      </w:pPr>
    </w:p>
    <w:p w14:paraId="074AF11B" w14:textId="77777777" w:rsidR="000705B8" w:rsidRPr="004E2C2D" w:rsidRDefault="000705B8" w:rsidP="007F646A">
      <w:pPr>
        <w:jc w:val="both"/>
        <w:rPr>
          <w:sz w:val="22"/>
          <w:szCs w:val="22"/>
        </w:rPr>
      </w:pPr>
      <w:r>
        <w:rPr>
          <w:color w:val="FF0000"/>
          <w:sz w:val="22"/>
          <w:szCs w:val="22"/>
        </w:rPr>
        <w:t xml:space="preserve">(2) </w:t>
      </w:r>
      <w:r w:rsidRPr="004E2C2D">
        <w:rPr>
          <w:sz w:val="22"/>
          <w:szCs w:val="22"/>
        </w:rPr>
        <w:t>Resident Engineer signature</w:t>
      </w:r>
    </w:p>
    <w:p w14:paraId="7F206945" w14:textId="77777777" w:rsidR="00205E1E" w:rsidRPr="004E2C2D" w:rsidRDefault="00205E1E" w:rsidP="00205E1E">
      <w:pPr>
        <w:ind w:left="720"/>
        <w:jc w:val="both"/>
        <w:rPr>
          <w:sz w:val="22"/>
          <w:szCs w:val="22"/>
        </w:rPr>
      </w:pPr>
    </w:p>
    <w:p w14:paraId="6110538D" w14:textId="77777777" w:rsidR="000705B8" w:rsidRPr="004E2C2D" w:rsidRDefault="000705B8" w:rsidP="007F646A">
      <w:pPr>
        <w:jc w:val="both"/>
        <w:rPr>
          <w:sz w:val="22"/>
          <w:szCs w:val="22"/>
        </w:rPr>
      </w:pPr>
    </w:p>
    <w:p w14:paraId="4A6231A5" w14:textId="1696D68D" w:rsidR="000705B8" w:rsidRPr="004E2C2D" w:rsidRDefault="000705B8" w:rsidP="007F646A">
      <w:pPr>
        <w:jc w:val="both"/>
        <w:rPr>
          <w:sz w:val="22"/>
          <w:szCs w:val="22"/>
        </w:rPr>
      </w:pPr>
      <w:r w:rsidRPr="004E2C2D">
        <w:rPr>
          <w:sz w:val="22"/>
          <w:szCs w:val="22"/>
        </w:rPr>
        <w:t>Signed __________</w:t>
      </w:r>
      <w:r w:rsidR="00205E1E">
        <w:rPr>
          <w:sz w:val="22"/>
          <w:szCs w:val="22"/>
        </w:rPr>
        <w:t>__</w:t>
      </w:r>
      <w:r w:rsidRPr="004E2C2D">
        <w:rPr>
          <w:sz w:val="22"/>
          <w:szCs w:val="22"/>
        </w:rPr>
        <w:t>________</w:t>
      </w:r>
      <w:r w:rsidR="00085E27">
        <w:rPr>
          <w:sz w:val="22"/>
          <w:szCs w:val="22"/>
        </w:rPr>
        <w:t xml:space="preserve"> </w:t>
      </w:r>
      <w:r w:rsidRPr="004E2C2D">
        <w:rPr>
          <w:sz w:val="22"/>
          <w:szCs w:val="22"/>
        </w:rPr>
        <w:t>title</w:t>
      </w:r>
      <w:r w:rsidR="00085E27">
        <w:rPr>
          <w:sz w:val="22"/>
          <w:szCs w:val="22"/>
        </w:rPr>
        <w:t xml:space="preserve"> </w:t>
      </w:r>
      <w:r w:rsidRPr="004E2C2D">
        <w:rPr>
          <w:sz w:val="22"/>
          <w:szCs w:val="22"/>
        </w:rPr>
        <w:t>____________</w:t>
      </w:r>
      <w:r w:rsidRPr="00205E1E">
        <w:rPr>
          <w:sz w:val="22"/>
          <w:szCs w:val="22"/>
        </w:rPr>
        <w:t>_</w:t>
      </w:r>
      <w:r w:rsidR="00085E27">
        <w:rPr>
          <w:sz w:val="22"/>
          <w:szCs w:val="22"/>
        </w:rPr>
        <w:t>__</w:t>
      </w:r>
      <w:r w:rsidR="00085E27" w:rsidRPr="00205E1E">
        <w:rPr>
          <w:sz w:val="22"/>
          <w:szCs w:val="22"/>
        </w:rPr>
        <w:t>,</w:t>
      </w:r>
      <w:r w:rsidR="00085E27">
        <w:rPr>
          <w:sz w:val="22"/>
          <w:szCs w:val="22"/>
        </w:rPr>
        <w:t xml:space="preserve"> _</w:t>
      </w:r>
      <w:r w:rsidRPr="004E2C2D">
        <w:rPr>
          <w:sz w:val="22"/>
          <w:szCs w:val="22"/>
        </w:rPr>
        <w:t>____________________</w:t>
      </w:r>
    </w:p>
    <w:p w14:paraId="34177696" w14:textId="49BA41A9" w:rsidR="000705B8" w:rsidRPr="004E2C2D" w:rsidRDefault="00205E1E" w:rsidP="007F646A">
      <w:pPr>
        <w:ind w:left="720"/>
        <w:jc w:val="both"/>
        <w:rPr>
          <w:sz w:val="22"/>
          <w:szCs w:val="22"/>
        </w:rPr>
      </w:pPr>
      <w:r>
        <w:rPr>
          <w:sz w:val="22"/>
          <w:szCs w:val="22"/>
        </w:rPr>
        <w:t xml:space="preserve"> </w:t>
      </w:r>
      <w:r w:rsidR="000705B8" w:rsidRPr="004E2C2D">
        <w:rPr>
          <w:sz w:val="22"/>
          <w:szCs w:val="22"/>
        </w:rPr>
        <w:t>Typed or printed name</w:t>
      </w:r>
      <w:r w:rsidR="000705B8">
        <w:rPr>
          <w:rFonts w:ascii="Arial (W1)" w:hAnsi="Arial (W1)"/>
          <w:sz w:val="22"/>
          <w:szCs w:val="22"/>
          <w:vertAlign w:val="superscript"/>
        </w:rPr>
        <w:t>2</w:t>
      </w:r>
      <w:r w:rsidR="000705B8" w:rsidRPr="004E2C2D">
        <w:rPr>
          <w:sz w:val="22"/>
          <w:szCs w:val="22"/>
        </w:rPr>
        <w:t xml:space="preserve">                                           signature</w:t>
      </w:r>
    </w:p>
    <w:p w14:paraId="032D24B3" w14:textId="77777777" w:rsidR="000705B8" w:rsidRPr="004E2C2D" w:rsidRDefault="000705B8" w:rsidP="007F646A">
      <w:pPr>
        <w:ind w:left="720"/>
        <w:jc w:val="both"/>
        <w:rPr>
          <w:sz w:val="22"/>
          <w:szCs w:val="22"/>
        </w:rPr>
      </w:pPr>
    </w:p>
    <w:p w14:paraId="75E59016" w14:textId="77777777" w:rsidR="000705B8" w:rsidRPr="004E2C2D" w:rsidRDefault="000705B8" w:rsidP="007F646A">
      <w:pPr>
        <w:jc w:val="both"/>
        <w:rPr>
          <w:sz w:val="22"/>
          <w:szCs w:val="22"/>
        </w:rPr>
      </w:pPr>
    </w:p>
    <w:p w14:paraId="02D58A85" w14:textId="1A46ED06" w:rsidR="00665639" w:rsidRPr="004E2C2D" w:rsidRDefault="000705B8" w:rsidP="007F646A">
      <w:pPr>
        <w:jc w:val="both"/>
        <w:rPr>
          <w:sz w:val="22"/>
          <w:szCs w:val="22"/>
        </w:rPr>
      </w:pPr>
      <w:r w:rsidRPr="000705B8">
        <w:rPr>
          <w:color w:val="FF0000"/>
          <w:sz w:val="22"/>
          <w:szCs w:val="22"/>
        </w:rPr>
        <w:t>(3)</w:t>
      </w:r>
      <w:r>
        <w:rPr>
          <w:sz w:val="22"/>
          <w:szCs w:val="22"/>
        </w:rPr>
        <w:t xml:space="preserve"> </w:t>
      </w:r>
      <w:r w:rsidR="00665639" w:rsidRPr="004E2C2D">
        <w:rPr>
          <w:sz w:val="22"/>
          <w:szCs w:val="22"/>
        </w:rPr>
        <w:t>Signed _________</w:t>
      </w:r>
      <w:r w:rsidR="00205E1E">
        <w:rPr>
          <w:sz w:val="22"/>
          <w:szCs w:val="22"/>
        </w:rPr>
        <w:t>__</w:t>
      </w:r>
      <w:r w:rsidR="00665639" w:rsidRPr="004E2C2D">
        <w:rPr>
          <w:sz w:val="22"/>
          <w:szCs w:val="22"/>
        </w:rPr>
        <w:t>_________</w:t>
      </w:r>
      <w:r w:rsidR="00085E27">
        <w:rPr>
          <w:sz w:val="22"/>
          <w:szCs w:val="22"/>
        </w:rPr>
        <w:t xml:space="preserve"> </w:t>
      </w:r>
      <w:r w:rsidR="00085E27" w:rsidRPr="004E2C2D">
        <w:rPr>
          <w:sz w:val="22"/>
          <w:szCs w:val="22"/>
        </w:rPr>
        <w:t>title</w:t>
      </w:r>
      <w:r w:rsidR="00085E27">
        <w:rPr>
          <w:sz w:val="22"/>
          <w:szCs w:val="22"/>
        </w:rPr>
        <w:t xml:space="preserve"> </w:t>
      </w:r>
      <w:r w:rsidR="00085E27" w:rsidRPr="004E2C2D">
        <w:rPr>
          <w:sz w:val="22"/>
          <w:szCs w:val="22"/>
        </w:rPr>
        <w:t>____________</w:t>
      </w:r>
      <w:r w:rsidR="00085E27" w:rsidRPr="00205E1E">
        <w:rPr>
          <w:sz w:val="22"/>
          <w:szCs w:val="22"/>
        </w:rPr>
        <w:t>_</w:t>
      </w:r>
      <w:r w:rsidR="00085E27">
        <w:rPr>
          <w:sz w:val="22"/>
          <w:szCs w:val="22"/>
        </w:rPr>
        <w:t>__</w:t>
      </w:r>
      <w:r w:rsidR="00085E27" w:rsidRPr="00205E1E">
        <w:rPr>
          <w:sz w:val="22"/>
          <w:szCs w:val="22"/>
        </w:rPr>
        <w:t>,</w:t>
      </w:r>
      <w:r w:rsidR="00085E27">
        <w:rPr>
          <w:sz w:val="22"/>
          <w:szCs w:val="22"/>
        </w:rPr>
        <w:t xml:space="preserve"> _</w:t>
      </w:r>
      <w:r w:rsidR="00085E27" w:rsidRPr="004E2C2D">
        <w:rPr>
          <w:sz w:val="22"/>
          <w:szCs w:val="22"/>
        </w:rPr>
        <w:t>____________________</w:t>
      </w:r>
    </w:p>
    <w:p w14:paraId="552FB15C" w14:textId="3844D49B" w:rsidR="00665639" w:rsidRPr="004E2C2D" w:rsidRDefault="00665639" w:rsidP="007F646A">
      <w:pPr>
        <w:jc w:val="both"/>
        <w:rPr>
          <w:sz w:val="22"/>
          <w:szCs w:val="22"/>
        </w:rPr>
      </w:pPr>
      <w:r w:rsidRPr="004E2C2D">
        <w:rPr>
          <w:sz w:val="22"/>
          <w:szCs w:val="22"/>
        </w:rPr>
        <w:t xml:space="preserve"> </w:t>
      </w:r>
      <w:r w:rsidR="00BC1157" w:rsidRPr="004E2C2D">
        <w:rPr>
          <w:sz w:val="22"/>
          <w:szCs w:val="22"/>
        </w:rPr>
        <w:t xml:space="preserve">            </w:t>
      </w:r>
      <w:r w:rsidR="00205E1E">
        <w:rPr>
          <w:sz w:val="22"/>
          <w:szCs w:val="22"/>
        </w:rPr>
        <w:t xml:space="preserve">     </w:t>
      </w:r>
      <w:r w:rsidR="00BC1157" w:rsidRPr="004E2C2D">
        <w:rPr>
          <w:sz w:val="22"/>
          <w:szCs w:val="22"/>
        </w:rPr>
        <w:t>Typed or printed name</w:t>
      </w:r>
      <w:r w:rsidR="00BC1157" w:rsidRPr="004E2C2D">
        <w:rPr>
          <w:rFonts w:ascii="Arial (W1)" w:hAnsi="Arial (W1)"/>
          <w:sz w:val="22"/>
          <w:szCs w:val="22"/>
          <w:vertAlign w:val="superscript"/>
        </w:rPr>
        <w:t>1</w:t>
      </w:r>
      <w:r w:rsidR="00BC1157" w:rsidRPr="004E2C2D">
        <w:rPr>
          <w:sz w:val="22"/>
          <w:szCs w:val="22"/>
        </w:rPr>
        <w:t xml:space="preserve">                                           signature</w:t>
      </w:r>
    </w:p>
    <w:p w14:paraId="21B3F43D" w14:textId="77777777" w:rsidR="00665639" w:rsidRPr="004E2C2D" w:rsidRDefault="00665639" w:rsidP="007F646A">
      <w:pPr>
        <w:jc w:val="both"/>
        <w:rPr>
          <w:sz w:val="22"/>
          <w:szCs w:val="22"/>
        </w:rPr>
      </w:pPr>
    </w:p>
    <w:p w14:paraId="0FAD7C2A" w14:textId="77777777" w:rsidR="00F44084" w:rsidRPr="004E2C2D" w:rsidRDefault="00F44084" w:rsidP="007F646A">
      <w:pPr>
        <w:jc w:val="both"/>
        <w:rPr>
          <w:sz w:val="22"/>
          <w:szCs w:val="22"/>
        </w:rPr>
      </w:pPr>
    </w:p>
    <w:p w14:paraId="0D810CFC" w14:textId="1CEF1CDA" w:rsidR="000C690A" w:rsidRDefault="006D54B6" w:rsidP="007F646A">
      <w:pPr>
        <w:pStyle w:val="Heading2"/>
        <w:numPr>
          <w:ilvl w:val="0"/>
          <w:numId w:val="0"/>
        </w:numPr>
        <w:ind w:left="360"/>
        <w:jc w:val="both"/>
      </w:pPr>
      <w:r>
        <w:t xml:space="preserve">1. </w:t>
      </w:r>
      <w:r w:rsidR="00441B84">
        <w:t xml:space="preserve">Contractor </w:t>
      </w:r>
      <w:r w:rsidR="004E2C2D" w:rsidRPr="004E2C2D">
        <w:t>Note: to be signed by a person who is the owner, a responsible corporate officer, a general partner</w:t>
      </w:r>
      <w:r w:rsidR="00085E27">
        <w:t>,</w:t>
      </w:r>
      <w:r w:rsidR="004E2C2D" w:rsidRPr="004E2C2D">
        <w:t xml:space="preserve"> or the proprietor or a person designated to have the authority to sign reports by such a person in accordance with 401 KAR 5:060 Section 9.</w:t>
      </w:r>
      <w:r>
        <w:t xml:space="preserve"> </w:t>
      </w:r>
      <w:r w:rsidR="00495F66">
        <w:t xml:space="preserve">This delegation shall be in writing to: Manager, KPDES Branch, Division of Water, </w:t>
      </w:r>
      <w:smartTag w:uri="urn:schemas-microsoft-com:office:smarttags" w:element="address">
        <w:smartTag w:uri="urn:schemas-microsoft-com:office:smarttags" w:element="Street">
          <w:r w:rsidR="00495F66">
            <w:t>14 Reilly Road</w:t>
          </w:r>
        </w:smartTag>
        <w:r w:rsidR="00495F66">
          <w:t xml:space="preserve">, </w:t>
        </w:r>
        <w:smartTag w:uri="urn:schemas-microsoft-com:office:smarttags" w:element="City">
          <w:r w:rsidR="00495F66">
            <w:t>Frankfort</w:t>
          </w:r>
        </w:smartTag>
        <w:r w:rsidR="00495F66">
          <w:t xml:space="preserve"> </w:t>
        </w:r>
        <w:smartTag w:uri="urn:schemas-microsoft-com:office:smarttags" w:element="State">
          <w:r w:rsidR="00495F66">
            <w:t>Kentucky</w:t>
          </w:r>
        </w:smartTag>
        <w:r w:rsidR="00495F66">
          <w:t xml:space="preserve"> </w:t>
        </w:r>
        <w:smartTag w:uri="urn:schemas-microsoft-com:office:smarttags" w:element="PostalCode">
          <w:r w:rsidR="00495F66">
            <w:t>40601</w:t>
          </w:r>
        </w:smartTag>
      </w:smartTag>
      <w:r w:rsidR="000C690A">
        <w:t>. Reference the Project Control Number (PCN) and KPDES number when one has been issued.</w:t>
      </w:r>
      <w:r w:rsidR="004908EE">
        <w:t xml:space="preserve"> </w:t>
      </w:r>
    </w:p>
    <w:p w14:paraId="2ADBDC17" w14:textId="7FE45987" w:rsidR="000C690A" w:rsidRDefault="006D54B6" w:rsidP="007F646A">
      <w:pPr>
        <w:pStyle w:val="Heading2"/>
        <w:numPr>
          <w:ilvl w:val="0"/>
          <w:numId w:val="0"/>
        </w:numPr>
        <w:ind w:left="360"/>
        <w:jc w:val="both"/>
      </w:pPr>
      <w:r>
        <w:t xml:space="preserve">2. </w:t>
      </w:r>
      <w:r w:rsidR="00205E1E">
        <w:t>KYTC</w:t>
      </w:r>
      <w:r w:rsidR="00441B84">
        <w:t xml:space="preserve"> </w:t>
      </w:r>
      <w:r w:rsidR="00205E1E">
        <w:t>N</w:t>
      </w:r>
      <w:r w:rsidR="00441B84">
        <w:t>ote: t</w:t>
      </w:r>
      <w:r>
        <w:t>o be signed by the Chief District Engineer</w:t>
      </w:r>
      <w:r w:rsidR="00085E27">
        <w:t>,</w:t>
      </w:r>
      <w:r>
        <w:t xml:space="preserve"> or </w:t>
      </w:r>
      <w:r w:rsidRPr="004E2C2D">
        <w:t>a person designated to have the authority to sign reports by such a person</w:t>
      </w:r>
      <w:r>
        <w:t xml:space="preserve"> (usually the resident engineer)</w:t>
      </w:r>
      <w:r w:rsidRPr="004E2C2D">
        <w:t xml:space="preserve"> in accordance with 401 KAR 5:060 Section 9.</w:t>
      </w:r>
      <w:r>
        <w:t xml:space="preserve"> </w:t>
      </w:r>
      <w:r w:rsidR="00495F66">
        <w:t xml:space="preserve">This delegation shall be in writing to: </w:t>
      </w:r>
      <w:r w:rsidR="00085E27">
        <w:t xml:space="preserve"> </w:t>
      </w:r>
      <w:r w:rsidR="00495F66">
        <w:t xml:space="preserve">Manager, KPDES Branch, Division of Water, </w:t>
      </w:r>
      <w:smartTag w:uri="urn:schemas-microsoft-com:office:smarttags" w:element="address">
        <w:smartTag w:uri="urn:schemas-microsoft-com:office:smarttags" w:element="Street">
          <w:r w:rsidR="00495F66">
            <w:t>14 Reilly Road</w:t>
          </w:r>
        </w:smartTag>
        <w:r w:rsidR="00495F66">
          <w:t xml:space="preserve">, </w:t>
        </w:r>
        <w:smartTag w:uri="urn:schemas-microsoft-com:office:smarttags" w:element="City">
          <w:r w:rsidR="00495F66">
            <w:t>Frankfort</w:t>
          </w:r>
        </w:smartTag>
        <w:r w:rsidR="00495F66">
          <w:t xml:space="preserve"> </w:t>
        </w:r>
        <w:smartTag w:uri="urn:schemas-microsoft-com:office:smarttags" w:element="place">
          <w:smartTag w:uri="urn:schemas-microsoft-com:office:smarttags" w:element="State">
            <w:r w:rsidR="00495F66">
              <w:t>Kentucky</w:t>
            </w:r>
          </w:smartTag>
        </w:smartTag>
        <w:r w:rsidR="00495F66">
          <w:t xml:space="preserve"> </w:t>
        </w:r>
        <w:smartTag w:uri="urn:schemas-microsoft-com:office:smarttags" w:element="PostalCode">
          <w:r w:rsidR="00495F66">
            <w:t>40601</w:t>
          </w:r>
        </w:smartTag>
      </w:smartTag>
      <w:r w:rsidR="000C690A">
        <w:t xml:space="preserve"> Reference the Project Control Number (PCN) and KPDES number when one has been issued.</w:t>
      </w:r>
    </w:p>
    <w:p w14:paraId="4F972F34" w14:textId="77777777" w:rsidR="006D54B6" w:rsidRPr="00607D8E" w:rsidRDefault="006D54B6" w:rsidP="002F2D86">
      <w:pPr>
        <w:pStyle w:val="Heading2"/>
        <w:numPr>
          <w:ilvl w:val="0"/>
          <w:numId w:val="0"/>
        </w:numPr>
        <w:ind w:left="360" w:hanging="360"/>
        <w:jc w:val="both"/>
        <w:rPr>
          <w:b/>
          <w:sz w:val="32"/>
          <w:szCs w:val="32"/>
        </w:rPr>
      </w:pPr>
      <w:r>
        <w:br w:type="page"/>
      </w:r>
      <w:r w:rsidRPr="00607D8E">
        <w:rPr>
          <w:b/>
          <w:sz w:val="32"/>
          <w:szCs w:val="32"/>
        </w:rPr>
        <w:lastRenderedPageBreak/>
        <w:t>Sub-Contractor Certification</w:t>
      </w:r>
    </w:p>
    <w:p w14:paraId="75FAB75A" w14:textId="77777777" w:rsidR="006D54B6" w:rsidRPr="006D54B6" w:rsidRDefault="006D54B6" w:rsidP="007F646A">
      <w:pPr>
        <w:jc w:val="both"/>
        <w:rPr>
          <w:b/>
          <w:sz w:val="32"/>
          <w:szCs w:val="32"/>
        </w:rPr>
      </w:pPr>
    </w:p>
    <w:p w14:paraId="2E58F341" w14:textId="77777777" w:rsidR="00716C36" w:rsidRPr="004E2C2D" w:rsidRDefault="00716C36" w:rsidP="007F646A">
      <w:pPr>
        <w:jc w:val="both"/>
        <w:rPr>
          <w:sz w:val="22"/>
          <w:szCs w:val="22"/>
        </w:rPr>
      </w:pPr>
      <w:r w:rsidRPr="004E2C2D">
        <w:rPr>
          <w:sz w:val="22"/>
          <w:szCs w:val="22"/>
        </w:rPr>
        <w:t>The following sub-contractor shall be</w:t>
      </w:r>
      <w:r w:rsidR="006D54B6">
        <w:rPr>
          <w:sz w:val="22"/>
          <w:szCs w:val="22"/>
        </w:rPr>
        <w:t xml:space="preserve"> made aware of the BMP plan and</w:t>
      </w:r>
      <w:r w:rsidRPr="004E2C2D">
        <w:rPr>
          <w:sz w:val="22"/>
          <w:szCs w:val="22"/>
        </w:rPr>
        <w:t xml:space="preserve"> responsible for implementation of BMPs identified in this plan as follows:</w:t>
      </w:r>
    </w:p>
    <w:p w14:paraId="2578CC52" w14:textId="77777777" w:rsidR="00716C36" w:rsidRDefault="00716C36" w:rsidP="007F646A">
      <w:pPr>
        <w:jc w:val="both"/>
        <w:rPr>
          <w:sz w:val="22"/>
          <w:szCs w:val="22"/>
        </w:rPr>
      </w:pPr>
    </w:p>
    <w:p w14:paraId="2643391C" w14:textId="77777777" w:rsidR="006D54B6" w:rsidRDefault="006D54B6" w:rsidP="007F646A">
      <w:pPr>
        <w:jc w:val="both"/>
        <w:rPr>
          <w:sz w:val="22"/>
          <w:szCs w:val="22"/>
        </w:rPr>
      </w:pPr>
    </w:p>
    <w:p w14:paraId="7BF2C068" w14:textId="77777777" w:rsidR="00716C36" w:rsidRPr="004E2C2D" w:rsidRDefault="00716C36" w:rsidP="007F646A">
      <w:pPr>
        <w:jc w:val="both"/>
        <w:rPr>
          <w:sz w:val="22"/>
          <w:szCs w:val="22"/>
        </w:rPr>
      </w:pPr>
      <w:r w:rsidRPr="004E2C2D">
        <w:rPr>
          <w:sz w:val="22"/>
          <w:szCs w:val="22"/>
        </w:rPr>
        <w:t xml:space="preserve">Subcontractor </w:t>
      </w:r>
    </w:p>
    <w:p w14:paraId="2ACC62CC" w14:textId="77777777" w:rsidR="00716C36" w:rsidRPr="004E2C2D" w:rsidRDefault="00716C36" w:rsidP="007F646A">
      <w:pPr>
        <w:jc w:val="both"/>
        <w:rPr>
          <w:sz w:val="22"/>
          <w:szCs w:val="22"/>
        </w:rPr>
      </w:pPr>
    </w:p>
    <w:p w14:paraId="7DF70040" w14:textId="77777777" w:rsidR="00716C36" w:rsidRPr="004E2C2D" w:rsidRDefault="00716C36" w:rsidP="007F646A">
      <w:pPr>
        <w:jc w:val="both"/>
        <w:rPr>
          <w:sz w:val="22"/>
          <w:szCs w:val="22"/>
        </w:rPr>
      </w:pPr>
      <w:r w:rsidRPr="004E2C2D">
        <w:rPr>
          <w:sz w:val="22"/>
          <w:szCs w:val="22"/>
        </w:rPr>
        <w:tab/>
        <w:t>Name:</w:t>
      </w:r>
    </w:p>
    <w:p w14:paraId="07D196C8" w14:textId="77777777" w:rsidR="00716C36" w:rsidRPr="004E2C2D" w:rsidRDefault="00716C36" w:rsidP="007F646A">
      <w:pPr>
        <w:jc w:val="both"/>
        <w:rPr>
          <w:sz w:val="22"/>
          <w:szCs w:val="22"/>
        </w:rPr>
      </w:pPr>
      <w:r w:rsidRPr="004E2C2D">
        <w:rPr>
          <w:sz w:val="22"/>
          <w:szCs w:val="22"/>
        </w:rPr>
        <w:tab/>
        <w:t>Address:</w:t>
      </w:r>
    </w:p>
    <w:p w14:paraId="0E923021" w14:textId="77777777" w:rsidR="00716C36" w:rsidRPr="004E2C2D" w:rsidRDefault="00716C36" w:rsidP="007F646A">
      <w:pPr>
        <w:jc w:val="both"/>
        <w:rPr>
          <w:sz w:val="22"/>
          <w:szCs w:val="22"/>
        </w:rPr>
      </w:pPr>
      <w:r w:rsidRPr="004E2C2D">
        <w:rPr>
          <w:sz w:val="22"/>
          <w:szCs w:val="22"/>
        </w:rPr>
        <w:tab/>
        <w:t>Address:</w:t>
      </w:r>
    </w:p>
    <w:p w14:paraId="194D21AE" w14:textId="77777777" w:rsidR="00716C36" w:rsidRPr="004E2C2D" w:rsidRDefault="00716C36" w:rsidP="007F646A">
      <w:pPr>
        <w:jc w:val="both"/>
        <w:rPr>
          <w:sz w:val="22"/>
          <w:szCs w:val="22"/>
        </w:rPr>
      </w:pPr>
    </w:p>
    <w:p w14:paraId="3F11D2D3" w14:textId="77777777" w:rsidR="00716C36" w:rsidRPr="004E2C2D" w:rsidRDefault="00716C36" w:rsidP="007F646A">
      <w:pPr>
        <w:jc w:val="both"/>
        <w:rPr>
          <w:sz w:val="22"/>
          <w:szCs w:val="22"/>
        </w:rPr>
      </w:pPr>
      <w:r w:rsidRPr="004E2C2D">
        <w:rPr>
          <w:sz w:val="22"/>
          <w:szCs w:val="22"/>
        </w:rPr>
        <w:tab/>
        <w:t>Phone:</w:t>
      </w:r>
    </w:p>
    <w:p w14:paraId="29D1AE7D" w14:textId="77777777" w:rsidR="00716C36" w:rsidRPr="004E2C2D" w:rsidRDefault="00716C36" w:rsidP="007F646A">
      <w:pPr>
        <w:jc w:val="both"/>
        <w:rPr>
          <w:sz w:val="22"/>
          <w:szCs w:val="22"/>
        </w:rPr>
      </w:pPr>
    </w:p>
    <w:p w14:paraId="6C1FAFF9" w14:textId="77777777" w:rsidR="00716C36" w:rsidRPr="004E2C2D" w:rsidRDefault="00716C36" w:rsidP="007F646A">
      <w:pPr>
        <w:jc w:val="both"/>
        <w:rPr>
          <w:sz w:val="22"/>
          <w:szCs w:val="22"/>
        </w:rPr>
      </w:pPr>
      <w:r w:rsidRPr="004E2C2D">
        <w:rPr>
          <w:sz w:val="22"/>
          <w:szCs w:val="22"/>
        </w:rPr>
        <w:t>The part of BMP plan this subcontractor is responsible to implement is:</w:t>
      </w:r>
    </w:p>
    <w:p w14:paraId="16AED700" w14:textId="77777777" w:rsidR="00716C36" w:rsidRDefault="00716C36" w:rsidP="007F646A">
      <w:pPr>
        <w:jc w:val="both"/>
        <w:rPr>
          <w:sz w:val="22"/>
          <w:szCs w:val="22"/>
        </w:rPr>
      </w:pPr>
    </w:p>
    <w:p w14:paraId="4C7AD212" w14:textId="77777777" w:rsidR="00716C36" w:rsidRDefault="00716C36" w:rsidP="007F646A">
      <w:pPr>
        <w:jc w:val="both"/>
        <w:rPr>
          <w:sz w:val="22"/>
          <w:szCs w:val="22"/>
        </w:rPr>
      </w:pPr>
    </w:p>
    <w:p w14:paraId="1ED9E9C9" w14:textId="77777777" w:rsidR="00716C36" w:rsidRDefault="00716C36" w:rsidP="007F646A">
      <w:pPr>
        <w:jc w:val="both"/>
        <w:rPr>
          <w:sz w:val="22"/>
          <w:szCs w:val="22"/>
        </w:rPr>
      </w:pPr>
    </w:p>
    <w:p w14:paraId="28EA976B" w14:textId="77777777" w:rsidR="00043549" w:rsidRDefault="00043549" w:rsidP="007F646A">
      <w:pPr>
        <w:jc w:val="both"/>
        <w:rPr>
          <w:sz w:val="22"/>
          <w:szCs w:val="22"/>
        </w:rPr>
      </w:pPr>
    </w:p>
    <w:p w14:paraId="4ABF9DB7" w14:textId="77777777" w:rsidR="00043549" w:rsidRDefault="00043549" w:rsidP="007F646A">
      <w:pPr>
        <w:jc w:val="both"/>
        <w:rPr>
          <w:sz w:val="22"/>
          <w:szCs w:val="22"/>
        </w:rPr>
      </w:pPr>
    </w:p>
    <w:p w14:paraId="34125803" w14:textId="77777777" w:rsidR="00043549" w:rsidRDefault="00043549" w:rsidP="007F646A">
      <w:pPr>
        <w:jc w:val="both"/>
        <w:rPr>
          <w:sz w:val="22"/>
          <w:szCs w:val="22"/>
        </w:rPr>
      </w:pPr>
    </w:p>
    <w:p w14:paraId="3EC73F76" w14:textId="77777777" w:rsidR="00043549" w:rsidRDefault="00043549" w:rsidP="007F646A">
      <w:pPr>
        <w:jc w:val="both"/>
        <w:rPr>
          <w:sz w:val="22"/>
          <w:szCs w:val="22"/>
        </w:rPr>
      </w:pPr>
    </w:p>
    <w:p w14:paraId="7CDA5992" w14:textId="77777777" w:rsidR="00043549" w:rsidRDefault="00043549" w:rsidP="007F646A">
      <w:pPr>
        <w:jc w:val="both"/>
        <w:rPr>
          <w:sz w:val="22"/>
          <w:szCs w:val="22"/>
        </w:rPr>
      </w:pPr>
    </w:p>
    <w:p w14:paraId="5FAB2FB9" w14:textId="77777777" w:rsidR="00043549" w:rsidRDefault="00043549" w:rsidP="007F646A">
      <w:pPr>
        <w:jc w:val="both"/>
        <w:rPr>
          <w:sz w:val="22"/>
          <w:szCs w:val="22"/>
        </w:rPr>
      </w:pPr>
    </w:p>
    <w:p w14:paraId="4552A572" w14:textId="77777777" w:rsidR="00043549" w:rsidRDefault="00043549" w:rsidP="007F646A">
      <w:pPr>
        <w:jc w:val="both"/>
        <w:rPr>
          <w:sz w:val="22"/>
          <w:szCs w:val="22"/>
        </w:rPr>
      </w:pPr>
    </w:p>
    <w:p w14:paraId="0EA1ED12" w14:textId="77777777" w:rsidR="00716C36" w:rsidRDefault="000C690A" w:rsidP="007F646A">
      <w:pPr>
        <w:jc w:val="both"/>
        <w:rPr>
          <w:sz w:val="22"/>
          <w:szCs w:val="22"/>
        </w:rPr>
      </w:pPr>
      <w:r w:rsidRPr="004E2C2D">
        <w:rPr>
          <w:sz w:val="22"/>
          <w:szCs w:val="22"/>
        </w:rPr>
        <w:t>I certify under penalty of law that I understand the terms and conditions of the general Kentucky Pollutant Discharge Elimination System permit that authorizes the storm water discharges, the BMP plan that has been developed to manage the quality of water to be discharged as a result of storm events associated with the construction site activity and management of non-storm water pollutant sources identified as part of this certification.</w:t>
      </w:r>
    </w:p>
    <w:p w14:paraId="7510792B" w14:textId="77777777" w:rsidR="00716C36" w:rsidRPr="004E2C2D" w:rsidRDefault="00716C36" w:rsidP="007F646A">
      <w:pPr>
        <w:jc w:val="both"/>
        <w:rPr>
          <w:sz w:val="22"/>
          <w:szCs w:val="22"/>
        </w:rPr>
      </w:pPr>
    </w:p>
    <w:p w14:paraId="14055837" w14:textId="77777777" w:rsidR="00716C36" w:rsidRPr="004E2C2D" w:rsidRDefault="00716C36" w:rsidP="007F646A">
      <w:pPr>
        <w:jc w:val="both"/>
        <w:rPr>
          <w:sz w:val="22"/>
          <w:szCs w:val="22"/>
        </w:rPr>
      </w:pPr>
    </w:p>
    <w:p w14:paraId="39160C22" w14:textId="77777777" w:rsidR="00085E27" w:rsidRPr="004E2C2D" w:rsidRDefault="00085E27" w:rsidP="00085E27">
      <w:pPr>
        <w:jc w:val="both"/>
        <w:rPr>
          <w:sz w:val="22"/>
          <w:szCs w:val="22"/>
        </w:rPr>
      </w:pPr>
      <w:r w:rsidRPr="004E2C2D">
        <w:rPr>
          <w:sz w:val="22"/>
          <w:szCs w:val="22"/>
        </w:rPr>
        <w:t>Signed __________</w:t>
      </w:r>
      <w:r>
        <w:rPr>
          <w:sz w:val="22"/>
          <w:szCs w:val="22"/>
        </w:rPr>
        <w:t>__</w:t>
      </w:r>
      <w:r w:rsidRPr="004E2C2D">
        <w:rPr>
          <w:sz w:val="22"/>
          <w:szCs w:val="22"/>
        </w:rPr>
        <w:t>________</w:t>
      </w:r>
      <w:r>
        <w:rPr>
          <w:sz w:val="22"/>
          <w:szCs w:val="22"/>
        </w:rPr>
        <w:t xml:space="preserve"> </w:t>
      </w:r>
      <w:r w:rsidRPr="004E2C2D">
        <w:rPr>
          <w:sz w:val="22"/>
          <w:szCs w:val="22"/>
        </w:rPr>
        <w:t>title</w:t>
      </w:r>
      <w:r>
        <w:rPr>
          <w:sz w:val="22"/>
          <w:szCs w:val="22"/>
        </w:rPr>
        <w:t xml:space="preserve"> </w:t>
      </w:r>
      <w:r w:rsidRPr="004E2C2D">
        <w:rPr>
          <w:sz w:val="22"/>
          <w:szCs w:val="22"/>
        </w:rPr>
        <w:t>____________</w:t>
      </w:r>
      <w:r w:rsidRPr="00205E1E">
        <w:rPr>
          <w:sz w:val="22"/>
          <w:szCs w:val="22"/>
        </w:rPr>
        <w:t>_</w:t>
      </w:r>
      <w:r>
        <w:rPr>
          <w:sz w:val="22"/>
          <w:szCs w:val="22"/>
        </w:rPr>
        <w:t>__</w:t>
      </w:r>
      <w:r w:rsidRPr="00205E1E">
        <w:rPr>
          <w:sz w:val="22"/>
          <w:szCs w:val="22"/>
        </w:rPr>
        <w:t>,</w:t>
      </w:r>
      <w:r>
        <w:rPr>
          <w:sz w:val="22"/>
          <w:szCs w:val="22"/>
        </w:rPr>
        <w:t xml:space="preserve"> _</w:t>
      </w:r>
      <w:r w:rsidRPr="004E2C2D">
        <w:rPr>
          <w:sz w:val="22"/>
          <w:szCs w:val="22"/>
        </w:rPr>
        <w:t>____________________</w:t>
      </w:r>
    </w:p>
    <w:p w14:paraId="1DDC5503" w14:textId="69848BAB" w:rsidR="00085E27" w:rsidRPr="004E2C2D" w:rsidRDefault="00085E27" w:rsidP="00085E27">
      <w:pPr>
        <w:ind w:left="720"/>
        <w:jc w:val="both"/>
        <w:rPr>
          <w:sz w:val="22"/>
          <w:szCs w:val="22"/>
        </w:rPr>
      </w:pPr>
      <w:r>
        <w:rPr>
          <w:sz w:val="22"/>
          <w:szCs w:val="22"/>
        </w:rPr>
        <w:t xml:space="preserve"> </w:t>
      </w:r>
      <w:r w:rsidRPr="004E2C2D">
        <w:rPr>
          <w:sz w:val="22"/>
          <w:szCs w:val="22"/>
        </w:rPr>
        <w:t>Typed or printed name</w:t>
      </w:r>
      <w:r>
        <w:rPr>
          <w:rFonts w:ascii="Arial (W1)" w:hAnsi="Arial (W1)"/>
          <w:sz w:val="22"/>
          <w:szCs w:val="22"/>
          <w:vertAlign w:val="superscript"/>
        </w:rPr>
        <w:t>1</w:t>
      </w:r>
      <w:r w:rsidRPr="004E2C2D">
        <w:rPr>
          <w:sz w:val="22"/>
          <w:szCs w:val="22"/>
        </w:rPr>
        <w:t xml:space="preserve">                                           signature</w:t>
      </w:r>
    </w:p>
    <w:p w14:paraId="1364FE2F" w14:textId="77777777" w:rsidR="00716C36" w:rsidRDefault="00716C36" w:rsidP="007F646A">
      <w:pPr>
        <w:jc w:val="both"/>
        <w:rPr>
          <w:sz w:val="22"/>
          <w:szCs w:val="22"/>
        </w:rPr>
      </w:pPr>
    </w:p>
    <w:p w14:paraId="24781902" w14:textId="1C32A918" w:rsidR="006D54B6" w:rsidRDefault="006D54B6" w:rsidP="007F646A">
      <w:pPr>
        <w:pStyle w:val="Heading2"/>
        <w:numPr>
          <w:ilvl w:val="0"/>
          <w:numId w:val="0"/>
        </w:numPr>
        <w:ind w:left="360"/>
        <w:jc w:val="both"/>
      </w:pPr>
      <w:r>
        <w:t xml:space="preserve">1. </w:t>
      </w:r>
      <w:r w:rsidR="00205E1E">
        <w:t>Sub-Contractor</w:t>
      </w:r>
      <w:r w:rsidR="00441B84">
        <w:t xml:space="preserve"> </w:t>
      </w:r>
      <w:r w:rsidRPr="004E2C2D">
        <w:t>Note: to be signed by a person who is the owner, a responsible corporate officer, a general partner</w:t>
      </w:r>
      <w:r w:rsidR="00085E27">
        <w:t>,</w:t>
      </w:r>
      <w:r w:rsidRPr="004E2C2D">
        <w:t xml:space="preserve"> or the proprietor or a person designated to have the authority to sign reports by such a person in accordance with 401 KAR 5:060 Section 9.</w:t>
      </w:r>
      <w:r>
        <w:t xml:space="preserve"> This delegation shall be in writing to</w:t>
      </w:r>
      <w:r w:rsidR="00495F66">
        <w:t xml:space="preserve">: Manager, KPDES Branch, </w:t>
      </w:r>
      <w:r>
        <w:t>Division of Water</w:t>
      </w:r>
      <w:r w:rsidR="00495F66">
        <w:t xml:space="preserve">, </w:t>
      </w:r>
      <w:smartTag w:uri="urn:schemas-microsoft-com:office:smarttags" w:element="address">
        <w:smartTag w:uri="urn:schemas-microsoft-com:office:smarttags" w:element="Street">
          <w:r w:rsidR="00495F66">
            <w:t>14 Reilly Road</w:t>
          </w:r>
        </w:smartTag>
        <w:r w:rsidR="00495F66">
          <w:t xml:space="preserve">, </w:t>
        </w:r>
        <w:smartTag w:uri="urn:schemas-microsoft-com:office:smarttags" w:element="City">
          <w:r w:rsidR="00495F66">
            <w:t>Frankfort</w:t>
          </w:r>
        </w:smartTag>
        <w:r w:rsidR="00495F66">
          <w:t xml:space="preserve"> </w:t>
        </w:r>
        <w:smartTag w:uri="urn:schemas-microsoft-com:office:smarttags" w:element="State">
          <w:r w:rsidR="00495F66">
            <w:t>Kentucky</w:t>
          </w:r>
        </w:smartTag>
        <w:r w:rsidR="00495F66">
          <w:t xml:space="preserve"> </w:t>
        </w:r>
        <w:smartTag w:uri="urn:schemas-microsoft-com:office:smarttags" w:element="PostalCode">
          <w:r w:rsidR="00495F66">
            <w:t>40601</w:t>
          </w:r>
        </w:smartTag>
      </w:smartTag>
      <w:r>
        <w:t>.</w:t>
      </w:r>
      <w:r w:rsidR="000C690A">
        <w:t xml:space="preserve">   Reference the Project Control Number (PCN) and KPDES number when one has been issued.</w:t>
      </w:r>
    </w:p>
    <w:p w14:paraId="2E642397" w14:textId="77777777" w:rsidR="006D54B6" w:rsidRPr="004E2C2D" w:rsidRDefault="006D54B6" w:rsidP="007F646A">
      <w:pPr>
        <w:jc w:val="both"/>
        <w:rPr>
          <w:sz w:val="22"/>
          <w:szCs w:val="22"/>
        </w:rPr>
      </w:pPr>
    </w:p>
    <w:sectPr w:rsidR="006D54B6" w:rsidRPr="004E2C2D" w:rsidSect="00085E27">
      <w:headerReference w:type="default" r:id="rId12"/>
      <w:footerReference w:type="default" r:id="rId13"/>
      <w:pgSz w:w="12240" w:h="15840"/>
      <w:pgMar w:top="1440" w:right="1800" w:bottom="180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2A7E8" w14:textId="77777777" w:rsidR="0030626B" w:rsidRDefault="0030626B">
      <w:r>
        <w:separator/>
      </w:r>
    </w:p>
  </w:endnote>
  <w:endnote w:type="continuationSeparator" w:id="0">
    <w:p w14:paraId="0AA8EA59" w14:textId="77777777" w:rsidR="0030626B" w:rsidRDefault="00306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1)">
    <w:altName w:val="Arial"/>
    <w:charset w:val="00"/>
    <w:family w:val="swiss"/>
    <w:pitch w:val="variable"/>
    <w:sig w:usb0="00000000"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4930B" w14:textId="77777777" w:rsidR="00205E1E" w:rsidRDefault="00205E1E" w:rsidP="00682A81">
    <w:pPr>
      <w:pStyle w:val="Footer"/>
      <w:jc w:val="center"/>
      <w:rPr>
        <w:snapToGrid w:val="0"/>
      </w:rPr>
    </w:pPr>
  </w:p>
  <w:p w14:paraId="6F709675" w14:textId="6DE110F6" w:rsidR="00BE63B9" w:rsidRDefault="00682A81" w:rsidP="00682A81">
    <w:pPr>
      <w:pStyle w:val="Footer"/>
      <w:jc w:val="center"/>
    </w:pPr>
    <w:r>
      <w:rPr>
        <w:snapToGrid w:val="0"/>
      </w:rPr>
      <w:t>KPDES BMP Plan</w:t>
    </w:r>
    <w:r w:rsidR="00BE63B9">
      <w:rPr>
        <w:snapToGrid w:val="0"/>
      </w:rPr>
      <w:t xml:space="preserve"> </w:t>
    </w:r>
    <w:r w:rsidR="00BE63B9" w:rsidRPr="00BE63B9">
      <w:rPr>
        <w:snapToGrid w:val="0"/>
      </w:rPr>
      <w:t xml:space="preserve">Page </w:t>
    </w:r>
    <w:r w:rsidR="00BE63B9" w:rsidRPr="00BE63B9">
      <w:rPr>
        <w:snapToGrid w:val="0"/>
      </w:rPr>
      <w:fldChar w:fldCharType="begin"/>
    </w:r>
    <w:r w:rsidR="00BE63B9" w:rsidRPr="00BE63B9">
      <w:rPr>
        <w:snapToGrid w:val="0"/>
      </w:rPr>
      <w:instrText xml:space="preserve"> PAGE </w:instrText>
    </w:r>
    <w:r w:rsidR="00BE63B9" w:rsidRPr="00BE63B9">
      <w:rPr>
        <w:snapToGrid w:val="0"/>
      </w:rPr>
      <w:fldChar w:fldCharType="separate"/>
    </w:r>
    <w:r w:rsidR="00716F7C">
      <w:rPr>
        <w:noProof/>
        <w:snapToGrid w:val="0"/>
      </w:rPr>
      <w:t>1</w:t>
    </w:r>
    <w:r w:rsidR="00BE63B9" w:rsidRPr="00BE63B9">
      <w:rPr>
        <w:snapToGrid w:val="0"/>
      </w:rPr>
      <w:fldChar w:fldCharType="end"/>
    </w:r>
    <w:r w:rsidR="00BE63B9" w:rsidRPr="00BE63B9">
      <w:rPr>
        <w:snapToGrid w:val="0"/>
      </w:rPr>
      <w:t xml:space="preserve"> of </w:t>
    </w:r>
    <w:r w:rsidR="00BE63B9" w:rsidRPr="00BE63B9">
      <w:rPr>
        <w:snapToGrid w:val="0"/>
      </w:rPr>
      <w:fldChar w:fldCharType="begin"/>
    </w:r>
    <w:r w:rsidR="00BE63B9" w:rsidRPr="00BE63B9">
      <w:rPr>
        <w:snapToGrid w:val="0"/>
      </w:rPr>
      <w:instrText xml:space="preserve"> NUMPAGES </w:instrText>
    </w:r>
    <w:r w:rsidR="00BE63B9" w:rsidRPr="00BE63B9">
      <w:rPr>
        <w:snapToGrid w:val="0"/>
      </w:rPr>
      <w:fldChar w:fldCharType="separate"/>
    </w:r>
    <w:r w:rsidR="00716F7C">
      <w:rPr>
        <w:noProof/>
        <w:snapToGrid w:val="0"/>
      </w:rPr>
      <w:t>14</w:t>
    </w:r>
    <w:r w:rsidR="00BE63B9" w:rsidRPr="00BE63B9">
      <w:rPr>
        <w:snapToGrid w:val="0"/>
      </w:rPr>
      <w:fldChar w:fldCharType="end"/>
    </w:r>
  </w:p>
  <w:p w14:paraId="4D48FFE3" w14:textId="77777777" w:rsidR="00772301" w:rsidRDefault="00772301">
    <w:pPr>
      <w:pStyle w:val="Footer"/>
    </w:pPr>
  </w:p>
  <w:p w14:paraId="048D8B33" w14:textId="77777777" w:rsidR="00772301" w:rsidRDefault="00772301">
    <w:pPr>
      <w:pStyle w:val="Footer"/>
    </w:pPr>
    <w:r>
      <w:t>Revised 3/4/2016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A6C8C" w14:textId="77777777" w:rsidR="0030626B" w:rsidRDefault="0030626B">
      <w:r>
        <w:separator/>
      </w:r>
    </w:p>
  </w:footnote>
  <w:footnote w:type="continuationSeparator" w:id="0">
    <w:p w14:paraId="399FF42F" w14:textId="77777777" w:rsidR="0030626B" w:rsidRDefault="00306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C3C85" w14:textId="52D8F099" w:rsidR="00BE63B9" w:rsidRDefault="00BE63B9" w:rsidP="00BE63B9">
    <w:pPr>
      <w:pStyle w:val="Header"/>
      <w:jc w:val="center"/>
    </w:pPr>
    <w:r>
      <w:t>K</w:t>
    </w:r>
    <w:r w:rsidR="009602AD">
      <w:t>Y</w:t>
    </w:r>
    <w:r>
      <w:t xml:space="preserve">TC BMP Plan for Project </w:t>
    </w:r>
    <w:r w:rsidR="00205E1E">
      <w:t xml:space="preserve">Item # </w:t>
    </w:r>
    <w:r w:rsidR="00205E1E">
      <w:rPr>
        <w:b/>
        <w:color w:val="00B05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
      </v:shape>
    </w:pict>
  </w:numPicBullet>
  <w:abstractNum w:abstractNumId="0" w15:restartNumberingAfterBreak="0">
    <w:nsid w:val="0ACF5C06"/>
    <w:multiLevelType w:val="hybridMultilevel"/>
    <w:tmpl w:val="4AA0531A"/>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D0C0428"/>
    <w:multiLevelType w:val="hybridMultilevel"/>
    <w:tmpl w:val="3A54056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840B5E"/>
    <w:multiLevelType w:val="hybridMultilevel"/>
    <w:tmpl w:val="9D9C0F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863FE0"/>
    <w:multiLevelType w:val="hybridMultilevel"/>
    <w:tmpl w:val="BEDCB22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1AF5BD9"/>
    <w:multiLevelType w:val="hybridMultilevel"/>
    <w:tmpl w:val="A192C6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6375DB"/>
    <w:multiLevelType w:val="hybridMultilevel"/>
    <w:tmpl w:val="7958AD64"/>
    <w:lvl w:ilvl="0" w:tplc="0409000B">
      <w:start w:val="1"/>
      <w:numFmt w:val="bullet"/>
      <w:lvlText w:val=""/>
      <w:lvlJc w:val="left"/>
      <w:pPr>
        <w:tabs>
          <w:tab w:val="num" w:pos="1440"/>
        </w:tabs>
        <w:ind w:left="1440" w:hanging="360"/>
      </w:pPr>
      <w:rPr>
        <w:rFonts w:ascii="Wingdings" w:hAnsi="Wingdings" w:hint="default"/>
      </w:rPr>
    </w:lvl>
    <w:lvl w:ilvl="1" w:tplc="04090007">
      <w:start w:val="1"/>
      <w:numFmt w:val="bullet"/>
      <w:lvlText w:val=""/>
      <w:lvlJc w:val="left"/>
      <w:pPr>
        <w:tabs>
          <w:tab w:val="num" w:pos="2160"/>
        </w:tabs>
        <w:ind w:left="2160" w:hanging="360"/>
      </w:pPr>
      <w:rPr>
        <w:rFonts w:ascii="Symbol" w:hAnsi="Symbol" w:hint="default"/>
      </w:rPr>
    </w:lvl>
    <w:lvl w:ilvl="2" w:tplc="0409000B">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9C47FB1"/>
    <w:multiLevelType w:val="hybridMultilevel"/>
    <w:tmpl w:val="D9D69950"/>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EE4FF6"/>
    <w:multiLevelType w:val="hybridMultilevel"/>
    <w:tmpl w:val="99E6A3B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7D4FEF"/>
    <w:multiLevelType w:val="hybridMultilevel"/>
    <w:tmpl w:val="F0B6262E"/>
    <w:lvl w:ilvl="0" w:tplc="D206D9EA">
      <w:start w:val="1"/>
      <w:numFmt w:val="bullet"/>
      <w:lvlText w:val=""/>
      <w:lvlJc w:val="left"/>
      <w:pPr>
        <w:tabs>
          <w:tab w:val="num" w:pos="1440"/>
        </w:tabs>
        <w:ind w:left="1440" w:hanging="432"/>
      </w:pPr>
      <w:rPr>
        <w:rFonts w:ascii="Wingdings" w:hAnsi="Wingdings" w:hint="default"/>
      </w:rPr>
    </w:lvl>
    <w:lvl w:ilvl="1" w:tplc="04090007">
      <w:start w:val="1"/>
      <w:numFmt w:val="bullet"/>
      <w:lvlText w:val=""/>
      <w:lvlJc w:val="left"/>
      <w:pPr>
        <w:tabs>
          <w:tab w:val="num" w:pos="2865"/>
        </w:tabs>
        <w:ind w:left="2865" w:hanging="360"/>
      </w:pPr>
      <w:rPr>
        <w:rFonts w:ascii="Symbol" w:hAnsi="Symbol" w:hint="default"/>
      </w:rPr>
    </w:lvl>
    <w:lvl w:ilvl="2" w:tplc="04090005" w:tentative="1">
      <w:start w:val="1"/>
      <w:numFmt w:val="bullet"/>
      <w:lvlText w:val=""/>
      <w:lvlJc w:val="left"/>
      <w:pPr>
        <w:tabs>
          <w:tab w:val="num" w:pos="3585"/>
        </w:tabs>
        <w:ind w:left="3585" w:hanging="360"/>
      </w:pPr>
      <w:rPr>
        <w:rFonts w:ascii="Wingdings" w:hAnsi="Wingdings" w:hint="default"/>
      </w:rPr>
    </w:lvl>
    <w:lvl w:ilvl="3" w:tplc="04090001" w:tentative="1">
      <w:start w:val="1"/>
      <w:numFmt w:val="bullet"/>
      <w:lvlText w:val=""/>
      <w:lvlJc w:val="left"/>
      <w:pPr>
        <w:tabs>
          <w:tab w:val="num" w:pos="4305"/>
        </w:tabs>
        <w:ind w:left="4305" w:hanging="360"/>
      </w:pPr>
      <w:rPr>
        <w:rFonts w:ascii="Symbol" w:hAnsi="Symbol" w:hint="default"/>
      </w:rPr>
    </w:lvl>
    <w:lvl w:ilvl="4" w:tplc="04090003" w:tentative="1">
      <w:start w:val="1"/>
      <w:numFmt w:val="bullet"/>
      <w:lvlText w:val="o"/>
      <w:lvlJc w:val="left"/>
      <w:pPr>
        <w:tabs>
          <w:tab w:val="num" w:pos="5025"/>
        </w:tabs>
        <w:ind w:left="5025" w:hanging="360"/>
      </w:pPr>
      <w:rPr>
        <w:rFonts w:ascii="Courier New" w:hAnsi="Courier New" w:cs="Courier New" w:hint="default"/>
      </w:rPr>
    </w:lvl>
    <w:lvl w:ilvl="5" w:tplc="04090005" w:tentative="1">
      <w:start w:val="1"/>
      <w:numFmt w:val="bullet"/>
      <w:lvlText w:val=""/>
      <w:lvlJc w:val="left"/>
      <w:pPr>
        <w:tabs>
          <w:tab w:val="num" w:pos="5745"/>
        </w:tabs>
        <w:ind w:left="5745" w:hanging="360"/>
      </w:pPr>
      <w:rPr>
        <w:rFonts w:ascii="Wingdings" w:hAnsi="Wingdings" w:hint="default"/>
      </w:rPr>
    </w:lvl>
    <w:lvl w:ilvl="6" w:tplc="04090001" w:tentative="1">
      <w:start w:val="1"/>
      <w:numFmt w:val="bullet"/>
      <w:lvlText w:val=""/>
      <w:lvlJc w:val="left"/>
      <w:pPr>
        <w:tabs>
          <w:tab w:val="num" w:pos="6465"/>
        </w:tabs>
        <w:ind w:left="6465" w:hanging="360"/>
      </w:pPr>
      <w:rPr>
        <w:rFonts w:ascii="Symbol" w:hAnsi="Symbol" w:hint="default"/>
      </w:rPr>
    </w:lvl>
    <w:lvl w:ilvl="7" w:tplc="04090003" w:tentative="1">
      <w:start w:val="1"/>
      <w:numFmt w:val="bullet"/>
      <w:lvlText w:val="o"/>
      <w:lvlJc w:val="left"/>
      <w:pPr>
        <w:tabs>
          <w:tab w:val="num" w:pos="7185"/>
        </w:tabs>
        <w:ind w:left="7185" w:hanging="360"/>
      </w:pPr>
      <w:rPr>
        <w:rFonts w:ascii="Courier New" w:hAnsi="Courier New" w:cs="Courier New" w:hint="default"/>
      </w:rPr>
    </w:lvl>
    <w:lvl w:ilvl="8" w:tplc="04090005" w:tentative="1">
      <w:start w:val="1"/>
      <w:numFmt w:val="bullet"/>
      <w:lvlText w:val=""/>
      <w:lvlJc w:val="left"/>
      <w:pPr>
        <w:tabs>
          <w:tab w:val="num" w:pos="7905"/>
        </w:tabs>
        <w:ind w:left="7905" w:hanging="360"/>
      </w:pPr>
      <w:rPr>
        <w:rFonts w:ascii="Wingdings" w:hAnsi="Wingdings" w:hint="default"/>
      </w:rPr>
    </w:lvl>
  </w:abstractNum>
  <w:abstractNum w:abstractNumId="9" w15:restartNumberingAfterBreak="0">
    <w:nsid w:val="3D0C3684"/>
    <w:multiLevelType w:val="hybridMultilevel"/>
    <w:tmpl w:val="4BD24CC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16058F"/>
    <w:multiLevelType w:val="hybridMultilevel"/>
    <w:tmpl w:val="FC6AF338"/>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4280BD5"/>
    <w:multiLevelType w:val="hybridMultilevel"/>
    <w:tmpl w:val="4810F41C"/>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E958D6"/>
    <w:multiLevelType w:val="multilevel"/>
    <w:tmpl w:val="C9E4ADF4"/>
    <w:lvl w:ilvl="0">
      <w:start w:val="1"/>
      <w:numFmt w:val="upperLetter"/>
      <w:pStyle w:val="Heading1"/>
      <w:lvlText w:val="%1."/>
      <w:lvlJc w:val="left"/>
      <w:pPr>
        <w:tabs>
          <w:tab w:val="num" w:pos="360"/>
        </w:tabs>
        <w:ind w:left="360" w:hanging="360"/>
      </w:pPr>
      <w:rPr>
        <w:rFonts w:hint="default"/>
      </w:rPr>
    </w:lvl>
    <w:lvl w:ilvl="1">
      <w:start w:val="1"/>
      <w:numFmt w:val="decimal"/>
      <w:pStyle w:val="Heading2"/>
      <w:lvlText w:val="%2."/>
      <w:lvlJc w:val="left"/>
      <w:pPr>
        <w:tabs>
          <w:tab w:val="num" w:pos="810"/>
        </w:tabs>
        <w:ind w:left="810" w:hanging="360"/>
      </w:pPr>
      <w:rPr>
        <w:rFonts w:hint="default"/>
        <w:color w:val="auto"/>
      </w:rPr>
    </w:lvl>
    <w:lvl w:ilvl="2">
      <w:start w:val="1"/>
      <w:numFmt w:val="upperLetter"/>
      <w:lvlRestart w:val="0"/>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2"/>
  </w:num>
  <w:num w:numId="2">
    <w:abstractNumId w:val="5"/>
  </w:num>
  <w:num w:numId="3">
    <w:abstractNumId w:val="8"/>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3"/>
  </w:num>
  <w:num w:numId="8">
    <w:abstractNumId w:val="0"/>
  </w:num>
  <w:num w:numId="9">
    <w:abstractNumId w:val="9"/>
  </w:num>
  <w:num w:numId="10">
    <w:abstractNumId w:val="4"/>
  </w:num>
  <w:num w:numId="11">
    <w:abstractNumId w:val="11"/>
  </w:num>
  <w:num w:numId="12">
    <w:abstractNumId w:val="6"/>
  </w:num>
  <w:num w:numId="13">
    <w:abstractNumId w:val="10"/>
  </w:num>
  <w:num w:numId="14">
    <w:abstractNumId w:val="7"/>
  </w:num>
  <w:num w:numId="15">
    <w:abstractNumId w:val="12"/>
  </w:num>
  <w:num w:numId="16">
    <w:abstractNumId w:val="12"/>
  </w:num>
  <w:num w:numId="17">
    <w:abstractNumId w:val="12"/>
  </w:num>
  <w:num w:numId="18">
    <w:abstractNumId w:val="12"/>
  </w:num>
  <w:num w:numId="19">
    <w:abstractNumId w:val="12"/>
  </w:num>
  <w:num w:numId="20">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282"/>
    <w:rsid w:val="00001C60"/>
    <w:rsid w:val="00005396"/>
    <w:rsid w:val="000075F8"/>
    <w:rsid w:val="000136A7"/>
    <w:rsid w:val="000422C1"/>
    <w:rsid w:val="00043549"/>
    <w:rsid w:val="00062A4A"/>
    <w:rsid w:val="000705B8"/>
    <w:rsid w:val="00073385"/>
    <w:rsid w:val="00085E27"/>
    <w:rsid w:val="0009084D"/>
    <w:rsid w:val="000C569C"/>
    <w:rsid w:val="000C690A"/>
    <w:rsid w:val="000D0E38"/>
    <w:rsid w:val="000F3E0C"/>
    <w:rsid w:val="000F71C6"/>
    <w:rsid w:val="0010214F"/>
    <w:rsid w:val="00152B6F"/>
    <w:rsid w:val="00167031"/>
    <w:rsid w:val="001B4020"/>
    <w:rsid w:val="001C201E"/>
    <w:rsid w:val="001F34BA"/>
    <w:rsid w:val="001F4125"/>
    <w:rsid w:val="00205CBD"/>
    <w:rsid w:val="00205E1E"/>
    <w:rsid w:val="00266F62"/>
    <w:rsid w:val="00295510"/>
    <w:rsid w:val="002C6F38"/>
    <w:rsid w:val="002F2D86"/>
    <w:rsid w:val="0030626B"/>
    <w:rsid w:val="0032278E"/>
    <w:rsid w:val="003268B5"/>
    <w:rsid w:val="0036743E"/>
    <w:rsid w:val="0037451E"/>
    <w:rsid w:val="00390A48"/>
    <w:rsid w:val="00393CF3"/>
    <w:rsid w:val="00395D6E"/>
    <w:rsid w:val="003B0569"/>
    <w:rsid w:val="003C2B24"/>
    <w:rsid w:val="003D26E0"/>
    <w:rsid w:val="003E04FF"/>
    <w:rsid w:val="003E7086"/>
    <w:rsid w:val="00414594"/>
    <w:rsid w:val="004357CD"/>
    <w:rsid w:val="00441B84"/>
    <w:rsid w:val="004612AB"/>
    <w:rsid w:val="00477424"/>
    <w:rsid w:val="0048093A"/>
    <w:rsid w:val="004908EE"/>
    <w:rsid w:val="00495F66"/>
    <w:rsid w:val="00496B59"/>
    <w:rsid w:val="004978B1"/>
    <w:rsid w:val="004A133E"/>
    <w:rsid w:val="004A5B0D"/>
    <w:rsid w:val="004B7EEB"/>
    <w:rsid w:val="004C3FA7"/>
    <w:rsid w:val="004D7FE5"/>
    <w:rsid w:val="004E2C2D"/>
    <w:rsid w:val="00504834"/>
    <w:rsid w:val="005167A9"/>
    <w:rsid w:val="00542BBD"/>
    <w:rsid w:val="0056486B"/>
    <w:rsid w:val="0056783D"/>
    <w:rsid w:val="00573963"/>
    <w:rsid w:val="0058293C"/>
    <w:rsid w:val="005B2604"/>
    <w:rsid w:val="005B5AD0"/>
    <w:rsid w:val="005C3140"/>
    <w:rsid w:val="005F38E6"/>
    <w:rsid w:val="005F3D15"/>
    <w:rsid w:val="00607D8E"/>
    <w:rsid w:val="006149BA"/>
    <w:rsid w:val="0065396F"/>
    <w:rsid w:val="006576D1"/>
    <w:rsid w:val="00657947"/>
    <w:rsid w:val="00665639"/>
    <w:rsid w:val="00682A81"/>
    <w:rsid w:val="006C21EB"/>
    <w:rsid w:val="006D26EC"/>
    <w:rsid w:val="006D54B6"/>
    <w:rsid w:val="006F5282"/>
    <w:rsid w:val="00701F7D"/>
    <w:rsid w:val="00716C36"/>
    <w:rsid w:val="00716D71"/>
    <w:rsid w:val="00716E8D"/>
    <w:rsid w:val="00716F7C"/>
    <w:rsid w:val="00757B21"/>
    <w:rsid w:val="00772301"/>
    <w:rsid w:val="007854A3"/>
    <w:rsid w:val="007C0478"/>
    <w:rsid w:val="007C053C"/>
    <w:rsid w:val="007C659C"/>
    <w:rsid w:val="007D0B27"/>
    <w:rsid w:val="007D2C50"/>
    <w:rsid w:val="007E00C1"/>
    <w:rsid w:val="007E5896"/>
    <w:rsid w:val="007F646A"/>
    <w:rsid w:val="008058EB"/>
    <w:rsid w:val="00825333"/>
    <w:rsid w:val="0084719A"/>
    <w:rsid w:val="00852EE1"/>
    <w:rsid w:val="008A2112"/>
    <w:rsid w:val="008A70DC"/>
    <w:rsid w:val="008B0DA3"/>
    <w:rsid w:val="008C72EF"/>
    <w:rsid w:val="008D2F39"/>
    <w:rsid w:val="008F7ED1"/>
    <w:rsid w:val="00914654"/>
    <w:rsid w:val="0091799F"/>
    <w:rsid w:val="0094761F"/>
    <w:rsid w:val="009602AD"/>
    <w:rsid w:val="0096384F"/>
    <w:rsid w:val="00975BCC"/>
    <w:rsid w:val="00984A97"/>
    <w:rsid w:val="009A0B35"/>
    <w:rsid w:val="009D65D9"/>
    <w:rsid w:val="00A56735"/>
    <w:rsid w:val="00AC2DDA"/>
    <w:rsid w:val="00AD2BA2"/>
    <w:rsid w:val="00AD54FC"/>
    <w:rsid w:val="00B0328F"/>
    <w:rsid w:val="00B61953"/>
    <w:rsid w:val="00B83783"/>
    <w:rsid w:val="00B9006F"/>
    <w:rsid w:val="00B92912"/>
    <w:rsid w:val="00BA1CDB"/>
    <w:rsid w:val="00BA2108"/>
    <w:rsid w:val="00BB527A"/>
    <w:rsid w:val="00BC1157"/>
    <w:rsid w:val="00BD0A91"/>
    <w:rsid w:val="00BE63B9"/>
    <w:rsid w:val="00C03895"/>
    <w:rsid w:val="00C30FC0"/>
    <w:rsid w:val="00C3534E"/>
    <w:rsid w:val="00C67A1E"/>
    <w:rsid w:val="00CD5625"/>
    <w:rsid w:val="00CD56CD"/>
    <w:rsid w:val="00CF08C8"/>
    <w:rsid w:val="00CF14A7"/>
    <w:rsid w:val="00CF2BBF"/>
    <w:rsid w:val="00D01AB0"/>
    <w:rsid w:val="00D07990"/>
    <w:rsid w:val="00D07D35"/>
    <w:rsid w:val="00D17A57"/>
    <w:rsid w:val="00D47E96"/>
    <w:rsid w:val="00D60F62"/>
    <w:rsid w:val="00D640F5"/>
    <w:rsid w:val="00DA15C1"/>
    <w:rsid w:val="00DA4485"/>
    <w:rsid w:val="00DE6294"/>
    <w:rsid w:val="00DF0E48"/>
    <w:rsid w:val="00E173CC"/>
    <w:rsid w:val="00E21388"/>
    <w:rsid w:val="00E22018"/>
    <w:rsid w:val="00E25D20"/>
    <w:rsid w:val="00E45012"/>
    <w:rsid w:val="00E65EC7"/>
    <w:rsid w:val="00E728D8"/>
    <w:rsid w:val="00EB0FAA"/>
    <w:rsid w:val="00EC091B"/>
    <w:rsid w:val="00EC43E1"/>
    <w:rsid w:val="00F06115"/>
    <w:rsid w:val="00F254DA"/>
    <w:rsid w:val="00F27976"/>
    <w:rsid w:val="00F347ED"/>
    <w:rsid w:val="00F372D1"/>
    <w:rsid w:val="00F44084"/>
    <w:rsid w:val="00F67A4D"/>
    <w:rsid w:val="00F67F52"/>
    <w:rsid w:val="00F82D83"/>
    <w:rsid w:val="00FB15CB"/>
    <w:rsid w:val="00FC04C1"/>
    <w:rsid w:val="00FE1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1027"/>
    <o:shapelayout v:ext="edit">
      <o:idmap v:ext="edit" data="1"/>
    </o:shapelayout>
  </w:shapeDefaults>
  <w:decimalSymbol w:val="."/>
  <w:listSeparator w:val=","/>
  <w14:docId w14:val="52904E16"/>
  <w15:chartTrackingRefBased/>
  <w15:docId w15:val="{32DEB9F8-D8E1-4F71-8994-C00310177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E27"/>
    <w:rPr>
      <w:rFonts w:ascii="Arial" w:hAnsi="Arial"/>
      <w:sz w:val="24"/>
    </w:rPr>
  </w:style>
  <w:style w:type="paragraph" w:styleId="Heading1">
    <w:name w:val="heading 1"/>
    <w:basedOn w:val="Normal"/>
    <w:next w:val="Normal"/>
    <w:qFormat/>
    <w:rsid w:val="00E173CC"/>
    <w:pPr>
      <w:keepNext/>
      <w:numPr>
        <w:numId w:val="1"/>
      </w:numPr>
      <w:spacing w:before="240" w:after="60"/>
      <w:outlineLvl w:val="0"/>
    </w:pPr>
    <w:rPr>
      <w:rFonts w:cs="Arial"/>
      <w:b/>
      <w:bCs/>
      <w:kern w:val="32"/>
      <w:sz w:val="32"/>
      <w:szCs w:val="32"/>
    </w:rPr>
  </w:style>
  <w:style w:type="paragraph" w:styleId="Heading2">
    <w:name w:val="heading 2"/>
    <w:basedOn w:val="Normal"/>
    <w:next w:val="Normal"/>
    <w:qFormat/>
    <w:rsid w:val="00E173CC"/>
    <w:pPr>
      <w:keepNext/>
      <w:numPr>
        <w:ilvl w:val="1"/>
        <w:numId w:val="1"/>
      </w:numPr>
      <w:spacing w:before="240" w:after="60"/>
      <w:outlineLvl w:val="1"/>
    </w:pPr>
    <w:rPr>
      <w:rFonts w:cs="Arial"/>
      <w:bCs/>
      <w:iCs/>
      <w:szCs w:val="24"/>
    </w:rPr>
  </w:style>
  <w:style w:type="paragraph" w:styleId="Heading3">
    <w:name w:val="heading 3"/>
    <w:basedOn w:val="Normal"/>
    <w:next w:val="Normal"/>
    <w:qFormat/>
    <w:rsid w:val="00E173CC"/>
    <w:pPr>
      <w:keepNext/>
      <w:spacing w:before="240" w:after="60"/>
      <w:outlineLvl w:val="2"/>
    </w:pPr>
    <w:rPr>
      <w:rFonts w:cs="Arial"/>
      <w:b/>
      <w:bCs/>
      <w:sz w:val="26"/>
      <w:szCs w:val="26"/>
    </w:rPr>
  </w:style>
  <w:style w:type="paragraph" w:styleId="Heading4">
    <w:name w:val="heading 4"/>
    <w:basedOn w:val="Normal"/>
    <w:next w:val="Normal"/>
    <w:qFormat/>
    <w:rsid w:val="00E173CC"/>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E173CC"/>
    <w:pPr>
      <w:spacing w:before="240" w:after="60"/>
      <w:outlineLvl w:val="4"/>
    </w:pPr>
    <w:rPr>
      <w:b/>
      <w:bCs/>
      <w:i/>
      <w:iCs/>
      <w:sz w:val="26"/>
      <w:szCs w:val="26"/>
    </w:rPr>
  </w:style>
  <w:style w:type="paragraph" w:styleId="Heading6">
    <w:name w:val="heading 6"/>
    <w:basedOn w:val="Normal"/>
    <w:next w:val="Normal"/>
    <w:qFormat/>
    <w:rsid w:val="00E173CC"/>
    <w:pPr>
      <w:spacing w:before="240" w:after="60"/>
      <w:outlineLvl w:val="5"/>
    </w:pPr>
    <w:rPr>
      <w:rFonts w:ascii="Times New Roman" w:hAnsi="Times New Roman"/>
      <w:b/>
      <w:bCs/>
      <w:sz w:val="22"/>
      <w:szCs w:val="22"/>
    </w:rPr>
  </w:style>
  <w:style w:type="paragraph" w:styleId="Heading7">
    <w:name w:val="heading 7"/>
    <w:basedOn w:val="Normal"/>
    <w:next w:val="Normal"/>
    <w:qFormat/>
    <w:rsid w:val="00E173CC"/>
    <w:pPr>
      <w:spacing w:before="240" w:after="60"/>
      <w:outlineLvl w:val="6"/>
    </w:pPr>
    <w:rPr>
      <w:rFonts w:ascii="Times New Roman" w:hAnsi="Times New Roman"/>
      <w:szCs w:val="24"/>
    </w:rPr>
  </w:style>
  <w:style w:type="paragraph" w:styleId="Heading8">
    <w:name w:val="heading 8"/>
    <w:basedOn w:val="Normal"/>
    <w:next w:val="Normal"/>
    <w:qFormat/>
    <w:rsid w:val="00E173CC"/>
    <w:pPr>
      <w:spacing w:before="240" w:after="60"/>
      <w:outlineLvl w:val="7"/>
    </w:pPr>
    <w:rPr>
      <w:rFonts w:ascii="Times New Roman" w:hAnsi="Times New Roman"/>
      <w:i/>
      <w:iCs/>
      <w:szCs w:val="24"/>
    </w:rPr>
  </w:style>
  <w:style w:type="paragraph" w:styleId="Heading9">
    <w:name w:val="heading 9"/>
    <w:basedOn w:val="Normal"/>
    <w:next w:val="Normal"/>
    <w:qFormat/>
    <w:rsid w:val="00E173CC"/>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E63B9"/>
    <w:pPr>
      <w:tabs>
        <w:tab w:val="center" w:pos="4320"/>
        <w:tab w:val="right" w:pos="8640"/>
      </w:tabs>
    </w:pPr>
  </w:style>
  <w:style w:type="paragraph" w:styleId="Footer">
    <w:name w:val="footer"/>
    <w:basedOn w:val="Normal"/>
    <w:rsid w:val="00BE63B9"/>
    <w:pPr>
      <w:tabs>
        <w:tab w:val="center" w:pos="4320"/>
        <w:tab w:val="right" w:pos="8640"/>
      </w:tabs>
    </w:pPr>
  </w:style>
  <w:style w:type="paragraph" w:styleId="BodyText2">
    <w:name w:val="Body Text 2"/>
    <w:basedOn w:val="Normal"/>
    <w:rsid w:val="006D54B6"/>
    <w:rPr>
      <w:rFonts w:ascii="Times New Roman" w:hAnsi="Times New Roman"/>
      <w:sz w:val="20"/>
      <w:szCs w:val="24"/>
    </w:rPr>
  </w:style>
  <w:style w:type="character" w:styleId="PageNumber">
    <w:name w:val="page number"/>
    <w:basedOn w:val="DefaultParagraphFont"/>
    <w:rsid w:val="00607D8E"/>
  </w:style>
  <w:style w:type="paragraph" w:styleId="BalloonText">
    <w:name w:val="Balloon Text"/>
    <w:basedOn w:val="Normal"/>
    <w:link w:val="BalloonTextChar"/>
    <w:rsid w:val="00FE1E2E"/>
    <w:rPr>
      <w:rFonts w:ascii="Segoe UI" w:hAnsi="Segoe UI" w:cs="Segoe UI"/>
      <w:sz w:val="18"/>
      <w:szCs w:val="18"/>
    </w:rPr>
  </w:style>
  <w:style w:type="character" w:customStyle="1" w:styleId="BalloonTextChar">
    <w:name w:val="Balloon Text Char"/>
    <w:link w:val="BalloonText"/>
    <w:rsid w:val="00FE1E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87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qmt xmlns="858c12e5-36da-4bba-bc3f-1f1b9381ed30" xsi:nil="true"/>
    <jwgg xmlns="858c12e5-36da-4bba-bc3f-1f1b9381ed30" xsi:nil="true"/>
    <voqf xmlns="858c12e5-36da-4bba-bc3f-1f1b9381ed3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92B150A379CA4D82DE7B4B07768A21" ma:contentTypeVersion="6" ma:contentTypeDescription="Create a new document." ma:contentTypeScope="" ma:versionID="0b0041fb7d6f8cd3af1e2498031a69b6">
  <xsd:schema xmlns:xsd="http://www.w3.org/2001/XMLSchema" xmlns:xs="http://www.w3.org/2001/XMLSchema" xmlns:p="http://schemas.microsoft.com/office/2006/metadata/properties" xmlns:ns2="9c16dc54-5a24-4afd-a61c-664ec7eab416" xmlns:ns3="858c12e5-36da-4bba-bc3f-1f1b9381ed30" targetNamespace="http://schemas.microsoft.com/office/2006/metadata/properties" ma:root="true" ma:fieldsID="4f0e703195dd2d0ff5250d31c685ddc1" ns2:_="" ns3:_="">
    <xsd:import namespace="9c16dc54-5a24-4afd-a61c-664ec7eab416"/>
    <xsd:import namespace="858c12e5-36da-4bba-bc3f-1f1b9381ed30"/>
    <xsd:element name="properties">
      <xsd:complexType>
        <xsd:sequence>
          <xsd:element name="documentManagement">
            <xsd:complexType>
              <xsd:all>
                <xsd:element ref="ns2:SharedWithUsers" minOccurs="0"/>
                <xsd:element ref="ns3:nqmt" minOccurs="0"/>
                <xsd:element ref="ns3:jwgg" minOccurs="0"/>
                <xsd:element ref="ns3:voq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8c12e5-36da-4bba-bc3f-1f1b9381ed30" elementFormDefault="qualified">
    <xsd:import namespace="http://schemas.microsoft.com/office/2006/documentManagement/types"/>
    <xsd:import namespace="http://schemas.microsoft.com/office/infopath/2007/PartnerControls"/>
    <xsd:element name="nqmt" ma:index="9" nillable="true" ma:displayName="Folder" ma:internalName="nqmt">
      <xsd:simpleType>
        <xsd:restriction base="dms:Text"/>
      </xsd:simpleType>
    </xsd:element>
    <xsd:element name="jwgg" ma:index="10" nillable="true" ma:displayName="Folder" ma:internalName="jwgg">
      <xsd:simpleType>
        <xsd:restriction base="dms:Text"/>
      </xsd:simpleType>
    </xsd:element>
    <xsd:element name="voqf" ma:index="11" nillable="true" ma:displayName="Sub-Folder" ma:internalName="voqf">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C91801-AEAE-4714-AA53-1A8D13FBAE1D}">
  <ds:schemaRefs>
    <ds:schemaRef ds:uri="http://schemas.microsoft.com/office/2006/metadata/properties"/>
    <ds:schemaRef ds:uri="http://schemas.microsoft.com/office/infopath/2007/PartnerControls"/>
    <ds:schemaRef ds:uri="79ea224d-ec1b-43e1-a556-ebdd372a79c6"/>
  </ds:schemaRefs>
</ds:datastoreItem>
</file>

<file path=customXml/itemProps2.xml><?xml version="1.0" encoding="utf-8"?>
<ds:datastoreItem xmlns:ds="http://schemas.openxmlformats.org/officeDocument/2006/customXml" ds:itemID="{66372947-BF36-43BF-B0EE-11C869019DC4}"/>
</file>

<file path=customXml/itemProps3.xml><?xml version="1.0" encoding="utf-8"?>
<ds:datastoreItem xmlns:ds="http://schemas.openxmlformats.org/officeDocument/2006/customXml" ds:itemID="{E0117B95-050C-4293-97F7-37D8265B3899}">
  <ds:schemaRefs>
    <ds:schemaRef ds:uri="http://schemas.microsoft.com/office/2006/metadata/longProperties"/>
  </ds:schemaRefs>
</ds:datastoreItem>
</file>

<file path=customXml/itemProps4.xml><?xml version="1.0" encoding="utf-8"?>
<ds:datastoreItem xmlns:ds="http://schemas.openxmlformats.org/officeDocument/2006/customXml" ds:itemID="{673DC633-54B7-41C1-BB86-7C9A88F8D3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14</Pages>
  <Words>3947</Words>
  <Characters>21294</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Kentucky Transportation Cabinet</vt:lpstr>
    </vt:vector>
  </TitlesOfParts>
  <Company>KYTC</Company>
  <LinksUpToDate>false</LinksUpToDate>
  <CharactersWithSpaces>25191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Kentucky Transportation Cabinet</dc:title>
  <dc:subject/>
  <dc:creator>KYTC</dc:creator>
  <cp:keywords/>
  <dc:description>KPDES BMP Plan As Required By KPDES Permit KYR 10</dc:description>
  <cp:lastModifiedBy>Vaughn, Mike S (KYTC)</cp:lastModifiedBy>
  <cp:revision>13</cp:revision>
  <cp:lastPrinted>2016-03-08T12:31:00Z</cp:lastPrinted>
  <dcterms:created xsi:type="dcterms:W3CDTF">2017-02-19T22:23:00Z</dcterms:created>
  <dcterms:modified xsi:type="dcterms:W3CDTF">2022-10-21T21:17:00Z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6100.00000000000</vt:lpwstr>
  </property>
  <property fmtid="{D5CDD505-2E9C-101B-9397-08002B2CF9AE}" pid="3" name="ContentTypeId">
    <vt:lpwstr>0x0101001092B150A379CA4D82DE7B4B07768A21</vt:lpwstr>
  </property>
</Properties>
</file>