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20AD1" w14:textId="12E0CE5D" w:rsidR="00F6769A" w:rsidRPr="00FF4B7C" w:rsidRDefault="00F6769A" w:rsidP="00FF4B7C">
      <w:pPr>
        <w:suppressAutoHyphens/>
        <w:jc w:val="center"/>
        <w:rPr>
          <w:rFonts w:asciiTheme="minorHAnsi" w:hAnsiTheme="minorHAnsi" w:cstheme="minorHAnsi"/>
          <w:b/>
          <w:sz w:val="22"/>
          <w:szCs w:val="22"/>
        </w:rPr>
      </w:pPr>
      <w:r w:rsidRPr="00FF4B7C">
        <w:rPr>
          <w:rFonts w:asciiTheme="minorHAnsi" w:hAnsiTheme="minorHAnsi" w:cstheme="minorHAnsi"/>
          <w:b/>
          <w:spacing w:val="-3"/>
          <w:sz w:val="22"/>
          <w:szCs w:val="22"/>
        </w:rPr>
        <w:t>S</w:t>
      </w:r>
      <w:r w:rsidR="00FF4B7C">
        <w:rPr>
          <w:rFonts w:asciiTheme="minorHAnsi" w:hAnsiTheme="minorHAnsi" w:cstheme="minorHAnsi"/>
          <w:b/>
          <w:spacing w:val="-3"/>
          <w:sz w:val="22"/>
          <w:szCs w:val="22"/>
        </w:rPr>
        <w:t>pecial Note for Staking</w:t>
      </w:r>
      <w:r w:rsidRPr="00FF4B7C">
        <w:rPr>
          <w:rFonts w:asciiTheme="minorHAnsi" w:hAnsiTheme="minorHAnsi" w:cstheme="minorHAnsi"/>
          <w:b/>
          <w:sz w:val="22"/>
          <w:szCs w:val="22"/>
        </w:rPr>
        <w:t xml:space="preserve"> </w:t>
      </w:r>
    </w:p>
    <w:p w14:paraId="17E5A455" w14:textId="77777777" w:rsidR="00A41120" w:rsidRPr="00FF4B7C" w:rsidRDefault="00A41120" w:rsidP="00FF4B7C">
      <w:pPr>
        <w:pBdr>
          <w:bottom w:val="single" w:sz="6" w:space="1" w:color="auto"/>
        </w:pBdr>
        <w:jc w:val="both"/>
        <w:rPr>
          <w:rFonts w:asciiTheme="minorHAnsi" w:hAnsiTheme="minorHAnsi" w:cstheme="minorHAnsi"/>
          <w:sz w:val="22"/>
          <w:szCs w:val="22"/>
        </w:rPr>
      </w:pPr>
    </w:p>
    <w:p w14:paraId="5FDE1164" w14:textId="77777777" w:rsidR="00A41120" w:rsidRPr="00FF4B7C" w:rsidRDefault="00A41120" w:rsidP="00FF4B7C">
      <w:pPr>
        <w:jc w:val="both"/>
        <w:rPr>
          <w:rFonts w:asciiTheme="minorHAnsi" w:hAnsiTheme="minorHAnsi" w:cstheme="minorHAnsi"/>
          <w:sz w:val="22"/>
          <w:szCs w:val="22"/>
        </w:rPr>
      </w:pPr>
    </w:p>
    <w:p w14:paraId="654E1DBA" w14:textId="77777777" w:rsidR="00F6769A" w:rsidRPr="00FF4B7C" w:rsidRDefault="00F6769A" w:rsidP="00FF4B7C">
      <w:pPr>
        <w:suppressAutoHyphens/>
        <w:jc w:val="both"/>
        <w:rPr>
          <w:rFonts w:asciiTheme="minorHAnsi" w:hAnsiTheme="minorHAnsi" w:cstheme="minorHAnsi"/>
          <w:b/>
          <w:spacing w:val="-3"/>
          <w:sz w:val="22"/>
          <w:szCs w:val="22"/>
        </w:rPr>
      </w:pPr>
    </w:p>
    <w:p w14:paraId="00D75C6A" w14:textId="77777777" w:rsidR="00F6769A" w:rsidRPr="00FF4B7C" w:rsidRDefault="00F6769A" w:rsidP="00FF4B7C">
      <w:pPr>
        <w:suppressAutoHyphens/>
        <w:jc w:val="both"/>
        <w:rPr>
          <w:rFonts w:asciiTheme="minorHAnsi" w:hAnsiTheme="minorHAnsi" w:cstheme="minorHAnsi"/>
          <w:spacing w:val="-3"/>
          <w:sz w:val="22"/>
          <w:szCs w:val="22"/>
        </w:rPr>
      </w:pPr>
      <w:r w:rsidRPr="00FF4B7C">
        <w:rPr>
          <w:rFonts w:asciiTheme="minorHAnsi" w:hAnsiTheme="minorHAnsi" w:cstheme="minorHAnsi"/>
          <w:spacing w:val="-3"/>
          <w:sz w:val="22"/>
          <w:szCs w:val="22"/>
        </w:rPr>
        <w:t xml:space="preserve">Perform Contractor Staking </w:t>
      </w:r>
      <w:r w:rsidR="00840712" w:rsidRPr="00FF4B7C">
        <w:rPr>
          <w:rFonts w:asciiTheme="minorHAnsi" w:hAnsiTheme="minorHAnsi" w:cstheme="minorHAnsi"/>
          <w:spacing w:val="-3"/>
          <w:sz w:val="22"/>
          <w:szCs w:val="22"/>
        </w:rPr>
        <w:t>according to Section 201; except, in addition to the requirements of Section 201, perform the following</w:t>
      </w:r>
      <w:r w:rsidRPr="00FF4B7C">
        <w:rPr>
          <w:rFonts w:asciiTheme="minorHAnsi" w:hAnsiTheme="minorHAnsi" w:cstheme="minorHAnsi"/>
          <w:spacing w:val="-3"/>
          <w:sz w:val="22"/>
          <w:szCs w:val="22"/>
        </w:rPr>
        <w:t>:</w:t>
      </w:r>
    </w:p>
    <w:p w14:paraId="6100FAF0" w14:textId="77777777" w:rsidR="00F6769A" w:rsidRPr="00FF4B7C" w:rsidRDefault="00F6769A" w:rsidP="00FF4B7C">
      <w:pPr>
        <w:suppressAutoHyphens/>
        <w:jc w:val="both"/>
        <w:rPr>
          <w:rFonts w:asciiTheme="minorHAnsi" w:hAnsiTheme="minorHAnsi" w:cstheme="minorHAnsi"/>
          <w:spacing w:val="-3"/>
          <w:sz w:val="22"/>
          <w:szCs w:val="22"/>
        </w:rPr>
      </w:pPr>
    </w:p>
    <w:p w14:paraId="7DA7BE60" w14:textId="1E2689D0" w:rsidR="005D42BB" w:rsidRPr="00FF4B7C" w:rsidRDefault="00F6769A" w:rsidP="00FF4B7C">
      <w:pPr>
        <w:numPr>
          <w:ilvl w:val="0"/>
          <w:numId w:val="31"/>
        </w:numPr>
        <w:tabs>
          <w:tab w:val="clear" w:pos="1080"/>
          <w:tab w:val="num" w:pos="720"/>
        </w:tabs>
        <w:suppressAutoHyphens/>
        <w:spacing w:after="120"/>
        <w:ind w:left="720"/>
        <w:jc w:val="both"/>
        <w:rPr>
          <w:rFonts w:asciiTheme="minorHAnsi" w:hAnsiTheme="minorHAnsi" w:cstheme="minorHAnsi"/>
          <w:spacing w:val="-3"/>
          <w:sz w:val="22"/>
          <w:szCs w:val="22"/>
        </w:rPr>
      </w:pPr>
      <w:r w:rsidRPr="00FF4B7C">
        <w:rPr>
          <w:rFonts w:asciiTheme="minorHAnsi" w:hAnsiTheme="minorHAnsi" w:cstheme="minorHAnsi"/>
          <w:spacing w:val="-3"/>
          <w:sz w:val="22"/>
          <w:szCs w:val="22"/>
        </w:rPr>
        <w:t>Contrary to Section 201</w:t>
      </w:r>
      <w:r w:rsidR="00EE1C4F" w:rsidRPr="00FF4B7C">
        <w:rPr>
          <w:rFonts w:asciiTheme="minorHAnsi" w:hAnsiTheme="minorHAnsi" w:cstheme="minorHAnsi"/>
          <w:spacing w:val="-3"/>
          <w:sz w:val="22"/>
          <w:szCs w:val="22"/>
        </w:rPr>
        <w:t>.03.01</w:t>
      </w:r>
      <w:r w:rsidRPr="00FF4B7C">
        <w:rPr>
          <w:rFonts w:asciiTheme="minorHAnsi" w:hAnsiTheme="minorHAnsi" w:cstheme="minorHAnsi"/>
          <w:spacing w:val="-3"/>
          <w:sz w:val="22"/>
          <w:szCs w:val="22"/>
        </w:rPr>
        <w:t>, perform items 1</w:t>
      </w:r>
      <w:r w:rsidR="008B7C84" w:rsidRPr="00FF4B7C">
        <w:rPr>
          <w:rFonts w:asciiTheme="minorHAnsi" w:hAnsiTheme="minorHAnsi" w:cstheme="minorHAnsi"/>
          <w:spacing w:val="-3"/>
          <w:sz w:val="22"/>
          <w:szCs w:val="22"/>
        </w:rPr>
        <w:t xml:space="preserve"> &amp; </w:t>
      </w:r>
      <w:r w:rsidR="00BF2D00" w:rsidRPr="00FF4B7C">
        <w:rPr>
          <w:rFonts w:asciiTheme="minorHAnsi" w:hAnsiTheme="minorHAnsi" w:cstheme="minorHAnsi"/>
          <w:spacing w:val="-3"/>
          <w:sz w:val="22"/>
          <w:szCs w:val="22"/>
        </w:rPr>
        <w:t>2</w:t>
      </w:r>
      <w:r w:rsidRPr="00FF4B7C">
        <w:rPr>
          <w:rFonts w:asciiTheme="minorHAnsi" w:hAnsiTheme="minorHAnsi" w:cstheme="minorHAnsi"/>
          <w:spacing w:val="-3"/>
          <w:sz w:val="22"/>
          <w:szCs w:val="22"/>
        </w:rPr>
        <w:t xml:space="preserve"> usu</w:t>
      </w:r>
      <w:r w:rsidR="00B73266" w:rsidRPr="00FF4B7C">
        <w:rPr>
          <w:rFonts w:asciiTheme="minorHAnsi" w:hAnsiTheme="minorHAnsi" w:cstheme="minorHAnsi"/>
          <w:spacing w:val="-3"/>
          <w:sz w:val="22"/>
          <w:szCs w:val="22"/>
        </w:rPr>
        <w:t>ally performed by the Engineer.</w:t>
      </w:r>
    </w:p>
    <w:p w14:paraId="273F517A" w14:textId="4A6F9CE4" w:rsidR="00520E7B" w:rsidRPr="00FF4B7C" w:rsidRDefault="00C66B56" w:rsidP="00FF4B7C">
      <w:pPr>
        <w:numPr>
          <w:ilvl w:val="0"/>
          <w:numId w:val="31"/>
        </w:numPr>
        <w:tabs>
          <w:tab w:val="clear" w:pos="1080"/>
          <w:tab w:val="num" w:pos="720"/>
        </w:tabs>
        <w:suppressAutoHyphens/>
        <w:spacing w:after="120"/>
        <w:ind w:left="720"/>
        <w:jc w:val="both"/>
        <w:rPr>
          <w:rFonts w:asciiTheme="minorHAnsi" w:hAnsiTheme="minorHAnsi" w:cstheme="minorHAnsi"/>
          <w:spacing w:val="-3"/>
          <w:sz w:val="22"/>
          <w:szCs w:val="22"/>
        </w:rPr>
      </w:pPr>
      <w:r w:rsidRPr="00FF4B7C">
        <w:rPr>
          <w:rFonts w:asciiTheme="minorHAnsi" w:hAnsiTheme="minorHAnsi" w:cstheme="minorHAnsi"/>
          <w:spacing w:val="-3"/>
          <w:sz w:val="22"/>
          <w:szCs w:val="22"/>
        </w:rPr>
        <w:t xml:space="preserve">Using the proposed </w:t>
      </w:r>
      <w:r w:rsidR="00FD1060" w:rsidRPr="00FF4B7C">
        <w:rPr>
          <w:rFonts w:asciiTheme="minorHAnsi" w:hAnsiTheme="minorHAnsi" w:cstheme="minorHAnsi"/>
          <w:spacing w:val="-3"/>
          <w:sz w:val="22"/>
          <w:szCs w:val="22"/>
        </w:rPr>
        <w:t xml:space="preserve">pavement superelevation </w:t>
      </w:r>
      <w:r w:rsidRPr="00FF4B7C">
        <w:rPr>
          <w:rFonts w:asciiTheme="minorHAnsi" w:hAnsiTheme="minorHAnsi" w:cstheme="minorHAnsi"/>
          <w:spacing w:val="-3"/>
          <w:sz w:val="22"/>
          <w:szCs w:val="22"/>
        </w:rPr>
        <w:t xml:space="preserve">rates, </w:t>
      </w:r>
      <w:r w:rsidR="00FD1060" w:rsidRPr="00FF4B7C">
        <w:rPr>
          <w:rFonts w:asciiTheme="minorHAnsi" w:hAnsiTheme="minorHAnsi" w:cstheme="minorHAnsi"/>
          <w:spacing w:val="-3"/>
          <w:sz w:val="22"/>
          <w:szCs w:val="22"/>
        </w:rPr>
        <w:t>runout</w:t>
      </w:r>
      <w:r w:rsidR="00273A60" w:rsidRPr="00FF4B7C">
        <w:rPr>
          <w:rFonts w:asciiTheme="minorHAnsi" w:hAnsiTheme="minorHAnsi" w:cstheme="minorHAnsi"/>
          <w:spacing w:val="-3"/>
          <w:sz w:val="22"/>
          <w:szCs w:val="22"/>
        </w:rPr>
        <w:t xml:space="preserve"> lengths</w:t>
      </w:r>
      <w:r w:rsidRPr="00FF4B7C">
        <w:rPr>
          <w:rFonts w:asciiTheme="minorHAnsi" w:hAnsiTheme="minorHAnsi" w:cstheme="minorHAnsi"/>
          <w:spacing w:val="-3"/>
          <w:sz w:val="22"/>
          <w:szCs w:val="22"/>
        </w:rPr>
        <w:t>,</w:t>
      </w:r>
      <w:r w:rsidR="00FD1060" w:rsidRPr="00FF4B7C">
        <w:rPr>
          <w:rFonts w:asciiTheme="minorHAnsi" w:hAnsiTheme="minorHAnsi" w:cstheme="minorHAnsi"/>
          <w:spacing w:val="-3"/>
          <w:sz w:val="22"/>
          <w:szCs w:val="22"/>
        </w:rPr>
        <w:t xml:space="preserve"> and runoff </w:t>
      </w:r>
      <w:r w:rsidRPr="00FF4B7C">
        <w:rPr>
          <w:rFonts w:asciiTheme="minorHAnsi" w:hAnsiTheme="minorHAnsi" w:cstheme="minorHAnsi"/>
          <w:spacing w:val="-3"/>
          <w:sz w:val="22"/>
          <w:szCs w:val="22"/>
        </w:rPr>
        <w:t xml:space="preserve">lengths, </w:t>
      </w:r>
      <w:r w:rsidR="00FD1060" w:rsidRPr="00FF4B7C">
        <w:rPr>
          <w:rFonts w:asciiTheme="minorHAnsi" w:hAnsiTheme="minorHAnsi" w:cstheme="minorHAnsi"/>
          <w:spacing w:val="-3"/>
          <w:sz w:val="22"/>
          <w:szCs w:val="22"/>
        </w:rPr>
        <w:t>determine the necessary</w:t>
      </w:r>
      <w:r w:rsidR="00273A60" w:rsidRPr="00FF4B7C">
        <w:rPr>
          <w:rFonts w:asciiTheme="minorHAnsi" w:hAnsiTheme="minorHAnsi" w:cstheme="minorHAnsi"/>
          <w:spacing w:val="-3"/>
          <w:sz w:val="22"/>
          <w:szCs w:val="22"/>
        </w:rPr>
        <w:t xml:space="preserve"> elevation</w:t>
      </w:r>
      <w:r w:rsidR="00FD1060" w:rsidRPr="00FF4B7C">
        <w:rPr>
          <w:rFonts w:asciiTheme="minorHAnsi" w:hAnsiTheme="minorHAnsi" w:cstheme="minorHAnsi"/>
          <w:spacing w:val="-3"/>
          <w:sz w:val="22"/>
          <w:szCs w:val="22"/>
        </w:rPr>
        <w:t xml:space="preserve"> change</w:t>
      </w:r>
      <w:r w:rsidRPr="00FF4B7C">
        <w:rPr>
          <w:rFonts w:asciiTheme="minorHAnsi" w:hAnsiTheme="minorHAnsi" w:cstheme="minorHAnsi"/>
          <w:spacing w:val="-3"/>
          <w:sz w:val="22"/>
          <w:szCs w:val="22"/>
        </w:rPr>
        <w:t>s</w:t>
      </w:r>
      <w:r w:rsidR="00FD1060" w:rsidRPr="00FF4B7C">
        <w:rPr>
          <w:rFonts w:asciiTheme="minorHAnsi" w:hAnsiTheme="minorHAnsi" w:cstheme="minorHAnsi"/>
          <w:spacing w:val="-3"/>
          <w:sz w:val="22"/>
          <w:szCs w:val="22"/>
        </w:rPr>
        <w:t xml:space="preserve"> </w:t>
      </w:r>
      <w:r w:rsidR="00273A60" w:rsidRPr="00FF4B7C">
        <w:rPr>
          <w:rFonts w:asciiTheme="minorHAnsi" w:hAnsiTheme="minorHAnsi" w:cstheme="minorHAnsi"/>
          <w:spacing w:val="-3"/>
          <w:sz w:val="22"/>
          <w:szCs w:val="22"/>
        </w:rPr>
        <w:t>along the edges of pavement</w:t>
      </w:r>
      <w:r w:rsidR="00FD1060" w:rsidRPr="00FF4B7C">
        <w:rPr>
          <w:rFonts w:asciiTheme="minorHAnsi" w:hAnsiTheme="minorHAnsi" w:cstheme="minorHAnsi"/>
          <w:spacing w:val="-3"/>
          <w:sz w:val="22"/>
          <w:szCs w:val="22"/>
        </w:rPr>
        <w:t xml:space="preserve"> </w:t>
      </w:r>
      <w:r w:rsidR="00273A60" w:rsidRPr="00FF4B7C">
        <w:rPr>
          <w:rFonts w:asciiTheme="minorHAnsi" w:hAnsiTheme="minorHAnsi" w:cstheme="minorHAnsi"/>
          <w:spacing w:val="-3"/>
          <w:sz w:val="22"/>
          <w:szCs w:val="22"/>
        </w:rPr>
        <w:t>for</w:t>
      </w:r>
      <w:r w:rsidR="00FD1060" w:rsidRPr="00FF4B7C">
        <w:rPr>
          <w:rFonts w:asciiTheme="minorHAnsi" w:hAnsiTheme="minorHAnsi" w:cstheme="minorHAnsi"/>
          <w:spacing w:val="-3"/>
          <w:sz w:val="22"/>
          <w:szCs w:val="22"/>
        </w:rPr>
        <w:t xml:space="preserve"> </w:t>
      </w:r>
      <w:r w:rsidR="008B7C84" w:rsidRPr="00FF4B7C">
        <w:rPr>
          <w:rFonts w:asciiTheme="minorHAnsi" w:hAnsiTheme="minorHAnsi" w:cstheme="minorHAnsi"/>
          <w:spacing w:val="-3"/>
          <w:sz w:val="22"/>
          <w:szCs w:val="22"/>
        </w:rPr>
        <w:t>each</w:t>
      </w:r>
      <w:r w:rsidR="00FD1060" w:rsidRPr="00FF4B7C">
        <w:rPr>
          <w:rFonts w:asciiTheme="minorHAnsi" w:hAnsiTheme="minorHAnsi" w:cstheme="minorHAnsi"/>
          <w:spacing w:val="-3"/>
          <w:sz w:val="22"/>
          <w:szCs w:val="22"/>
        </w:rPr>
        <w:t xml:space="preserve"> </w:t>
      </w:r>
      <w:r w:rsidR="008B7C84" w:rsidRPr="00FF4B7C">
        <w:rPr>
          <w:rFonts w:asciiTheme="minorHAnsi" w:hAnsiTheme="minorHAnsi" w:cstheme="minorHAnsi"/>
          <w:spacing w:val="-3"/>
          <w:sz w:val="22"/>
          <w:szCs w:val="22"/>
        </w:rPr>
        <w:t xml:space="preserve">proposed </w:t>
      </w:r>
      <w:r w:rsidR="00FD1060" w:rsidRPr="00FF4B7C">
        <w:rPr>
          <w:rFonts w:asciiTheme="minorHAnsi" w:hAnsiTheme="minorHAnsi" w:cstheme="minorHAnsi"/>
          <w:spacing w:val="-3"/>
          <w:sz w:val="22"/>
          <w:szCs w:val="22"/>
        </w:rPr>
        <w:t xml:space="preserve">curve and the transitions leading into and out of </w:t>
      </w:r>
      <w:r w:rsidR="008B7C84" w:rsidRPr="00FF4B7C">
        <w:rPr>
          <w:rFonts w:asciiTheme="minorHAnsi" w:hAnsiTheme="minorHAnsi" w:cstheme="minorHAnsi"/>
          <w:spacing w:val="-3"/>
          <w:sz w:val="22"/>
          <w:szCs w:val="22"/>
        </w:rPr>
        <w:t>each</w:t>
      </w:r>
      <w:r w:rsidR="00FD1060" w:rsidRPr="00FF4B7C">
        <w:rPr>
          <w:rFonts w:asciiTheme="minorHAnsi" w:hAnsiTheme="minorHAnsi" w:cstheme="minorHAnsi"/>
          <w:spacing w:val="-3"/>
          <w:sz w:val="22"/>
          <w:szCs w:val="22"/>
        </w:rPr>
        <w:t xml:space="preserve"> curve to achieve the </w:t>
      </w:r>
      <w:r w:rsidR="00173019" w:rsidRPr="00FF4B7C">
        <w:rPr>
          <w:rFonts w:asciiTheme="minorHAnsi" w:hAnsiTheme="minorHAnsi" w:cstheme="minorHAnsi"/>
          <w:spacing w:val="-3"/>
          <w:sz w:val="22"/>
          <w:szCs w:val="22"/>
        </w:rPr>
        <w:t>proposed</w:t>
      </w:r>
      <w:r w:rsidR="00FD1060" w:rsidRPr="00FF4B7C">
        <w:rPr>
          <w:rFonts w:asciiTheme="minorHAnsi" w:hAnsiTheme="minorHAnsi" w:cstheme="minorHAnsi"/>
          <w:spacing w:val="-3"/>
          <w:sz w:val="22"/>
          <w:szCs w:val="22"/>
        </w:rPr>
        <w:t xml:space="preserve"> superelevation </w:t>
      </w:r>
      <w:r w:rsidRPr="00FF4B7C">
        <w:rPr>
          <w:rFonts w:asciiTheme="minorHAnsi" w:hAnsiTheme="minorHAnsi" w:cstheme="minorHAnsi"/>
          <w:spacing w:val="-3"/>
          <w:sz w:val="22"/>
          <w:szCs w:val="22"/>
        </w:rPr>
        <w:t xml:space="preserve">improvements.  The intent </w:t>
      </w:r>
      <w:r w:rsidR="00273A60" w:rsidRPr="00FF4B7C">
        <w:rPr>
          <w:rFonts w:asciiTheme="minorHAnsi" w:hAnsiTheme="minorHAnsi" w:cstheme="minorHAnsi"/>
          <w:spacing w:val="-3"/>
          <w:sz w:val="22"/>
          <w:szCs w:val="22"/>
        </w:rPr>
        <w:t xml:space="preserve">is </w:t>
      </w:r>
      <w:r w:rsidRPr="00FF4B7C">
        <w:rPr>
          <w:rFonts w:asciiTheme="minorHAnsi" w:hAnsiTheme="minorHAnsi" w:cstheme="minorHAnsi"/>
          <w:spacing w:val="-3"/>
          <w:sz w:val="22"/>
          <w:szCs w:val="22"/>
        </w:rPr>
        <w:t xml:space="preserve">to provide a consistent superelevation throughout </w:t>
      </w:r>
      <w:r w:rsidR="008B7C84" w:rsidRPr="00FF4B7C">
        <w:rPr>
          <w:rFonts w:asciiTheme="minorHAnsi" w:hAnsiTheme="minorHAnsi" w:cstheme="minorHAnsi"/>
          <w:spacing w:val="-3"/>
          <w:sz w:val="22"/>
          <w:szCs w:val="22"/>
        </w:rPr>
        <w:t>each</w:t>
      </w:r>
      <w:r w:rsidRPr="00FF4B7C">
        <w:rPr>
          <w:rFonts w:asciiTheme="minorHAnsi" w:hAnsiTheme="minorHAnsi" w:cstheme="minorHAnsi"/>
          <w:spacing w:val="-3"/>
          <w:sz w:val="22"/>
          <w:szCs w:val="22"/>
        </w:rPr>
        <w:t xml:space="preserve"> </w:t>
      </w:r>
      <w:r w:rsidR="008B7C84" w:rsidRPr="00FF4B7C">
        <w:rPr>
          <w:rFonts w:asciiTheme="minorHAnsi" w:hAnsiTheme="minorHAnsi" w:cstheme="minorHAnsi"/>
          <w:spacing w:val="-3"/>
          <w:sz w:val="22"/>
          <w:szCs w:val="22"/>
        </w:rPr>
        <w:t xml:space="preserve">proposed </w:t>
      </w:r>
      <w:r w:rsidRPr="00FF4B7C">
        <w:rPr>
          <w:rFonts w:asciiTheme="minorHAnsi" w:hAnsiTheme="minorHAnsi" w:cstheme="minorHAnsi"/>
          <w:spacing w:val="-3"/>
          <w:sz w:val="22"/>
          <w:szCs w:val="22"/>
        </w:rPr>
        <w:t xml:space="preserve">curve and smooth transitions into and out of </w:t>
      </w:r>
      <w:r w:rsidR="008B7C84" w:rsidRPr="00FF4B7C">
        <w:rPr>
          <w:rFonts w:asciiTheme="minorHAnsi" w:hAnsiTheme="minorHAnsi" w:cstheme="minorHAnsi"/>
          <w:spacing w:val="-3"/>
          <w:sz w:val="22"/>
          <w:szCs w:val="22"/>
        </w:rPr>
        <w:t>each</w:t>
      </w:r>
      <w:r w:rsidRPr="00FF4B7C">
        <w:rPr>
          <w:rFonts w:asciiTheme="minorHAnsi" w:hAnsiTheme="minorHAnsi" w:cstheme="minorHAnsi"/>
          <w:spacing w:val="-3"/>
          <w:sz w:val="22"/>
          <w:szCs w:val="22"/>
        </w:rPr>
        <w:t xml:space="preserve"> curve</w:t>
      </w:r>
      <w:r w:rsidR="00FD1060" w:rsidRPr="00FF4B7C">
        <w:rPr>
          <w:rFonts w:asciiTheme="minorHAnsi" w:hAnsiTheme="minorHAnsi" w:cstheme="minorHAnsi"/>
          <w:spacing w:val="-3"/>
          <w:sz w:val="22"/>
          <w:szCs w:val="22"/>
        </w:rPr>
        <w:t xml:space="preserve">. </w:t>
      </w:r>
      <w:r w:rsidR="00520E7B" w:rsidRPr="00FF4B7C">
        <w:rPr>
          <w:rFonts w:asciiTheme="minorHAnsi" w:hAnsiTheme="minorHAnsi" w:cstheme="minorHAnsi"/>
          <w:spacing w:val="-3"/>
          <w:sz w:val="22"/>
          <w:szCs w:val="22"/>
        </w:rPr>
        <w:t xml:space="preserve"> </w:t>
      </w:r>
      <w:r w:rsidR="00BF1716" w:rsidRPr="00FF4B7C">
        <w:rPr>
          <w:rFonts w:asciiTheme="minorHAnsi" w:hAnsiTheme="minorHAnsi" w:cstheme="minorHAnsi"/>
          <w:spacing w:val="-3"/>
          <w:sz w:val="22"/>
          <w:szCs w:val="22"/>
        </w:rPr>
        <w:t xml:space="preserve">Once the </w:t>
      </w:r>
      <w:r w:rsidR="00273A60" w:rsidRPr="00FF4B7C">
        <w:rPr>
          <w:rFonts w:asciiTheme="minorHAnsi" w:hAnsiTheme="minorHAnsi" w:cstheme="minorHAnsi"/>
          <w:spacing w:val="-3"/>
          <w:sz w:val="22"/>
          <w:szCs w:val="22"/>
        </w:rPr>
        <w:t xml:space="preserve">elevation </w:t>
      </w:r>
      <w:r w:rsidR="00BF1716" w:rsidRPr="00FF4B7C">
        <w:rPr>
          <w:rFonts w:asciiTheme="minorHAnsi" w:hAnsiTheme="minorHAnsi" w:cstheme="minorHAnsi"/>
          <w:spacing w:val="-3"/>
          <w:sz w:val="22"/>
          <w:szCs w:val="22"/>
        </w:rPr>
        <w:t>change</w:t>
      </w:r>
      <w:r w:rsidR="0046612E" w:rsidRPr="00FF4B7C">
        <w:rPr>
          <w:rFonts w:asciiTheme="minorHAnsi" w:hAnsiTheme="minorHAnsi" w:cstheme="minorHAnsi"/>
          <w:spacing w:val="-3"/>
          <w:sz w:val="22"/>
          <w:szCs w:val="22"/>
        </w:rPr>
        <w:t>s</w:t>
      </w:r>
      <w:r w:rsidR="00BF1716" w:rsidRPr="00FF4B7C">
        <w:rPr>
          <w:rFonts w:asciiTheme="minorHAnsi" w:hAnsiTheme="minorHAnsi" w:cstheme="minorHAnsi"/>
          <w:spacing w:val="-3"/>
          <w:sz w:val="22"/>
          <w:szCs w:val="22"/>
        </w:rPr>
        <w:t xml:space="preserve"> </w:t>
      </w:r>
      <w:r w:rsidR="00273A60" w:rsidRPr="00FF4B7C">
        <w:rPr>
          <w:rFonts w:asciiTheme="minorHAnsi" w:hAnsiTheme="minorHAnsi" w:cstheme="minorHAnsi"/>
          <w:spacing w:val="-3"/>
          <w:sz w:val="22"/>
          <w:szCs w:val="22"/>
        </w:rPr>
        <w:t>along the</w:t>
      </w:r>
      <w:r w:rsidR="00BF1716" w:rsidRPr="00FF4B7C">
        <w:rPr>
          <w:rFonts w:asciiTheme="minorHAnsi" w:hAnsiTheme="minorHAnsi" w:cstheme="minorHAnsi"/>
          <w:spacing w:val="-3"/>
          <w:sz w:val="22"/>
          <w:szCs w:val="22"/>
        </w:rPr>
        <w:t xml:space="preserve"> edges</w:t>
      </w:r>
      <w:r w:rsidR="00273A60" w:rsidRPr="00FF4B7C">
        <w:rPr>
          <w:rFonts w:asciiTheme="minorHAnsi" w:hAnsiTheme="minorHAnsi" w:cstheme="minorHAnsi"/>
          <w:spacing w:val="-3"/>
          <w:sz w:val="22"/>
          <w:szCs w:val="22"/>
        </w:rPr>
        <w:t xml:space="preserve"> of pavement for each proposed curve</w:t>
      </w:r>
      <w:r w:rsidR="00BF1716" w:rsidRPr="00FF4B7C">
        <w:rPr>
          <w:rFonts w:asciiTheme="minorHAnsi" w:hAnsiTheme="minorHAnsi" w:cstheme="minorHAnsi"/>
          <w:spacing w:val="-3"/>
          <w:sz w:val="22"/>
          <w:szCs w:val="22"/>
        </w:rPr>
        <w:t xml:space="preserve"> are determined and p</w:t>
      </w:r>
      <w:r w:rsidR="00FD1060" w:rsidRPr="00FF4B7C">
        <w:rPr>
          <w:rFonts w:asciiTheme="minorHAnsi" w:hAnsiTheme="minorHAnsi" w:cstheme="minorHAnsi"/>
          <w:spacing w:val="-3"/>
          <w:sz w:val="22"/>
          <w:szCs w:val="22"/>
        </w:rPr>
        <w:t xml:space="preserve">rior to starting paving operations, verify the proposed </w:t>
      </w:r>
      <w:r w:rsidRPr="00FF4B7C">
        <w:rPr>
          <w:rFonts w:asciiTheme="minorHAnsi" w:hAnsiTheme="minorHAnsi" w:cstheme="minorHAnsi"/>
          <w:spacing w:val="-3"/>
          <w:sz w:val="22"/>
          <w:szCs w:val="22"/>
        </w:rPr>
        <w:t xml:space="preserve">roadside re-grading </w:t>
      </w:r>
      <w:r w:rsidR="00273A60" w:rsidRPr="00FF4B7C">
        <w:rPr>
          <w:rFonts w:asciiTheme="minorHAnsi" w:hAnsiTheme="minorHAnsi" w:cstheme="minorHAnsi"/>
          <w:spacing w:val="-3"/>
          <w:sz w:val="22"/>
          <w:szCs w:val="22"/>
        </w:rPr>
        <w:t>corresponding to</w:t>
      </w:r>
      <w:r w:rsidRPr="00FF4B7C">
        <w:rPr>
          <w:rFonts w:asciiTheme="minorHAnsi" w:hAnsiTheme="minorHAnsi" w:cstheme="minorHAnsi"/>
          <w:spacing w:val="-3"/>
          <w:sz w:val="22"/>
          <w:szCs w:val="22"/>
        </w:rPr>
        <w:t xml:space="preserve"> </w:t>
      </w:r>
      <w:r w:rsidR="008B7C84" w:rsidRPr="00FF4B7C">
        <w:rPr>
          <w:rFonts w:asciiTheme="minorHAnsi" w:hAnsiTheme="minorHAnsi" w:cstheme="minorHAnsi"/>
          <w:spacing w:val="-3"/>
          <w:sz w:val="22"/>
          <w:szCs w:val="22"/>
        </w:rPr>
        <w:t>each</w:t>
      </w:r>
      <w:r w:rsidRPr="00FF4B7C">
        <w:rPr>
          <w:rFonts w:asciiTheme="minorHAnsi" w:hAnsiTheme="minorHAnsi" w:cstheme="minorHAnsi"/>
          <w:spacing w:val="-3"/>
          <w:sz w:val="22"/>
          <w:szCs w:val="22"/>
        </w:rPr>
        <w:t xml:space="preserve"> curve </w:t>
      </w:r>
      <w:r w:rsidR="00FD1060" w:rsidRPr="00FF4B7C">
        <w:rPr>
          <w:rFonts w:asciiTheme="minorHAnsi" w:hAnsiTheme="minorHAnsi" w:cstheme="minorHAnsi"/>
          <w:spacing w:val="-3"/>
          <w:sz w:val="22"/>
          <w:szCs w:val="22"/>
        </w:rPr>
        <w:t>can be constructed</w:t>
      </w:r>
      <w:r w:rsidR="00173019" w:rsidRPr="00FF4B7C">
        <w:rPr>
          <w:rFonts w:asciiTheme="minorHAnsi" w:hAnsiTheme="minorHAnsi" w:cstheme="minorHAnsi"/>
          <w:spacing w:val="-3"/>
          <w:sz w:val="22"/>
          <w:szCs w:val="22"/>
        </w:rPr>
        <w:t xml:space="preserve"> so that the new roadside </w:t>
      </w:r>
      <w:r w:rsidR="00461B0B" w:rsidRPr="00FF4B7C">
        <w:rPr>
          <w:rFonts w:asciiTheme="minorHAnsi" w:hAnsiTheme="minorHAnsi" w:cstheme="minorHAnsi"/>
          <w:spacing w:val="-3"/>
          <w:sz w:val="22"/>
          <w:szCs w:val="22"/>
        </w:rPr>
        <w:t>will be</w:t>
      </w:r>
      <w:r w:rsidR="00173019" w:rsidRPr="00FF4B7C">
        <w:rPr>
          <w:rFonts w:asciiTheme="minorHAnsi" w:hAnsiTheme="minorHAnsi" w:cstheme="minorHAnsi"/>
          <w:spacing w:val="-3"/>
          <w:sz w:val="22"/>
          <w:szCs w:val="22"/>
        </w:rPr>
        <w:t xml:space="preserve"> flush with the new </w:t>
      </w:r>
      <w:r w:rsidR="00273A60" w:rsidRPr="00FF4B7C">
        <w:rPr>
          <w:rFonts w:asciiTheme="minorHAnsi" w:hAnsiTheme="minorHAnsi" w:cstheme="minorHAnsi"/>
          <w:spacing w:val="-3"/>
          <w:sz w:val="22"/>
          <w:szCs w:val="22"/>
        </w:rPr>
        <w:t xml:space="preserve">edges of </w:t>
      </w:r>
      <w:r w:rsidR="00173019" w:rsidRPr="00FF4B7C">
        <w:rPr>
          <w:rFonts w:asciiTheme="minorHAnsi" w:hAnsiTheme="minorHAnsi" w:cstheme="minorHAnsi"/>
          <w:spacing w:val="-3"/>
          <w:sz w:val="22"/>
          <w:szCs w:val="22"/>
        </w:rPr>
        <w:t>pavement and the new toe of slope, or top of cut, will remain</w:t>
      </w:r>
      <w:r w:rsidR="00FD1060" w:rsidRPr="00FF4B7C">
        <w:rPr>
          <w:rFonts w:asciiTheme="minorHAnsi" w:hAnsiTheme="minorHAnsi" w:cstheme="minorHAnsi"/>
          <w:spacing w:val="-3"/>
          <w:sz w:val="22"/>
          <w:szCs w:val="22"/>
        </w:rPr>
        <w:t xml:space="preserve"> within the Right-of-Way</w:t>
      </w:r>
      <w:r w:rsidR="008B7C84" w:rsidRPr="00FF4B7C">
        <w:rPr>
          <w:rFonts w:asciiTheme="minorHAnsi" w:hAnsiTheme="minorHAnsi" w:cstheme="minorHAnsi"/>
          <w:spacing w:val="-3"/>
          <w:sz w:val="22"/>
          <w:szCs w:val="22"/>
        </w:rPr>
        <w:t>, or within the general area noted on any applicable Consent &amp; Releases,</w:t>
      </w:r>
      <w:r w:rsidR="00FD1060" w:rsidRPr="00FF4B7C">
        <w:rPr>
          <w:rFonts w:asciiTheme="minorHAnsi" w:hAnsiTheme="minorHAnsi" w:cstheme="minorHAnsi"/>
          <w:spacing w:val="-3"/>
          <w:sz w:val="22"/>
          <w:szCs w:val="22"/>
        </w:rPr>
        <w:t xml:space="preserve"> and/or not impact a sensitive obstruction.  </w:t>
      </w:r>
      <w:r w:rsidRPr="00FF4B7C">
        <w:rPr>
          <w:rFonts w:asciiTheme="minorHAnsi" w:hAnsiTheme="minorHAnsi" w:cstheme="minorHAnsi"/>
          <w:spacing w:val="-3"/>
          <w:sz w:val="22"/>
          <w:szCs w:val="22"/>
        </w:rPr>
        <w:t xml:space="preserve">If necessary, and with the approval of the Engineer, reduce the proposed superelevation rate of a curve if the new </w:t>
      </w:r>
      <w:r w:rsidR="00461B0B" w:rsidRPr="00FF4B7C">
        <w:rPr>
          <w:rFonts w:asciiTheme="minorHAnsi" w:hAnsiTheme="minorHAnsi" w:cstheme="minorHAnsi"/>
          <w:spacing w:val="-3"/>
          <w:sz w:val="22"/>
          <w:szCs w:val="22"/>
        </w:rPr>
        <w:t xml:space="preserve">elevations of the </w:t>
      </w:r>
      <w:r w:rsidRPr="00FF4B7C">
        <w:rPr>
          <w:rFonts w:asciiTheme="minorHAnsi" w:hAnsiTheme="minorHAnsi" w:cstheme="minorHAnsi"/>
          <w:spacing w:val="-3"/>
          <w:sz w:val="22"/>
          <w:szCs w:val="22"/>
        </w:rPr>
        <w:t>edge</w:t>
      </w:r>
      <w:r w:rsidR="00461B0B" w:rsidRPr="00FF4B7C">
        <w:rPr>
          <w:rFonts w:asciiTheme="minorHAnsi" w:hAnsiTheme="minorHAnsi" w:cstheme="minorHAnsi"/>
          <w:spacing w:val="-3"/>
          <w:sz w:val="22"/>
          <w:szCs w:val="22"/>
        </w:rPr>
        <w:t>s</w:t>
      </w:r>
      <w:r w:rsidRPr="00FF4B7C">
        <w:rPr>
          <w:rFonts w:asciiTheme="minorHAnsi" w:hAnsiTheme="minorHAnsi" w:cstheme="minorHAnsi"/>
          <w:spacing w:val="-3"/>
          <w:sz w:val="22"/>
          <w:szCs w:val="22"/>
        </w:rPr>
        <w:t xml:space="preserve"> of pavement </w:t>
      </w:r>
      <w:r w:rsidR="00461B0B" w:rsidRPr="00FF4B7C">
        <w:rPr>
          <w:rFonts w:asciiTheme="minorHAnsi" w:hAnsiTheme="minorHAnsi" w:cstheme="minorHAnsi"/>
          <w:spacing w:val="-3"/>
          <w:sz w:val="22"/>
          <w:szCs w:val="22"/>
        </w:rPr>
        <w:t>w</w:t>
      </w:r>
      <w:r w:rsidRPr="00FF4B7C">
        <w:rPr>
          <w:rFonts w:asciiTheme="minorHAnsi" w:hAnsiTheme="minorHAnsi" w:cstheme="minorHAnsi"/>
          <w:spacing w:val="-3"/>
          <w:sz w:val="22"/>
          <w:szCs w:val="22"/>
        </w:rPr>
        <w:t xml:space="preserve">ill cause the </w:t>
      </w:r>
      <w:r w:rsidR="00461B0B" w:rsidRPr="00FF4B7C">
        <w:rPr>
          <w:rFonts w:asciiTheme="minorHAnsi" w:hAnsiTheme="minorHAnsi" w:cstheme="minorHAnsi"/>
          <w:spacing w:val="-3"/>
          <w:sz w:val="22"/>
          <w:szCs w:val="22"/>
        </w:rPr>
        <w:t>proposed</w:t>
      </w:r>
      <w:r w:rsidRPr="00FF4B7C">
        <w:rPr>
          <w:rFonts w:asciiTheme="minorHAnsi" w:hAnsiTheme="minorHAnsi" w:cstheme="minorHAnsi"/>
          <w:spacing w:val="-3"/>
          <w:sz w:val="22"/>
          <w:szCs w:val="22"/>
        </w:rPr>
        <w:t xml:space="preserve"> roadside grading to extend beyond the Right-of-Way</w:t>
      </w:r>
      <w:r w:rsidR="008B7C84" w:rsidRPr="00FF4B7C">
        <w:rPr>
          <w:rFonts w:asciiTheme="minorHAnsi" w:hAnsiTheme="minorHAnsi" w:cstheme="minorHAnsi"/>
          <w:spacing w:val="-3"/>
          <w:sz w:val="22"/>
          <w:szCs w:val="22"/>
        </w:rPr>
        <w:t>, or extend outside of the general area described on any applicable Consent &amp; Releases,</w:t>
      </w:r>
      <w:r w:rsidRPr="00FF4B7C">
        <w:rPr>
          <w:rFonts w:asciiTheme="minorHAnsi" w:hAnsiTheme="minorHAnsi" w:cstheme="minorHAnsi"/>
          <w:spacing w:val="-3"/>
          <w:sz w:val="22"/>
          <w:szCs w:val="22"/>
        </w:rPr>
        <w:t xml:space="preserve"> and/or impact a sensitive obstruction.  </w:t>
      </w:r>
      <w:r w:rsidR="00BF1716" w:rsidRPr="00FF4B7C">
        <w:rPr>
          <w:rFonts w:asciiTheme="minorHAnsi" w:hAnsiTheme="minorHAnsi" w:cstheme="minorHAnsi"/>
          <w:spacing w:val="-3"/>
          <w:sz w:val="22"/>
          <w:szCs w:val="22"/>
        </w:rPr>
        <w:t xml:space="preserve">Alternatively, </w:t>
      </w:r>
      <w:r w:rsidRPr="00FF4B7C">
        <w:rPr>
          <w:rFonts w:asciiTheme="minorHAnsi" w:hAnsiTheme="minorHAnsi" w:cstheme="minorHAnsi"/>
          <w:spacing w:val="-3"/>
          <w:sz w:val="22"/>
          <w:szCs w:val="22"/>
        </w:rPr>
        <w:t>w</w:t>
      </w:r>
      <w:r w:rsidR="00173019" w:rsidRPr="00FF4B7C">
        <w:rPr>
          <w:rFonts w:asciiTheme="minorHAnsi" w:hAnsiTheme="minorHAnsi" w:cstheme="minorHAnsi"/>
          <w:spacing w:val="-3"/>
          <w:sz w:val="22"/>
          <w:szCs w:val="22"/>
        </w:rPr>
        <w:t>ith the ap</w:t>
      </w:r>
      <w:r w:rsidR="00BF1716" w:rsidRPr="00FF4B7C">
        <w:rPr>
          <w:rFonts w:asciiTheme="minorHAnsi" w:hAnsiTheme="minorHAnsi" w:cstheme="minorHAnsi"/>
          <w:spacing w:val="-3"/>
          <w:sz w:val="22"/>
          <w:szCs w:val="22"/>
        </w:rPr>
        <w:t>proval of the Engineer and to the extent allowable by the “</w:t>
      </w:r>
      <w:r w:rsidR="00E806E7">
        <w:rPr>
          <w:rFonts w:asciiTheme="minorHAnsi" w:hAnsiTheme="minorHAnsi" w:cstheme="minorHAnsi"/>
          <w:spacing w:val="-3"/>
          <w:sz w:val="22"/>
          <w:szCs w:val="22"/>
        </w:rPr>
        <w:t>Roadside Regrading</w:t>
      </w:r>
      <w:r w:rsidR="00BF1716" w:rsidRPr="00FF4B7C">
        <w:rPr>
          <w:rFonts w:asciiTheme="minorHAnsi" w:hAnsiTheme="minorHAnsi" w:cstheme="minorHAnsi"/>
          <w:spacing w:val="-3"/>
          <w:sz w:val="22"/>
          <w:szCs w:val="22"/>
        </w:rPr>
        <w:t xml:space="preserve"> and Embankment Benching Details” and/or the Special Note for </w:t>
      </w:r>
      <w:r w:rsidR="00E806E7">
        <w:rPr>
          <w:rFonts w:asciiTheme="minorHAnsi" w:hAnsiTheme="minorHAnsi" w:cstheme="minorHAnsi"/>
          <w:spacing w:val="-3"/>
          <w:sz w:val="22"/>
          <w:szCs w:val="22"/>
        </w:rPr>
        <w:t>Roadside Regrading</w:t>
      </w:r>
      <w:r w:rsidR="00BF1716" w:rsidRPr="00FF4B7C">
        <w:rPr>
          <w:rFonts w:asciiTheme="minorHAnsi" w:hAnsiTheme="minorHAnsi" w:cstheme="minorHAnsi"/>
          <w:spacing w:val="-3"/>
          <w:sz w:val="22"/>
          <w:szCs w:val="22"/>
        </w:rPr>
        <w:t xml:space="preserve">, the </w:t>
      </w:r>
      <w:r w:rsidR="00111488" w:rsidRPr="00FF4B7C">
        <w:rPr>
          <w:rFonts w:asciiTheme="minorHAnsi" w:hAnsiTheme="minorHAnsi" w:cstheme="minorHAnsi"/>
          <w:spacing w:val="-3"/>
          <w:sz w:val="22"/>
          <w:szCs w:val="22"/>
        </w:rPr>
        <w:t>C</w:t>
      </w:r>
      <w:r w:rsidR="00BF1716" w:rsidRPr="00FF4B7C">
        <w:rPr>
          <w:rFonts w:asciiTheme="minorHAnsi" w:hAnsiTheme="minorHAnsi" w:cstheme="minorHAnsi"/>
          <w:spacing w:val="-3"/>
          <w:sz w:val="22"/>
          <w:szCs w:val="22"/>
        </w:rPr>
        <w:t xml:space="preserve">ontractor may be allowed to </w:t>
      </w:r>
      <w:r w:rsidR="008B7C84" w:rsidRPr="00FF4B7C">
        <w:rPr>
          <w:rFonts w:asciiTheme="minorHAnsi" w:hAnsiTheme="minorHAnsi" w:cstheme="minorHAnsi"/>
          <w:spacing w:val="-3"/>
          <w:sz w:val="22"/>
          <w:szCs w:val="22"/>
        </w:rPr>
        <w:t>adjust</w:t>
      </w:r>
      <w:r w:rsidRPr="00FF4B7C">
        <w:rPr>
          <w:rFonts w:asciiTheme="minorHAnsi" w:hAnsiTheme="minorHAnsi" w:cstheme="minorHAnsi"/>
          <w:spacing w:val="-3"/>
          <w:sz w:val="22"/>
          <w:szCs w:val="22"/>
        </w:rPr>
        <w:t xml:space="preserve"> the </w:t>
      </w:r>
      <w:r w:rsidR="00461B0B" w:rsidRPr="00FF4B7C">
        <w:rPr>
          <w:rFonts w:asciiTheme="minorHAnsi" w:hAnsiTheme="minorHAnsi" w:cstheme="minorHAnsi"/>
          <w:spacing w:val="-3"/>
          <w:sz w:val="22"/>
          <w:szCs w:val="22"/>
        </w:rPr>
        <w:t xml:space="preserve">proposed </w:t>
      </w:r>
      <w:r w:rsidR="008B7C84" w:rsidRPr="00FF4B7C">
        <w:rPr>
          <w:rFonts w:asciiTheme="minorHAnsi" w:hAnsiTheme="minorHAnsi" w:cstheme="minorHAnsi"/>
          <w:spacing w:val="-3"/>
          <w:sz w:val="22"/>
          <w:szCs w:val="22"/>
        </w:rPr>
        <w:t xml:space="preserve">dimensions of the </w:t>
      </w:r>
      <w:r w:rsidRPr="00FF4B7C">
        <w:rPr>
          <w:rFonts w:asciiTheme="minorHAnsi" w:hAnsiTheme="minorHAnsi" w:cstheme="minorHAnsi"/>
          <w:spacing w:val="-3"/>
          <w:sz w:val="22"/>
          <w:szCs w:val="22"/>
        </w:rPr>
        <w:t xml:space="preserve">roadside grading so the </w:t>
      </w:r>
      <w:r w:rsidR="008B7C84" w:rsidRPr="00FF4B7C">
        <w:rPr>
          <w:rFonts w:asciiTheme="minorHAnsi" w:hAnsiTheme="minorHAnsi" w:cstheme="minorHAnsi"/>
          <w:spacing w:val="-3"/>
          <w:sz w:val="22"/>
          <w:szCs w:val="22"/>
        </w:rPr>
        <w:t>new toe of slope or top of cut</w:t>
      </w:r>
      <w:r w:rsidRPr="00FF4B7C">
        <w:rPr>
          <w:rFonts w:asciiTheme="minorHAnsi" w:hAnsiTheme="minorHAnsi" w:cstheme="minorHAnsi"/>
          <w:spacing w:val="-3"/>
          <w:sz w:val="22"/>
          <w:szCs w:val="22"/>
        </w:rPr>
        <w:t xml:space="preserve"> will remain within the Right-of-Way</w:t>
      </w:r>
      <w:r w:rsidR="008B7C84" w:rsidRPr="00FF4B7C">
        <w:rPr>
          <w:rFonts w:asciiTheme="minorHAnsi" w:hAnsiTheme="minorHAnsi" w:cstheme="minorHAnsi"/>
          <w:spacing w:val="-3"/>
          <w:sz w:val="22"/>
          <w:szCs w:val="22"/>
        </w:rPr>
        <w:t>, or within the general area noted on any applicable Consent &amp; Releases,</w:t>
      </w:r>
      <w:r w:rsidRPr="00FF4B7C">
        <w:rPr>
          <w:rFonts w:asciiTheme="minorHAnsi" w:hAnsiTheme="minorHAnsi" w:cstheme="minorHAnsi"/>
          <w:spacing w:val="-3"/>
          <w:sz w:val="22"/>
          <w:szCs w:val="22"/>
        </w:rPr>
        <w:t xml:space="preserve"> and/or not i</w:t>
      </w:r>
      <w:r w:rsidR="00BF1716" w:rsidRPr="00FF4B7C">
        <w:rPr>
          <w:rFonts w:asciiTheme="minorHAnsi" w:hAnsiTheme="minorHAnsi" w:cstheme="minorHAnsi"/>
          <w:spacing w:val="-3"/>
          <w:sz w:val="22"/>
          <w:szCs w:val="22"/>
        </w:rPr>
        <w:t xml:space="preserve">mpact a sensitive obstruction.  After the final proposed </w:t>
      </w:r>
      <w:r w:rsidR="00273A60" w:rsidRPr="00FF4B7C">
        <w:rPr>
          <w:rFonts w:asciiTheme="minorHAnsi" w:hAnsiTheme="minorHAnsi" w:cstheme="minorHAnsi"/>
          <w:spacing w:val="-3"/>
          <w:sz w:val="22"/>
          <w:szCs w:val="22"/>
        </w:rPr>
        <w:t xml:space="preserve">elevation </w:t>
      </w:r>
      <w:r w:rsidR="00BF1716" w:rsidRPr="00FF4B7C">
        <w:rPr>
          <w:rFonts w:asciiTheme="minorHAnsi" w:hAnsiTheme="minorHAnsi" w:cstheme="minorHAnsi"/>
          <w:spacing w:val="-3"/>
          <w:sz w:val="22"/>
          <w:szCs w:val="22"/>
        </w:rPr>
        <w:t xml:space="preserve">changes </w:t>
      </w:r>
      <w:r w:rsidR="00273A60" w:rsidRPr="00FF4B7C">
        <w:rPr>
          <w:rFonts w:asciiTheme="minorHAnsi" w:hAnsiTheme="minorHAnsi" w:cstheme="minorHAnsi"/>
          <w:spacing w:val="-3"/>
          <w:sz w:val="22"/>
          <w:szCs w:val="22"/>
        </w:rPr>
        <w:t xml:space="preserve">along the edges of </w:t>
      </w:r>
      <w:r w:rsidR="00BF1716" w:rsidRPr="00FF4B7C">
        <w:rPr>
          <w:rFonts w:asciiTheme="minorHAnsi" w:hAnsiTheme="minorHAnsi" w:cstheme="minorHAnsi"/>
          <w:spacing w:val="-3"/>
          <w:sz w:val="22"/>
          <w:szCs w:val="22"/>
        </w:rPr>
        <w:t xml:space="preserve">pavement </w:t>
      </w:r>
      <w:r w:rsidR="00273A60" w:rsidRPr="00FF4B7C">
        <w:rPr>
          <w:rFonts w:asciiTheme="minorHAnsi" w:hAnsiTheme="minorHAnsi" w:cstheme="minorHAnsi"/>
          <w:spacing w:val="-3"/>
          <w:sz w:val="22"/>
          <w:szCs w:val="22"/>
        </w:rPr>
        <w:t xml:space="preserve">for each curve </w:t>
      </w:r>
      <w:r w:rsidR="00BF1716" w:rsidRPr="00FF4B7C">
        <w:rPr>
          <w:rFonts w:asciiTheme="minorHAnsi" w:hAnsiTheme="minorHAnsi" w:cstheme="minorHAnsi"/>
          <w:spacing w:val="-3"/>
          <w:sz w:val="22"/>
          <w:szCs w:val="22"/>
        </w:rPr>
        <w:t>are determined and before</w:t>
      </w:r>
      <w:r w:rsidR="00FD1060" w:rsidRPr="00FF4B7C">
        <w:rPr>
          <w:rFonts w:asciiTheme="minorHAnsi" w:hAnsiTheme="minorHAnsi" w:cstheme="minorHAnsi"/>
          <w:spacing w:val="-3"/>
          <w:sz w:val="22"/>
          <w:szCs w:val="22"/>
        </w:rPr>
        <w:t xml:space="preserve"> paving operations</w:t>
      </w:r>
      <w:r w:rsidR="00BF1716" w:rsidRPr="00FF4B7C">
        <w:rPr>
          <w:rFonts w:asciiTheme="minorHAnsi" w:hAnsiTheme="minorHAnsi" w:cstheme="minorHAnsi"/>
          <w:spacing w:val="-3"/>
          <w:sz w:val="22"/>
          <w:szCs w:val="22"/>
        </w:rPr>
        <w:t xml:space="preserve"> begin</w:t>
      </w:r>
      <w:r w:rsidR="00FD1060" w:rsidRPr="00FF4B7C">
        <w:rPr>
          <w:rFonts w:asciiTheme="minorHAnsi" w:hAnsiTheme="minorHAnsi" w:cstheme="minorHAnsi"/>
          <w:spacing w:val="-3"/>
          <w:sz w:val="22"/>
          <w:szCs w:val="22"/>
        </w:rPr>
        <w:t xml:space="preserve">, submit to the Engineer and obtain approval </w:t>
      </w:r>
      <w:r w:rsidR="00BF1716" w:rsidRPr="00FF4B7C">
        <w:rPr>
          <w:rFonts w:asciiTheme="minorHAnsi" w:hAnsiTheme="minorHAnsi" w:cstheme="minorHAnsi"/>
          <w:spacing w:val="-3"/>
          <w:sz w:val="22"/>
          <w:szCs w:val="22"/>
        </w:rPr>
        <w:t>for</w:t>
      </w:r>
      <w:r w:rsidR="00FD1060" w:rsidRPr="00FF4B7C">
        <w:rPr>
          <w:rFonts w:asciiTheme="minorHAnsi" w:hAnsiTheme="minorHAnsi" w:cstheme="minorHAnsi"/>
          <w:spacing w:val="-3"/>
          <w:sz w:val="22"/>
          <w:szCs w:val="22"/>
        </w:rPr>
        <w:t xml:space="preserve"> the number of </w:t>
      </w:r>
      <w:r w:rsidRPr="00FF4B7C">
        <w:rPr>
          <w:rFonts w:asciiTheme="minorHAnsi" w:hAnsiTheme="minorHAnsi" w:cstheme="minorHAnsi"/>
          <w:spacing w:val="-3"/>
          <w:sz w:val="22"/>
          <w:szCs w:val="22"/>
        </w:rPr>
        <w:t xml:space="preserve">asphalt </w:t>
      </w:r>
      <w:r w:rsidR="00FD1060" w:rsidRPr="00FF4B7C">
        <w:rPr>
          <w:rFonts w:asciiTheme="minorHAnsi" w:hAnsiTheme="minorHAnsi" w:cstheme="minorHAnsi"/>
          <w:spacing w:val="-3"/>
          <w:sz w:val="22"/>
          <w:szCs w:val="22"/>
        </w:rPr>
        <w:t xml:space="preserve">lifts, each </w:t>
      </w:r>
      <w:r w:rsidRPr="00FF4B7C">
        <w:rPr>
          <w:rFonts w:asciiTheme="minorHAnsi" w:hAnsiTheme="minorHAnsi" w:cstheme="minorHAnsi"/>
          <w:spacing w:val="-3"/>
          <w:sz w:val="22"/>
          <w:szCs w:val="22"/>
        </w:rPr>
        <w:t xml:space="preserve">asphalt </w:t>
      </w:r>
      <w:r w:rsidR="00FD1060" w:rsidRPr="00FF4B7C">
        <w:rPr>
          <w:rFonts w:asciiTheme="minorHAnsi" w:hAnsiTheme="minorHAnsi" w:cstheme="minorHAnsi"/>
          <w:spacing w:val="-3"/>
          <w:sz w:val="22"/>
          <w:szCs w:val="22"/>
        </w:rPr>
        <w:t xml:space="preserve">lift’s thickness, and the </w:t>
      </w:r>
      <w:r w:rsidR="00111488" w:rsidRPr="00FF4B7C">
        <w:rPr>
          <w:rFonts w:asciiTheme="minorHAnsi" w:hAnsiTheme="minorHAnsi" w:cstheme="minorHAnsi"/>
          <w:spacing w:val="-3"/>
          <w:sz w:val="22"/>
          <w:szCs w:val="22"/>
        </w:rPr>
        <w:t>mix</w:t>
      </w:r>
      <w:r w:rsidR="00FD1060" w:rsidRPr="00FF4B7C">
        <w:rPr>
          <w:rFonts w:asciiTheme="minorHAnsi" w:hAnsiTheme="minorHAnsi" w:cstheme="minorHAnsi"/>
          <w:spacing w:val="-3"/>
          <w:sz w:val="22"/>
          <w:szCs w:val="22"/>
        </w:rPr>
        <w:t xml:space="preserve"> </w:t>
      </w:r>
      <w:r w:rsidR="00AC1217" w:rsidRPr="00FF4B7C">
        <w:rPr>
          <w:rFonts w:asciiTheme="minorHAnsi" w:hAnsiTheme="minorHAnsi" w:cstheme="minorHAnsi"/>
          <w:spacing w:val="-3"/>
          <w:sz w:val="22"/>
          <w:szCs w:val="22"/>
        </w:rPr>
        <w:t>design</w:t>
      </w:r>
      <w:r w:rsidRPr="00FF4B7C">
        <w:rPr>
          <w:rFonts w:asciiTheme="minorHAnsi" w:hAnsiTheme="minorHAnsi" w:cstheme="minorHAnsi"/>
          <w:spacing w:val="-3"/>
          <w:sz w:val="22"/>
          <w:szCs w:val="22"/>
        </w:rPr>
        <w:t xml:space="preserve"> of each lift</w:t>
      </w:r>
      <w:r w:rsidR="00AC1217" w:rsidRPr="00FF4B7C">
        <w:rPr>
          <w:rFonts w:asciiTheme="minorHAnsi" w:hAnsiTheme="minorHAnsi" w:cstheme="minorHAnsi"/>
          <w:spacing w:val="-3"/>
          <w:sz w:val="22"/>
          <w:szCs w:val="22"/>
        </w:rPr>
        <w:t xml:space="preserve"> of Leveling &amp; Wedging</w:t>
      </w:r>
      <w:r w:rsidRPr="00FF4B7C">
        <w:rPr>
          <w:rFonts w:asciiTheme="minorHAnsi" w:hAnsiTheme="minorHAnsi" w:cstheme="minorHAnsi"/>
          <w:spacing w:val="-3"/>
          <w:sz w:val="22"/>
          <w:szCs w:val="22"/>
        </w:rPr>
        <w:t xml:space="preserve"> the contractor plans to use</w:t>
      </w:r>
      <w:r w:rsidR="00FD1060" w:rsidRPr="00FF4B7C">
        <w:rPr>
          <w:rFonts w:asciiTheme="minorHAnsi" w:hAnsiTheme="minorHAnsi" w:cstheme="minorHAnsi"/>
          <w:spacing w:val="-3"/>
          <w:sz w:val="22"/>
          <w:szCs w:val="22"/>
        </w:rPr>
        <w:t xml:space="preserve"> to achieve the </w:t>
      </w:r>
      <w:r w:rsidR="008B7C84" w:rsidRPr="00FF4B7C">
        <w:rPr>
          <w:rFonts w:asciiTheme="minorHAnsi" w:hAnsiTheme="minorHAnsi" w:cstheme="minorHAnsi"/>
          <w:spacing w:val="-3"/>
          <w:sz w:val="22"/>
          <w:szCs w:val="22"/>
        </w:rPr>
        <w:t xml:space="preserve">proposed </w:t>
      </w:r>
      <w:r w:rsidR="00FD1060" w:rsidRPr="00FF4B7C">
        <w:rPr>
          <w:rFonts w:asciiTheme="minorHAnsi" w:hAnsiTheme="minorHAnsi" w:cstheme="minorHAnsi"/>
          <w:spacing w:val="-3"/>
          <w:sz w:val="22"/>
          <w:szCs w:val="22"/>
        </w:rPr>
        <w:t xml:space="preserve">superelevation improvement.  </w:t>
      </w:r>
      <w:r w:rsidR="00173019" w:rsidRPr="00FF4B7C">
        <w:rPr>
          <w:rFonts w:asciiTheme="minorHAnsi" w:hAnsiTheme="minorHAnsi" w:cstheme="minorHAnsi"/>
          <w:spacing w:val="-3"/>
          <w:sz w:val="22"/>
          <w:szCs w:val="22"/>
        </w:rPr>
        <w:t>E</w:t>
      </w:r>
      <w:r w:rsidR="00520E7B" w:rsidRPr="00FF4B7C">
        <w:rPr>
          <w:rFonts w:asciiTheme="minorHAnsi" w:hAnsiTheme="minorHAnsi" w:cstheme="minorHAnsi"/>
          <w:spacing w:val="-3"/>
          <w:sz w:val="22"/>
          <w:szCs w:val="22"/>
        </w:rPr>
        <w:t xml:space="preserve">nsure positive drainage </w:t>
      </w:r>
      <w:r w:rsidR="00B73266" w:rsidRPr="00FF4B7C">
        <w:rPr>
          <w:rFonts w:asciiTheme="minorHAnsi" w:hAnsiTheme="minorHAnsi" w:cstheme="minorHAnsi"/>
          <w:spacing w:val="-3"/>
          <w:sz w:val="22"/>
          <w:szCs w:val="22"/>
        </w:rPr>
        <w:t>upon completion of the work.</w:t>
      </w:r>
    </w:p>
    <w:p w14:paraId="43257EAD" w14:textId="77777777" w:rsidR="005D42BB" w:rsidRPr="00FF4B7C" w:rsidRDefault="00192403" w:rsidP="00FF4B7C">
      <w:pPr>
        <w:numPr>
          <w:ilvl w:val="0"/>
          <w:numId w:val="31"/>
        </w:numPr>
        <w:tabs>
          <w:tab w:val="clear" w:pos="1080"/>
          <w:tab w:val="num" w:pos="720"/>
        </w:tabs>
        <w:suppressAutoHyphens/>
        <w:spacing w:after="120"/>
        <w:ind w:left="720"/>
        <w:jc w:val="both"/>
        <w:rPr>
          <w:rFonts w:asciiTheme="minorHAnsi" w:hAnsiTheme="minorHAnsi" w:cstheme="minorHAnsi"/>
          <w:spacing w:val="-3"/>
          <w:sz w:val="22"/>
          <w:szCs w:val="22"/>
        </w:rPr>
      </w:pPr>
      <w:r w:rsidRPr="00FF4B7C">
        <w:rPr>
          <w:rFonts w:asciiTheme="minorHAnsi" w:hAnsiTheme="minorHAnsi" w:cstheme="minorHAnsi"/>
          <w:spacing w:val="-3"/>
          <w:sz w:val="22"/>
          <w:szCs w:val="22"/>
        </w:rPr>
        <w:t>Verify the dimensions, type, and quantities of the culvert</w:t>
      </w:r>
      <w:r w:rsidR="00934682" w:rsidRPr="00FF4B7C">
        <w:rPr>
          <w:rFonts w:asciiTheme="minorHAnsi" w:hAnsiTheme="minorHAnsi" w:cstheme="minorHAnsi"/>
          <w:spacing w:val="-3"/>
          <w:sz w:val="22"/>
          <w:szCs w:val="22"/>
        </w:rPr>
        <w:t xml:space="preserve"> pipes,</w:t>
      </w:r>
      <w:r w:rsidRPr="00FF4B7C">
        <w:rPr>
          <w:rFonts w:asciiTheme="minorHAnsi" w:hAnsiTheme="minorHAnsi" w:cstheme="minorHAnsi"/>
          <w:spacing w:val="-3"/>
          <w:sz w:val="22"/>
          <w:szCs w:val="22"/>
        </w:rPr>
        <w:t xml:space="preserve"> entrance pipes</w:t>
      </w:r>
      <w:r w:rsidR="00934682" w:rsidRPr="00FF4B7C">
        <w:rPr>
          <w:rFonts w:asciiTheme="minorHAnsi" w:hAnsiTheme="minorHAnsi" w:cstheme="minorHAnsi"/>
          <w:spacing w:val="-3"/>
          <w:sz w:val="22"/>
          <w:szCs w:val="22"/>
        </w:rPr>
        <w:t>, and/or box culverts</w:t>
      </w:r>
      <w:r w:rsidRPr="00FF4B7C">
        <w:rPr>
          <w:rFonts w:asciiTheme="minorHAnsi" w:hAnsiTheme="minorHAnsi" w:cstheme="minorHAnsi"/>
          <w:spacing w:val="-3"/>
          <w:sz w:val="22"/>
          <w:szCs w:val="22"/>
        </w:rPr>
        <w:t xml:space="preserve"> </w:t>
      </w:r>
      <w:r w:rsidR="00520E7B" w:rsidRPr="00FF4B7C">
        <w:rPr>
          <w:rFonts w:asciiTheme="minorHAnsi" w:hAnsiTheme="minorHAnsi" w:cstheme="minorHAnsi"/>
          <w:spacing w:val="-3"/>
          <w:sz w:val="22"/>
          <w:szCs w:val="22"/>
        </w:rPr>
        <w:t xml:space="preserve">as listed and detailed in the </w:t>
      </w:r>
      <w:proofErr w:type="gramStart"/>
      <w:r w:rsidR="00520E7B" w:rsidRPr="00FF4B7C">
        <w:rPr>
          <w:rFonts w:asciiTheme="minorHAnsi" w:hAnsiTheme="minorHAnsi" w:cstheme="minorHAnsi"/>
          <w:spacing w:val="-3"/>
          <w:sz w:val="22"/>
          <w:szCs w:val="22"/>
        </w:rPr>
        <w:t>proposal, and</w:t>
      </w:r>
      <w:proofErr w:type="gramEnd"/>
      <w:r w:rsidR="00520E7B" w:rsidRPr="00FF4B7C">
        <w:rPr>
          <w:rFonts w:asciiTheme="minorHAnsi" w:hAnsiTheme="minorHAnsi" w:cstheme="minorHAnsi"/>
          <w:spacing w:val="-3"/>
          <w:sz w:val="22"/>
          <w:szCs w:val="22"/>
        </w:rPr>
        <w:t xml:space="preserve"> determine flow line elevations and slopes necessary to provide positive drainage.  R</w:t>
      </w:r>
      <w:r w:rsidR="00840712" w:rsidRPr="00FF4B7C">
        <w:rPr>
          <w:rFonts w:asciiTheme="minorHAnsi" w:hAnsiTheme="minorHAnsi" w:cstheme="minorHAnsi"/>
          <w:spacing w:val="-3"/>
          <w:sz w:val="22"/>
          <w:szCs w:val="22"/>
        </w:rPr>
        <w:t>evise as necessary to accommoda</w:t>
      </w:r>
      <w:r w:rsidR="00B73266" w:rsidRPr="00FF4B7C">
        <w:rPr>
          <w:rFonts w:asciiTheme="minorHAnsi" w:hAnsiTheme="minorHAnsi" w:cstheme="minorHAnsi"/>
          <w:spacing w:val="-3"/>
          <w:sz w:val="22"/>
          <w:szCs w:val="22"/>
        </w:rPr>
        <w:t>te the existing site conditions;</w:t>
      </w:r>
      <w:r w:rsidR="00840712" w:rsidRPr="00FF4B7C">
        <w:rPr>
          <w:rFonts w:asciiTheme="minorHAnsi" w:hAnsiTheme="minorHAnsi" w:cstheme="minorHAnsi"/>
          <w:spacing w:val="-3"/>
          <w:sz w:val="22"/>
          <w:szCs w:val="22"/>
        </w:rPr>
        <w:t xml:space="preserve"> to</w:t>
      </w:r>
      <w:r w:rsidR="005D42BB" w:rsidRPr="00FF4B7C">
        <w:rPr>
          <w:rFonts w:asciiTheme="minorHAnsi" w:hAnsiTheme="minorHAnsi" w:cstheme="minorHAnsi"/>
          <w:spacing w:val="-3"/>
          <w:sz w:val="22"/>
          <w:szCs w:val="22"/>
        </w:rPr>
        <w:t xml:space="preserve"> provide proper alignment of </w:t>
      </w:r>
      <w:r w:rsidR="00840712" w:rsidRPr="00FF4B7C">
        <w:rPr>
          <w:rFonts w:asciiTheme="minorHAnsi" w:hAnsiTheme="minorHAnsi" w:cstheme="minorHAnsi"/>
          <w:spacing w:val="-3"/>
          <w:sz w:val="22"/>
          <w:szCs w:val="22"/>
        </w:rPr>
        <w:t xml:space="preserve">the </w:t>
      </w:r>
      <w:r w:rsidR="00934682" w:rsidRPr="00FF4B7C">
        <w:rPr>
          <w:rFonts w:asciiTheme="minorHAnsi" w:hAnsiTheme="minorHAnsi" w:cstheme="minorHAnsi"/>
          <w:spacing w:val="-3"/>
          <w:sz w:val="22"/>
          <w:szCs w:val="22"/>
        </w:rPr>
        <w:t xml:space="preserve">drainage structures </w:t>
      </w:r>
      <w:r w:rsidR="005D42BB" w:rsidRPr="00FF4B7C">
        <w:rPr>
          <w:rFonts w:asciiTheme="minorHAnsi" w:hAnsiTheme="minorHAnsi" w:cstheme="minorHAnsi"/>
          <w:spacing w:val="-3"/>
          <w:sz w:val="22"/>
          <w:szCs w:val="22"/>
        </w:rPr>
        <w:t xml:space="preserve">with </w:t>
      </w:r>
      <w:r w:rsidR="00520E7B" w:rsidRPr="00FF4B7C">
        <w:rPr>
          <w:rFonts w:asciiTheme="minorHAnsi" w:hAnsiTheme="minorHAnsi" w:cstheme="minorHAnsi"/>
          <w:spacing w:val="-3"/>
          <w:sz w:val="22"/>
          <w:szCs w:val="22"/>
        </w:rPr>
        <w:t xml:space="preserve">existing </w:t>
      </w:r>
      <w:r w:rsidR="00934682" w:rsidRPr="00FF4B7C">
        <w:rPr>
          <w:rFonts w:asciiTheme="minorHAnsi" w:hAnsiTheme="minorHAnsi" w:cstheme="minorHAnsi"/>
          <w:spacing w:val="-3"/>
          <w:sz w:val="22"/>
          <w:szCs w:val="22"/>
        </w:rPr>
        <w:t xml:space="preserve">and/or proposed ditches, </w:t>
      </w:r>
      <w:r w:rsidR="005D42BB" w:rsidRPr="00FF4B7C">
        <w:rPr>
          <w:rFonts w:asciiTheme="minorHAnsi" w:hAnsiTheme="minorHAnsi" w:cstheme="minorHAnsi"/>
          <w:spacing w:val="-3"/>
          <w:sz w:val="22"/>
          <w:szCs w:val="22"/>
        </w:rPr>
        <w:t xml:space="preserve">stream channels, </w:t>
      </w:r>
      <w:r w:rsidR="00520E7B" w:rsidRPr="00FF4B7C">
        <w:rPr>
          <w:rFonts w:asciiTheme="minorHAnsi" w:hAnsiTheme="minorHAnsi" w:cstheme="minorHAnsi"/>
          <w:spacing w:val="-3"/>
          <w:sz w:val="22"/>
          <w:szCs w:val="22"/>
        </w:rPr>
        <w:t xml:space="preserve">swales, </w:t>
      </w:r>
      <w:r w:rsidR="005D42BB" w:rsidRPr="00FF4B7C">
        <w:rPr>
          <w:rFonts w:asciiTheme="minorHAnsi" w:hAnsiTheme="minorHAnsi" w:cstheme="minorHAnsi"/>
          <w:spacing w:val="-3"/>
          <w:sz w:val="22"/>
          <w:szCs w:val="22"/>
        </w:rPr>
        <w:t>a</w:t>
      </w:r>
      <w:r w:rsidR="00B73266" w:rsidRPr="00FF4B7C">
        <w:rPr>
          <w:rFonts w:asciiTheme="minorHAnsi" w:hAnsiTheme="minorHAnsi" w:cstheme="minorHAnsi"/>
          <w:spacing w:val="-3"/>
          <w:sz w:val="22"/>
          <w:szCs w:val="22"/>
        </w:rPr>
        <w:t>nd the roadway lines and grades;</w:t>
      </w:r>
      <w:r w:rsidR="005D42BB" w:rsidRPr="00FF4B7C">
        <w:rPr>
          <w:rFonts w:asciiTheme="minorHAnsi" w:hAnsiTheme="minorHAnsi" w:cstheme="minorHAnsi"/>
          <w:spacing w:val="-3"/>
          <w:sz w:val="22"/>
          <w:szCs w:val="22"/>
        </w:rPr>
        <w:t xml:space="preserve"> and to ensure positive drainage upon completion of </w:t>
      </w:r>
      <w:r w:rsidR="00840712" w:rsidRPr="00FF4B7C">
        <w:rPr>
          <w:rFonts w:asciiTheme="minorHAnsi" w:hAnsiTheme="minorHAnsi" w:cstheme="minorHAnsi"/>
          <w:spacing w:val="-3"/>
          <w:sz w:val="22"/>
          <w:szCs w:val="22"/>
        </w:rPr>
        <w:t>the work</w:t>
      </w:r>
      <w:r w:rsidR="00B73266" w:rsidRPr="00FF4B7C">
        <w:rPr>
          <w:rFonts w:asciiTheme="minorHAnsi" w:hAnsiTheme="minorHAnsi" w:cstheme="minorHAnsi"/>
          <w:spacing w:val="-3"/>
          <w:sz w:val="22"/>
          <w:szCs w:val="22"/>
        </w:rPr>
        <w:t>.</w:t>
      </w:r>
    </w:p>
    <w:p w14:paraId="10798605" w14:textId="77777777" w:rsidR="00CF3A32" w:rsidRPr="00FF4B7C" w:rsidRDefault="00CF3A32" w:rsidP="00FF4B7C">
      <w:pPr>
        <w:numPr>
          <w:ilvl w:val="0"/>
          <w:numId w:val="31"/>
        </w:numPr>
        <w:tabs>
          <w:tab w:val="clear" w:pos="1080"/>
          <w:tab w:val="left" w:pos="-720"/>
          <w:tab w:val="left" w:pos="0"/>
          <w:tab w:val="num" w:pos="720"/>
        </w:tabs>
        <w:suppressAutoHyphens/>
        <w:spacing w:after="120"/>
        <w:ind w:left="720"/>
        <w:jc w:val="both"/>
        <w:rPr>
          <w:rFonts w:asciiTheme="minorHAnsi" w:hAnsiTheme="minorHAnsi" w:cstheme="minorHAnsi"/>
          <w:spacing w:val="-3"/>
          <w:sz w:val="22"/>
          <w:szCs w:val="22"/>
        </w:rPr>
      </w:pPr>
      <w:r w:rsidRPr="00FF4B7C">
        <w:rPr>
          <w:rFonts w:asciiTheme="minorHAnsi" w:hAnsiTheme="minorHAnsi" w:cstheme="minorHAnsi"/>
          <w:spacing w:val="-3"/>
          <w:sz w:val="22"/>
          <w:szCs w:val="22"/>
        </w:rPr>
        <w:t xml:space="preserve">Using stakes, paint marks on the pavement, mag nails, and/or any other means approved by the Engineer, the Contractor shall mark and/or stake the proposed sign locations in the field.  NOTE:  The proposed signs are listed in the proposal by approximate location and are NOT to be taken as the exact location for the signs.  During staking </w:t>
      </w:r>
      <w:proofErr w:type="gramStart"/>
      <w:r w:rsidRPr="00FF4B7C">
        <w:rPr>
          <w:rFonts w:asciiTheme="minorHAnsi" w:hAnsiTheme="minorHAnsi" w:cstheme="minorHAnsi"/>
          <w:spacing w:val="-3"/>
          <w:sz w:val="22"/>
          <w:szCs w:val="22"/>
        </w:rPr>
        <w:t>operations</w:t>
      </w:r>
      <w:proofErr w:type="gramEnd"/>
      <w:r w:rsidRPr="00FF4B7C">
        <w:rPr>
          <w:rFonts w:asciiTheme="minorHAnsi" w:hAnsiTheme="minorHAnsi" w:cstheme="minorHAnsi"/>
          <w:spacing w:val="-3"/>
          <w:sz w:val="22"/>
          <w:szCs w:val="22"/>
        </w:rPr>
        <w:t xml:space="preserve"> the Contractor shall review the signing layout and existing field conditions and look for potential conflicts, including but not limited to utilities, driveways, visual obstructions, etc.  When conflicts are found, adjust the staked location of signs to mitigate conflicts.  Because the sign locations in the proposal are approximate and the location of some signs may need to be adjusted due to conflicts, during staking operations the Contractor shall refer to and utilize the information in the Manual on Uniform on Traffic Control Devices </w:t>
      </w:r>
      <w:r w:rsidR="00CB33D4" w:rsidRPr="00FF4B7C">
        <w:rPr>
          <w:rFonts w:asciiTheme="minorHAnsi" w:hAnsiTheme="minorHAnsi" w:cstheme="minorHAnsi"/>
          <w:spacing w:val="-3"/>
          <w:sz w:val="22"/>
          <w:szCs w:val="22"/>
        </w:rPr>
        <w:t>(MUTCD), current edition.  T</w:t>
      </w:r>
      <w:r w:rsidRPr="00FF4B7C">
        <w:rPr>
          <w:rFonts w:asciiTheme="minorHAnsi" w:hAnsiTheme="minorHAnsi" w:cstheme="minorHAnsi"/>
          <w:spacing w:val="-3"/>
          <w:sz w:val="22"/>
          <w:szCs w:val="22"/>
        </w:rPr>
        <w:t xml:space="preserve">he MUTCD cover items such as:  appropriate sign location, advance placement distances, and spacing requirements for signing. The intent is for the proposed signs to be consistent with, and meet the requirements of, the MUTCD.  Once the proposed sign locations have been staked, notify and coordinate with the District Traffic Engineer, and perform a review of the staked locations.  Adjust the staked </w:t>
      </w:r>
      <w:r w:rsidRPr="00FF4B7C">
        <w:rPr>
          <w:rFonts w:asciiTheme="minorHAnsi" w:hAnsiTheme="minorHAnsi" w:cstheme="minorHAnsi"/>
          <w:spacing w:val="-3"/>
          <w:sz w:val="22"/>
          <w:szCs w:val="22"/>
        </w:rPr>
        <w:lastRenderedPageBreak/>
        <w:t xml:space="preserve">locations, as directed by the District Traffic Engineer and obtain approval of the final staked locations.  This review will also be used to determine if there are any existing signs that require removal and/or relocation.  Provide the District Traffic Engineer with 2 weeks </w:t>
      </w:r>
      <w:r w:rsidR="00CB33D4" w:rsidRPr="00FF4B7C">
        <w:rPr>
          <w:rFonts w:asciiTheme="minorHAnsi" w:hAnsiTheme="minorHAnsi" w:cstheme="minorHAnsi"/>
          <w:spacing w:val="-3"/>
          <w:sz w:val="22"/>
          <w:szCs w:val="22"/>
        </w:rPr>
        <w:t xml:space="preserve">of </w:t>
      </w:r>
      <w:r w:rsidRPr="00FF4B7C">
        <w:rPr>
          <w:rFonts w:asciiTheme="minorHAnsi" w:hAnsiTheme="minorHAnsi" w:cstheme="minorHAnsi"/>
          <w:spacing w:val="-3"/>
          <w:sz w:val="22"/>
          <w:szCs w:val="22"/>
        </w:rPr>
        <w:t xml:space="preserve">notice when a route will be ready for a review of the staked locations.  </w:t>
      </w:r>
      <w:r w:rsidRPr="00FF4B7C">
        <w:rPr>
          <w:rFonts w:asciiTheme="minorHAnsi" w:hAnsiTheme="minorHAnsi" w:cstheme="minorHAnsi"/>
          <w:spacing w:val="-3"/>
          <w:sz w:val="22"/>
          <w:szCs w:val="22"/>
          <w:u w:val="single"/>
        </w:rPr>
        <w:t>NOTE</w:t>
      </w:r>
      <w:r w:rsidRPr="00FF4B7C">
        <w:rPr>
          <w:rFonts w:asciiTheme="minorHAnsi" w:hAnsiTheme="minorHAnsi" w:cstheme="minorHAnsi"/>
          <w:spacing w:val="-3"/>
          <w:sz w:val="22"/>
          <w:szCs w:val="22"/>
        </w:rPr>
        <w:t xml:space="preserve">:  The District Traffic Engineer may determine that the proposed signing, including sign types and messages, needs to be adjusted and/or modified from what is shown in the proposal.  Therefore, </w:t>
      </w:r>
      <w:r w:rsidRPr="00FF4B7C">
        <w:rPr>
          <w:rFonts w:asciiTheme="minorHAnsi" w:hAnsiTheme="minorHAnsi" w:cstheme="minorHAnsi"/>
          <w:spacing w:val="-3"/>
          <w:sz w:val="22"/>
          <w:szCs w:val="22"/>
          <w:u w:val="single"/>
        </w:rPr>
        <w:t>the Contractor shall not order any sign material for a route until the route has been staked and final sign location approval has been given by the District Traffic Engineer</w:t>
      </w:r>
      <w:r w:rsidRPr="00FF4B7C">
        <w:rPr>
          <w:rFonts w:asciiTheme="minorHAnsi" w:hAnsiTheme="minorHAnsi" w:cstheme="minorHAnsi"/>
          <w:spacing w:val="-3"/>
          <w:sz w:val="22"/>
          <w:szCs w:val="22"/>
        </w:rPr>
        <w:t xml:space="preserve">.  </w:t>
      </w:r>
    </w:p>
    <w:p w14:paraId="2117391F" w14:textId="77777777" w:rsidR="005D42BB" w:rsidRPr="00FF4B7C" w:rsidRDefault="00C04DFE" w:rsidP="00FF4B7C">
      <w:pPr>
        <w:numPr>
          <w:ilvl w:val="0"/>
          <w:numId w:val="31"/>
        </w:numPr>
        <w:tabs>
          <w:tab w:val="clear" w:pos="1080"/>
          <w:tab w:val="num" w:pos="720"/>
        </w:tabs>
        <w:suppressAutoHyphens/>
        <w:spacing w:after="120"/>
        <w:ind w:left="720"/>
        <w:jc w:val="both"/>
        <w:rPr>
          <w:rFonts w:asciiTheme="minorHAnsi" w:hAnsiTheme="minorHAnsi" w:cstheme="minorHAnsi"/>
          <w:spacing w:val="-3"/>
          <w:sz w:val="22"/>
          <w:szCs w:val="22"/>
        </w:rPr>
      </w:pPr>
      <w:r w:rsidRPr="00FF4B7C">
        <w:rPr>
          <w:rFonts w:asciiTheme="minorHAnsi" w:hAnsiTheme="minorHAnsi" w:cstheme="minorHAnsi"/>
          <w:spacing w:val="-3"/>
          <w:sz w:val="22"/>
          <w:szCs w:val="22"/>
        </w:rPr>
        <w:t xml:space="preserve">Produce and furnish to the Engineer "As Built" information for the superelevation improvements and the drainage improvements.  For superelevation improvements, as built information will consist of a record of the final pavement cross slopes every 50 feet, for each lane of travel along the curves and the transitions into and out of the curves.  Elevation data of the curve improvements is not necessary; simply the </w:t>
      </w:r>
      <w:proofErr w:type="gramStart"/>
      <w:r w:rsidRPr="00FF4B7C">
        <w:rPr>
          <w:rFonts w:asciiTheme="minorHAnsi" w:hAnsiTheme="minorHAnsi" w:cstheme="minorHAnsi"/>
          <w:spacing w:val="-3"/>
          <w:sz w:val="22"/>
          <w:szCs w:val="22"/>
        </w:rPr>
        <w:t>cross slope</w:t>
      </w:r>
      <w:proofErr w:type="gramEnd"/>
      <w:r w:rsidRPr="00FF4B7C">
        <w:rPr>
          <w:rFonts w:asciiTheme="minorHAnsi" w:hAnsiTheme="minorHAnsi" w:cstheme="minorHAnsi"/>
          <w:spacing w:val="-3"/>
          <w:sz w:val="22"/>
          <w:szCs w:val="22"/>
        </w:rPr>
        <w:t xml:space="preserve"> percentage every 50 feet.  For the drainage improvements, as built information will consist of a final record of the actual types, sizes, and locations of the drainage structures (</w:t>
      </w:r>
      <w:proofErr w:type="gramStart"/>
      <w:r w:rsidRPr="00FF4B7C">
        <w:rPr>
          <w:rFonts w:asciiTheme="minorHAnsi" w:hAnsiTheme="minorHAnsi" w:cstheme="minorHAnsi"/>
          <w:spacing w:val="-3"/>
          <w:sz w:val="22"/>
          <w:szCs w:val="22"/>
        </w:rPr>
        <w:t>i.e.</w:t>
      </w:r>
      <w:proofErr w:type="gramEnd"/>
      <w:r w:rsidRPr="00FF4B7C">
        <w:rPr>
          <w:rFonts w:asciiTheme="minorHAnsi" w:hAnsiTheme="minorHAnsi" w:cstheme="minorHAnsi"/>
          <w:spacing w:val="-3"/>
          <w:sz w:val="22"/>
          <w:szCs w:val="22"/>
        </w:rPr>
        <w:t xml:space="preserve"> box inlets, headwalls, junction boxes, etc.), culvert pipes, and/or box culverts constructed.  Final elevation data of the drainage improvements is not necessary.</w:t>
      </w:r>
    </w:p>
    <w:p w14:paraId="12F722CC" w14:textId="77777777" w:rsidR="00393367" w:rsidRPr="00FF4B7C" w:rsidRDefault="00393367" w:rsidP="00FF4B7C">
      <w:pPr>
        <w:numPr>
          <w:ilvl w:val="0"/>
          <w:numId w:val="31"/>
        </w:numPr>
        <w:tabs>
          <w:tab w:val="clear" w:pos="1080"/>
          <w:tab w:val="num" w:pos="720"/>
        </w:tabs>
        <w:suppressAutoHyphens/>
        <w:spacing w:after="120"/>
        <w:ind w:left="720"/>
        <w:jc w:val="both"/>
        <w:rPr>
          <w:rFonts w:asciiTheme="minorHAnsi" w:hAnsiTheme="minorHAnsi" w:cstheme="minorHAnsi"/>
          <w:spacing w:val="-3"/>
          <w:sz w:val="22"/>
          <w:szCs w:val="22"/>
        </w:rPr>
      </w:pPr>
      <w:r w:rsidRPr="00FF4B7C">
        <w:rPr>
          <w:rFonts w:asciiTheme="minorHAnsi" w:hAnsiTheme="minorHAnsi" w:cstheme="minorHAnsi"/>
          <w:spacing w:val="-3"/>
          <w:sz w:val="22"/>
          <w:szCs w:val="22"/>
        </w:rPr>
        <w:t xml:space="preserve">Using paint marks on the pavement, and/or any other means approved by the Engineer, the Contractor shall layout and pre-mark the proposed striping, pavement markings, etc.  Adjust as necessary to accommodate the existing site conditions and to provide proper alignment of the proposed thru and turning lanes.  </w:t>
      </w:r>
      <w:r w:rsidRPr="00FF4B7C">
        <w:rPr>
          <w:rFonts w:asciiTheme="minorHAnsi" w:hAnsiTheme="minorHAnsi" w:cstheme="minorHAnsi"/>
          <w:spacing w:val="-3"/>
          <w:sz w:val="22"/>
          <w:szCs w:val="22"/>
          <w:u w:val="single"/>
        </w:rPr>
        <w:t>Obtain approval of the pre-marked layout from the Engineer and/or District Traffic Engineer prior to installing the striping and/or pavement markings</w:t>
      </w:r>
      <w:r w:rsidRPr="00FF4B7C">
        <w:rPr>
          <w:rFonts w:asciiTheme="minorHAnsi" w:hAnsiTheme="minorHAnsi" w:cstheme="minorHAnsi"/>
          <w:spacing w:val="-3"/>
          <w:sz w:val="22"/>
          <w:szCs w:val="22"/>
        </w:rPr>
        <w:t>.</w:t>
      </w:r>
    </w:p>
    <w:p w14:paraId="2DFE98FE" w14:textId="77777777" w:rsidR="00E631F3" w:rsidRPr="00FF4B7C" w:rsidRDefault="00E631F3" w:rsidP="00FF4B7C">
      <w:pPr>
        <w:numPr>
          <w:ilvl w:val="0"/>
          <w:numId w:val="31"/>
        </w:numPr>
        <w:tabs>
          <w:tab w:val="clear" w:pos="1080"/>
          <w:tab w:val="num" w:pos="720"/>
        </w:tabs>
        <w:suppressAutoHyphens/>
        <w:spacing w:after="120"/>
        <w:ind w:left="720"/>
        <w:jc w:val="both"/>
        <w:rPr>
          <w:rFonts w:asciiTheme="minorHAnsi" w:hAnsiTheme="minorHAnsi" w:cstheme="minorHAnsi"/>
          <w:sz w:val="22"/>
          <w:szCs w:val="22"/>
        </w:rPr>
      </w:pPr>
      <w:r w:rsidRPr="00FF4B7C">
        <w:rPr>
          <w:rFonts w:asciiTheme="minorHAnsi" w:hAnsiTheme="minorHAnsi" w:cstheme="minorHAnsi"/>
          <w:sz w:val="22"/>
          <w:szCs w:val="22"/>
        </w:rPr>
        <w:t>Prior to incorporating into the work, obtain the Engineers approval of all revisions determined by the Contractor.</w:t>
      </w:r>
    </w:p>
    <w:p w14:paraId="1B401A8C" w14:textId="77777777" w:rsidR="00F6769A" w:rsidRPr="00FF4B7C" w:rsidRDefault="00F6769A" w:rsidP="00FF4B7C">
      <w:pPr>
        <w:numPr>
          <w:ilvl w:val="0"/>
          <w:numId w:val="31"/>
        </w:numPr>
        <w:tabs>
          <w:tab w:val="clear" w:pos="1080"/>
          <w:tab w:val="num" w:pos="720"/>
        </w:tabs>
        <w:suppressAutoHyphens/>
        <w:spacing w:after="120"/>
        <w:ind w:left="720"/>
        <w:jc w:val="both"/>
        <w:rPr>
          <w:rFonts w:asciiTheme="minorHAnsi" w:hAnsiTheme="minorHAnsi" w:cstheme="minorHAnsi"/>
          <w:spacing w:val="-3"/>
          <w:sz w:val="22"/>
          <w:szCs w:val="22"/>
        </w:rPr>
      </w:pPr>
      <w:r w:rsidRPr="00FF4B7C">
        <w:rPr>
          <w:rFonts w:asciiTheme="minorHAnsi" w:hAnsiTheme="minorHAnsi" w:cstheme="minorHAnsi"/>
          <w:sz w:val="22"/>
          <w:szCs w:val="22"/>
        </w:rPr>
        <w:t>Perform any and all other staking operations required to con</w:t>
      </w:r>
      <w:r w:rsidR="00BE60EF" w:rsidRPr="00FF4B7C">
        <w:rPr>
          <w:rFonts w:asciiTheme="minorHAnsi" w:hAnsiTheme="minorHAnsi" w:cstheme="minorHAnsi"/>
          <w:sz w:val="22"/>
          <w:szCs w:val="22"/>
        </w:rPr>
        <w:t>trol and construct the</w:t>
      </w:r>
      <w:r w:rsidR="00BE60EF" w:rsidRPr="00FF4B7C">
        <w:rPr>
          <w:rFonts w:asciiTheme="minorHAnsi" w:hAnsiTheme="minorHAnsi" w:cstheme="minorHAnsi"/>
          <w:spacing w:val="-3"/>
          <w:sz w:val="22"/>
          <w:szCs w:val="22"/>
        </w:rPr>
        <w:t xml:space="preserve"> work.</w:t>
      </w:r>
    </w:p>
    <w:p w14:paraId="05473146" w14:textId="77777777" w:rsidR="00F6769A" w:rsidRPr="00FF4B7C" w:rsidRDefault="00F6769A" w:rsidP="00FF4B7C">
      <w:pPr>
        <w:tabs>
          <w:tab w:val="num" w:pos="1080"/>
        </w:tabs>
        <w:suppressAutoHyphens/>
        <w:ind w:left="90"/>
        <w:jc w:val="both"/>
        <w:rPr>
          <w:rFonts w:asciiTheme="minorHAnsi" w:hAnsiTheme="minorHAnsi" w:cstheme="minorHAnsi"/>
          <w:sz w:val="22"/>
          <w:szCs w:val="22"/>
        </w:rPr>
      </w:pPr>
    </w:p>
    <w:sectPr w:rsidR="00F6769A" w:rsidRPr="00FF4B7C" w:rsidSect="00FF4B7C">
      <w:headerReference w:type="default" r:id="rId7"/>
      <w:endnotePr>
        <w:numFmt w:val="decimal"/>
      </w:endnotePr>
      <w:pgSz w:w="12240" w:h="15840" w:code="1"/>
      <w:pgMar w:top="1296" w:right="1296" w:bottom="1152" w:left="1296" w:header="108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40E24" w14:textId="77777777" w:rsidR="00F359F4" w:rsidRDefault="00F359F4">
      <w:pPr>
        <w:widowControl/>
        <w:spacing w:line="20" w:lineRule="exact"/>
      </w:pPr>
    </w:p>
  </w:endnote>
  <w:endnote w:type="continuationSeparator" w:id="0">
    <w:p w14:paraId="072CD47E" w14:textId="77777777" w:rsidR="00F359F4" w:rsidRDefault="00F359F4">
      <w:r>
        <w:t xml:space="preserve"> </w:t>
      </w:r>
    </w:p>
  </w:endnote>
  <w:endnote w:type="continuationNotice" w:id="1">
    <w:p w14:paraId="0AF6EE5A" w14:textId="77777777" w:rsidR="00F359F4" w:rsidRDefault="00F359F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E7DB8" w14:textId="77777777" w:rsidR="00F359F4" w:rsidRDefault="00F359F4">
      <w:r>
        <w:separator/>
      </w:r>
    </w:p>
  </w:footnote>
  <w:footnote w:type="continuationSeparator" w:id="0">
    <w:p w14:paraId="7F17F4EC" w14:textId="77777777" w:rsidR="00F359F4" w:rsidRDefault="00F35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BB5BA" w14:textId="77777777" w:rsidR="009302C6" w:rsidRPr="00FF4B7C" w:rsidRDefault="009302C6">
    <w:pPr>
      <w:pStyle w:val="Header"/>
      <w:rPr>
        <w:rFonts w:asciiTheme="minorHAnsi" w:hAnsiTheme="minorHAnsi" w:cstheme="minorHAnsi"/>
        <w:sz w:val="22"/>
        <w:szCs w:val="22"/>
      </w:rPr>
    </w:pPr>
    <w:r w:rsidRPr="00FF4B7C">
      <w:rPr>
        <w:rFonts w:asciiTheme="minorHAnsi" w:hAnsiTheme="minorHAnsi" w:cstheme="minorHAnsi"/>
        <w:sz w:val="22"/>
        <w:szCs w:val="22"/>
      </w:rPr>
      <w:t>Staking</w:t>
    </w:r>
  </w:p>
  <w:p w14:paraId="67276940" w14:textId="77777777" w:rsidR="009302C6" w:rsidRPr="00FF4B7C" w:rsidRDefault="00732EFF">
    <w:pPr>
      <w:pStyle w:val="Header"/>
      <w:rPr>
        <w:rFonts w:asciiTheme="minorHAnsi" w:hAnsiTheme="minorHAnsi" w:cstheme="minorHAnsi"/>
        <w:sz w:val="22"/>
        <w:szCs w:val="22"/>
      </w:rPr>
    </w:pPr>
    <w:sdt>
      <w:sdtPr>
        <w:rPr>
          <w:rFonts w:asciiTheme="minorHAnsi" w:hAnsiTheme="minorHAnsi" w:cstheme="minorHAnsi"/>
          <w:sz w:val="22"/>
          <w:szCs w:val="22"/>
        </w:rPr>
        <w:id w:val="98381352"/>
        <w:docPartObj>
          <w:docPartGallery w:val="Page Numbers (Top of Page)"/>
          <w:docPartUnique/>
        </w:docPartObj>
      </w:sdtPr>
      <w:sdtEndPr/>
      <w:sdtContent>
        <w:r w:rsidR="009302C6" w:rsidRPr="00FF4B7C">
          <w:rPr>
            <w:rFonts w:asciiTheme="minorHAnsi" w:hAnsiTheme="minorHAnsi" w:cstheme="minorHAnsi"/>
            <w:sz w:val="22"/>
            <w:szCs w:val="22"/>
          </w:rPr>
          <w:t xml:space="preserve">Page </w:t>
        </w:r>
        <w:r w:rsidR="009302C6" w:rsidRPr="00FF4B7C">
          <w:rPr>
            <w:rFonts w:asciiTheme="minorHAnsi" w:hAnsiTheme="minorHAnsi" w:cstheme="minorHAnsi"/>
            <w:bCs/>
            <w:sz w:val="22"/>
            <w:szCs w:val="22"/>
          </w:rPr>
          <w:fldChar w:fldCharType="begin"/>
        </w:r>
        <w:r w:rsidR="009302C6" w:rsidRPr="00FF4B7C">
          <w:rPr>
            <w:rFonts w:asciiTheme="minorHAnsi" w:hAnsiTheme="minorHAnsi" w:cstheme="minorHAnsi"/>
            <w:bCs/>
            <w:sz w:val="22"/>
            <w:szCs w:val="22"/>
          </w:rPr>
          <w:instrText xml:space="preserve"> PAGE </w:instrText>
        </w:r>
        <w:r w:rsidR="009302C6" w:rsidRPr="00FF4B7C">
          <w:rPr>
            <w:rFonts w:asciiTheme="minorHAnsi" w:hAnsiTheme="minorHAnsi" w:cstheme="minorHAnsi"/>
            <w:bCs/>
            <w:sz w:val="22"/>
            <w:szCs w:val="22"/>
          </w:rPr>
          <w:fldChar w:fldCharType="separate"/>
        </w:r>
        <w:r w:rsidR="00BF2D00" w:rsidRPr="00FF4B7C">
          <w:rPr>
            <w:rFonts w:asciiTheme="minorHAnsi" w:hAnsiTheme="minorHAnsi" w:cstheme="minorHAnsi"/>
            <w:bCs/>
            <w:noProof/>
            <w:sz w:val="22"/>
            <w:szCs w:val="22"/>
          </w:rPr>
          <w:t>2</w:t>
        </w:r>
        <w:r w:rsidR="009302C6" w:rsidRPr="00FF4B7C">
          <w:rPr>
            <w:rFonts w:asciiTheme="minorHAnsi" w:hAnsiTheme="minorHAnsi" w:cstheme="minorHAnsi"/>
            <w:bCs/>
            <w:sz w:val="22"/>
            <w:szCs w:val="22"/>
          </w:rPr>
          <w:fldChar w:fldCharType="end"/>
        </w:r>
        <w:r w:rsidR="009302C6" w:rsidRPr="00FF4B7C">
          <w:rPr>
            <w:rFonts w:asciiTheme="minorHAnsi" w:hAnsiTheme="minorHAnsi" w:cstheme="minorHAnsi"/>
            <w:sz w:val="22"/>
            <w:szCs w:val="22"/>
          </w:rPr>
          <w:t xml:space="preserve"> of </w:t>
        </w:r>
        <w:r w:rsidR="009302C6" w:rsidRPr="00FF4B7C">
          <w:rPr>
            <w:rFonts w:asciiTheme="minorHAnsi" w:hAnsiTheme="minorHAnsi" w:cstheme="minorHAnsi"/>
            <w:bCs/>
            <w:sz w:val="22"/>
            <w:szCs w:val="22"/>
          </w:rPr>
          <w:fldChar w:fldCharType="begin"/>
        </w:r>
        <w:r w:rsidR="009302C6" w:rsidRPr="00FF4B7C">
          <w:rPr>
            <w:rFonts w:asciiTheme="minorHAnsi" w:hAnsiTheme="minorHAnsi" w:cstheme="minorHAnsi"/>
            <w:bCs/>
            <w:sz w:val="22"/>
            <w:szCs w:val="22"/>
          </w:rPr>
          <w:instrText xml:space="preserve"> NUMPAGES  </w:instrText>
        </w:r>
        <w:r w:rsidR="009302C6" w:rsidRPr="00FF4B7C">
          <w:rPr>
            <w:rFonts w:asciiTheme="minorHAnsi" w:hAnsiTheme="minorHAnsi" w:cstheme="minorHAnsi"/>
            <w:bCs/>
            <w:sz w:val="22"/>
            <w:szCs w:val="22"/>
          </w:rPr>
          <w:fldChar w:fldCharType="separate"/>
        </w:r>
        <w:r w:rsidR="00BF2D00" w:rsidRPr="00FF4B7C">
          <w:rPr>
            <w:rFonts w:asciiTheme="minorHAnsi" w:hAnsiTheme="minorHAnsi" w:cstheme="minorHAnsi"/>
            <w:bCs/>
            <w:noProof/>
            <w:sz w:val="22"/>
            <w:szCs w:val="22"/>
          </w:rPr>
          <w:t>2</w:t>
        </w:r>
        <w:r w:rsidR="009302C6" w:rsidRPr="00FF4B7C">
          <w:rPr>
            <w:rFonts w:asciiTheme="minorHAnsi" w:hAnsiTheme="minorHAnsi" w:cstheme="minorHAnsi"/>
            <w:bCs/>
            <w:sz w:val="22"/>
            <w:szCs w:val="22"/>
          </w:rPr>
          <w:fldChar w:fldCharType="end"/>
        </w:r>
      </w:sdtContent>
    </w:sdt>
  </w:p>
  <w:p w14:paraId="6DFD9D6E" w14:textId="77777777" w:rsidR="009302C6" w:rsidRPr="00FF4B7C" w:rsidRDefault="009302C6">
    <w:pPr>
      <w:pStyle w:val="Header"/>
      <w:rPr>
        <w:rFonts w:asciiTheme="minorHAnsi" w:hAnsiTheme="minorHAnsi" w:cstheme="minorHAnsi"/>
        <w:sz w:val="22"/>
        <w:szCs w:val="22"/>
      </w:rPr>
    </w:pPr>
  </w:p>
  <w:p w14:paraId="358D755B" w14:textId="77777777" w:rsidR="005D42BB" w:rsidRPr="00FF4B7C" w:rsidRDefault="005D42BB" w:rsidP="002A5DDE">
    <w:pPr>
      <w:pStyle w:val="Header"/>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021E4"/>
    <w:multiLevelType w:val="hybridMultilevel"/>
    <w:tmpl w:val="AC8CF316"/>
    <w:lvl w:ilvl="0" w:tplc="0290A4A4">
      <w:start w:val="1"/>
      <w:numFmt w:val="decimal"/>
      <w:suff w:val="space"/>
      <w:lvlText w:val="%1."/>
      <w:lvlJc w:val="left"/>
      <w:pPr>
        <w:ind w:left="117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EE94663"/>
    <w:multiLevelType w:val="singleLevel"/>
    <w:tmpl w:val="E904CA52"/>
    <w:lvl w:ilvl="0">
      <w:start w:val="1"/>
      <w:numFmt w:val="decimal"/>
      <w:lvlText w:val="%1."/>
      <w:lvlJc w:val="left"/>
      <w:pPr>
        <w:tabs>
          <w:tab w:val="num" w:pos="1080"/>
        </w:tabs>
        <w:ind w:left="1080" w:hanging="360"/>
      </w:pPr>
      <w:rPr>
        <w:rFonts w:hint="default"/>
      </w:rPr>
    </w:lvl>
  </w:abstractNum>
  <w:abstractNum w:abstractNumId="2" w15:restartNumberingAfterBreak="0">
    <w:nsid w:val="1CFA6843"/>
    <w:multiLevelType w:val="singleLevel"/>
    <w:tmpl w:val="4536BC1C"/>
    <w:lvl w:ilvl="0">
      <w:start w:val="4"/>
      <w:numFmt w:val="upperLetter"/>
      <w:lvlText w:val="%1."/>
      <w:lvlJc w:val="left"/>
      <w:pPr>
        <w:tabs>
          <w:tab w:val="num" w:pos="1185"/>
        </w:tabs>
        <w:ind w:left="1185" w:hanging="465"/>
      </w:pPr>
      <w:rPr>
        <w:rFonts w:hint="default"/>
        <w:b/>
      </w:rPr>
    </w:lvl>
  </w:abstractNum>
  <w:abstractNum w:abstractNumId="3" w15:restartNumberingAfterBreak="0">
    <w:nsid w:val="1E380CF2"/>
    <w:multiLevelType w:val="hybridMultilevel"/>
    <w:tmpl w:val="8A3475C8"/>
    <w:lvl w:ilvl="0" w:tplc="0409000F">
      <w:start w:val="1"/>
      <w:numFmt w:val="decimal"/>
      <w:lvlText w:val="%1."/>
      <w:lvlJc w:val="left"/>
      <w:pPr>
        <w:tabs>
          <w:tab w:val="num" w:pos="2016"/>
        </w:tabs>
        <w:ind w:left="2016" w:hanging="360"/>
      </w:pPr>
    </w:lvl>
    <w:lvl w:ilvl="1" w:tplc="04090019" w:tentative="1">
      <w:start w:val="1"/>
      <w:numFmt w:val="lowerLetter"/>
      <w:lvlText w:val="%2."/>
      <w:lvlJc w:val="left"/>
      <w:pPr>
        <w:tabs>
          <w:tab w:val="num" w:pos="2736"/>
        </w:tabs>
        <w:ind w:left="2736" w:hanging="360"/>
      </w:pPr>
    </w:lvl>
    <w:lvl w:ilvl="2" w:tplc="0409001B" w:tentative="1">
      <w:start w:val="1"/>
      <w:numFmt w:val="lowerRoman"/>
      <w:lvlText w:val="%3."/>
      <w:lvlJc w:val="right"/>
      <w:pPr>
        <w:tabs>
          <w:tab w:val="num" w:pos="3456"/>
        </w:tabs>
        <w:ind w:left="3456" w:hanging="180"/>
      </w:pPr>
    </w:lvl>
    <w:lvl w:ilvl="3" w:tplc="0409000F" w:tentative="1">
      <w:start w:val="1"/>
      <w:numFmt w:val="decimal"/>
      <w:lvlText w:val="%4."/>
      <w:lvlJc w:val="left"/>
      <w:pPr>
        <w:tabs>
          <w:tab w:val="num" w:pos="4176"/>
        </w:tabs>
        <w:ind w:left="4176" w:hanging="360"/>
      </w:pPr>
    </w:lvl>
    <w:lvl w:ilvl="4" w:tplc="04090019" w:tentative="1">
      <w:start w:val="1"/>
      <w:numFmt w:val="lowerLetter"/>
      <w:lvlText w:val="%5."/>
      <w:lvlJc w:val="left"/>
      <w:pPr>
        <w:tabs>
          <w:tab w:val="num" w:pos="4896"/>
        </w:tabs>
        <w:ind w:left="4896" w:hanging="360"/>
      </w:pPr>
    </w:lvl>
    <w:lvl w:ilvl="5" w:tplc="0409001B" w:tentative="1">
      <w:start w:val="1"/>
      <w:numFmt w:val="lowerRoman"/>
      <w:lvlText w:val="%6."/>
      <w:lvlJc w:val="right"/>
      <w:pPr>
        <w:tabs>
          <w:tab w:val="num" w:pos="5616"/>
        </w:tabs>
        <w:ind w:left="5616" w:hanging="180"/>
      </w:pPr>
    </w:lvl>
    <w:lvl w:ilvl="6" w:tplc="0409000F" w:tentative="1">
      <w:start w:val="1"/>
      <w:numFmt w:val="decimal"/>
      <w:lvlText w:val="%7."/>
      <w:lvlJc w:val="left"/>
      <w:pPr>
        <w:tabs>
          <w:tab w:val="num" w:pos="6336"/>
        </w:tabs>
        <w:ind w:left="6336" w:hanging="360"/>
      </w:pPr>
    </w:lvl>
    <w:lvl w:ilvl="7" w:tplc="04090019" w:tentative="1">
      <w:start w:val="1"/>
      <w:numFmt w:val="lowerLetter"/>
      <w:lvlText w:val="%8."/>
      <w:lvlJc w:val="left"/>
      <w:pPr>
        <w:tabs>
          <w:tab w:val="num" w:pos="7056"/>
        </w:tabs>
        <w:ind w:left="7056" w:hanging="360"/>
      </w:pPr>
    </w:lvl>
    <w:lvl w:ilvl="8" w:tplc="0409001B" w:tentative="1">
      <w:start w:val="1"/>
      <w:numFmt w:val="lowerRoman"/>
      <w:lvlText w:val="%9."/>
      <w:lvlJc w:val="right"/>
      <w:pPr>
        <w:tabs>
          <w:tab w:val="num" w:pos="7776"/>
        </w:tabs>
        <w:ind w:left="7776" w:hanging="180"/>
      </w:pPr>
    </w:lvl>
  </w:abstractNum>
  <w:abstractNum w:abstractNumId="4" w15:restartNumberingAfterBreak="0">
    <w:nsid w:val="1F9967C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12B3391"/>
    <w:multiLevelType w:val="singleLevel"/>
    <w:tmpl w:val="F808D00C"/>
    <w:lvl w:ilvl="0">
      <w:start w:val="6"/>
      <w:numFmt w:val="upperLetter"/>
      <w:lvlText w:val="%1."/>
      <w:lvlJc w:val="left"/>
      <w:pPr>
        <w:tabs>
          <w:tab w:val="num" w:pos="1080"/>
        </w:tabs>
        <w:ind w:left="1080" w:hanging="360"/>
      </w:pPr>
      <w:rPr>
        <w:rFonts w:hint="default"/>
        <w:b/>
      </w:rPr>
    </w:lvl>
  </w:abstractNum>
  <w:abstractNum w:abstractNumId="6" w15:restartNumberingAfterBreak="0">
    <w:nsid w:val="2F5217C8"/>
    <w:multiLevelType w:val="singleLevel"/>
    <w:tmpl w:val="2B7C91E0"/>
    <w:lvl w:ilvl="0">
      <w:start w:val="7"/>
      <w:numFmt w:val="upperLetter"/>
      <w:lvlText w:val="%1."/>
      <w:lvlJc w:val="left"/>
      <w:pPr>
        <w:tabs>
          <w:tab w:val="num" w:pos="1140"/>
        </w:tabs>
        <w:ind w:left="1140" w:hanging="420"/>
      </w:pPr>
      <w:rPr>
        <w:rFonts w:hint="default"/>
        <w:b/>
      </w:rPr>
    </w:lvl>
  </w:abstractNum>
  <w:abstractNum w:abstractNumId="7" w15:restartNumberingAfterBreak="0">
    <w:nsid w:val="36830FB6"/>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36FB79E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388C1DA9"/>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3C5A1817"/>
    <w:multiLevelType w:val="singleLevel"/>
    <w:tmpl w:val="2B7C91E0"/>
    <w:lvl w:ilvl="0">
      <w:start w:val="7"/>
      <w:numFmt w:val="upperLetter"/>
      <w:lvlText w:val="%1."/>
      <w:lvlJc w:val="left"/>
      <w:pPr>
        <w:tabs>
          <w:tab w:val="num" w:pos="1140"/>
        </w:tabs>
        <w:ind w:left="1140" w:hanging="420"/>
      </w:pPr>
      <w:rPr>
        <w:rFonts w:hint="default"/>
        <w:b/>
      </w:rPr>
    </w:lvl>
  </w:abstractNum>
  <w:abstractNum w:abstractNumId="11" w15:restartNumberingAfterBreak="0">
    <w:nsid w:val="40DD1997"/>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40E95D29"/>
    <w:multiLevelType w:val="singleLevel"/>
    <w:tmpl w:val="F808D00C"/>
    <w:lvl w:ilvl="0">
      <w:start w:val="16"/>
      <w:numFmt w:val="upperLetter"/>
      <w:lvlText w:val="%1."/>
      <w:lvlJc w:val="left"/>
      <w:pPr>
        <w:tabs>
          <w:tab w:val="num" w:pos="1080"/>
        </w:tabs>
        <w:ind w:left="1080" w:hanging="360"/>
      </w:pPr>
      <w:rPr>
        <w:rFonts w:hint="default"/>
        <w:b/>
      </w:rPr>
    </w:lvl>
  </w:abstractNum>
  <w:abstractNum w:abstractNumId="13" w15:restartNumberingAfterBreak="0">
    <w:nsid w:val="43514FE6"/>
    <w:multiLevelType w:val="singleLevel"/>
    <w:tmpl w:val="F808D00C"/>
    <w:lvl w:ilvl="0">
      <w:start w:val="6"/>
      <w:numFmt w:val="upperLetter"/>
      <w:lvlText w:val="%1."/>
      <w:lvlJc w:val="left"/>
      <w:pPr>
        <w:tabs>
          <w:tab w:val="num" w:pos="1080"/>
        </w:tabs>
        <w:ind w:left="1080" w:hanging="360"/>
      </w:pPr>
      <w:rPr>
        <w:rFonts w:hint="default"/>
        <w:b/>
      </w:rPr>
    </w:lvl>
  </w:abstractNum>
  <w:abstractNum w:abstractNumId="14" w15:restartNumberingAfterBreak="0">
    <w:nsid w:val="445C3D06"/>
    <w:multiLevelType w:val="singleLevel"/>
    <w:tmpl w:val="8B860BD6"/>
    <w:lvl w:ilvl="0">
      <w:start w:val="1"/>
      <w:numFmt w:val="upperLetter"/>
      <w:lvlText w:val="%1."/>
      <w:lvlJc w:val="left"/>
      <w:pPr>
        <w:tabs>
          <w:tab w:val="num" w:pos="1080"/>
        </w:tabs>
        <w:ind w:left="1080" w:hanging="360"/>
      </w:pPr>
      <w:rPr>
        <w:rFonts w:hint="default"/>
        <w:b/>
      </w:rPr>
    </w:lvl>
  </w:abstractNum>
  <w:abstractNum w:abstractNumId="15" w15:restartNumberingAfterBreak="0">
    <w:nsid w:val="46085F70"/>
    <w:multiLevelType w:val="hybridMultilevel"/>
    <w:tmpl w:val="5E46379A"/>
    <w:lvl w:ilvl="0" w:tplc="1798A4A2">
      <w:start w:val="2"/>
      <w:numFmt w:val="upperRoman"/>
      <w:lvlText w:val="%1."/>
      <w:lvlJc w:val="left"/>
      <w:pPr>
        <w:tabs>
          <w:tab w:val="num" w:pos="0"/>
        </w:tabs>
        <w:ind w:left="0" w:hanging="72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6" w15:restartNumberingAfterBreak="0">
    <w:nsid w:val="46E16F30"/>
    <w:multiLevelType w:val="singleLevel"/>
    <w:tmpl w:val="F808D00C"/>
    <w:lvl w:ilvl="0">
      <w:start w:val="2"/>
      <w:numFmt w:val="upperLetter"/>
      <w:lvlText w:val="%1."/>
      <w:lvlJc w:val="left"/>
      <w:pPr>
        <w:tabs>
          <w:tab w:val="num" w:pos="1080"/>
        </w:tabs>
        <w:ind w:left="1080" w:hanging="360"/>
      </w:pPr>
      <w:rPr>
        <w:rFonts w:hint="default"/>
        <w:b/>
      </w:rPr>
    </w:lvl>
  </w:abstractNum>
  <w:abstractNum w:abstractNumId="17" w15:restartNumberingAfterBreak="0">
    <w:nsid w:val="543B261C"/>
    <w:multiLevelType w:val="singleLevel"/>
    <w:tmpl w:val="75BAE1CC"/>
    <w:lvl w:ilvl="0">
      <w:start w:val="1"/>
      <w:numFmt w:val="upperLetter"/>
      <w:lvlText w:val="%1."/>
      <w:lvlJc w:val="left"/>
      <w:pPr>
        <w:tabs>
          <w:tab w:val="num" w:pos="1080"/>
        </w:tabs>
        <w:ind w:left="1080" w:hanging="360"/>
      </w:pPr>
      <w:rPr>
        <w:rFonts w:hint="default"/>
        <w:b/>
      </w:rPr>
    </w:lvl>
  </w:abstractNum>
  <w:abstractNum w:abstractNumId="18" w15:restartNumberingAfterBreak="0">
    <w:nsid w:val="605E4A46"/>
    <w:multiLevelType w:val="singleLevel"/>
    <w:tmpl w:val="0409000F"/>
    <w:lvl w:ilvl="0">
      <w:start w:val="3"/>
      <w:numFmt w:val="decimal"/>
      <w:lvlText w:val="%1."/>
      <w:lvlJc w:val="left"/>
      <w:pPr>
        <w:tabs>
          <w:tab w:val="num" w:pos="360"/>
        </w:tabs>
        <w:ind w:left="360" w:hanging="360"/>
      </w:pPr>
      <w:rPr>
        <w:rFonts w:hint="default"/>
      </w:rPr>
    </w:lvl>
  </w:abstractNum>
  <w:abstractNum w:abstractNumId="19" w15:restartNumberingAfterBreak="0">
    <w:nsid w:val="6090462A"/>
    <w:multiLevelType w:val="singleLevel"/>
    <w:tmpl w:val="2B7C91E0"/>
    <w:lvl w:ilvl="0">
      <w:start w:val="7"/>
      <w:numFmt w:val="upperLetter"/>
      <w:lvlText w:val="%1."/>
      <w:lvlJc w:val="left"/>
      <w:pPr>
        <w:tabs>
          <w:tab w:val="num" w:pos="1140"/>
        </w:tabs>
        <w:ind w:left="1140" w:hanging="420"/>
      </w:pPr>
      <w:rPr>
        <w:rFonts w:hint="default"/>
        <w:b/>
      </w:rPr>
    </w:lvl>
  </w:abstractNum>
  <w:abstractNum w:abstractNumId="20" w15:restartNumberingAfterBreak="0">
    <w:nsid w:val="61DF00A2"/>
    <w:multiLevelType w:val="singleLevel"/>
    <w:tmpl w:val="F808D00C"/>
    <w:lvl w:ilvl="0">
      <w:start w:val="6"/>
      <w:numFmt w:val="upperLetter"/>
      <w:lvlText w:val="%1."/>
      <w:lvlJc w:val="left"/>
      <w:pPr>
        <w:tabs>
          <w:tab w:val="num" w:pos="1080"/>
        </w:tabs>
        <w:ind w:left="1080" w:hanging="360"/>
      </w:pPr>
      <w:rPr>
        <w:rFonts w:hint="default"/>
        <w:b/>
      </w:rPr>
    </w:lvl>
  </w:abstractNum>
  <w:abstractNum w:abstractNumId="21" w15:restartNumberingAfterBreak="0">
    <w:nsid w:val="62E42079"/>
    <w:multiLevelType w:val="hybridMultilevel"/>
    <w:tmpl w:val="D706BF9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645A0E88"/>
    <w:multiLevelType w:val="singleLevel"/>
    <w:tmpl w:val="2B7C91E0"/>
    <w:lvl w:ilvl="0">
      <w:start w:val="7"/>
      <w:numFmt w:val="upperLetter"/>
      <w:lvlText w:val="%1."/>
      <w:lvlJc w:val="left"/>
      <w:pPr>
        <w:tabs>
          <w:tab w:val="num" w:pos="1140"/>
        </w:tabs>
        <w:ind w:left="1140" w:hanging="420"/>
      </w:pPr>
      <w:rPr>
        <w:rFonts w:hint="default"/>
        <w:b/>
      </w:rPr>
    </w:lvl>
  </w:abstractNum>
  <w:abstractNum w:abstractNumId="23" w15:restartNumberingAfterBreak="0">
    <w:nsid w:val="66D6703B"/>
    <w:multiLevelType w:val="singleLevel"/>
    <w:tmpl w:val="B52C09AA"/>
    <w:lvl w:ilvl="0">
      <w:start w:val="1"/>
      <w:numFmt w:val="upperLetter"/>
      <w:lvlText w:val="%1."/>
      <w:lvlJc w:val="left"/>
      <w:pPr>
        <w:tabs>
          <w:tab w:val="num" w:pos="1080"/>
        </w:tabs>
        <w:ind w:left="1080" w:hanging="360"/>
      </w:pPr>
      <w:rPr>
        <w:rFonts w:hint="default"/>
        <w:b/>
      </w:rPr>
    </w:lvl>
  </w:abstractNum>
  <w:abstractNum w:abstractNumId="24" w15:restartNumberingAfterBreak="0">
    <w:nsid w:val="679753EF"/>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68BF34E7"/>
    <w:multiLevelType w:val="singleLevel"/>
    <w:tmpl w:val="8B860BD6"/>
    <w:lvl w:ilvl="0">
      <w:start w:val="1"/>
      <w:numFmt w:val="upperLetter"/>
      <w:lvlText w:val="%1."/>
      <w:lvlJc w:val="left"/>
      <w:pPr>
        <w:tabs>
          <w:tab w:val="num" w:pos="1080"/>
        </w:tabs>
        <w:ind w:left="1080" w:hanging="360"/>
      </w:pPr>
      <w:rPr>
        <w:rFonts w:hint="default"/>
        <w:b/>
      </w:rPr>
    </w:lvl>
  </w:abstractNum>
  <w:abstractNum w:abstractNumId="26" w15:restartNumberingAfterBreak="0">
    <w:nsid w:val="6A4E77C6"/>
    <w:multiLevelType w:val="singleLevel"/>
    <w:tmpl w:val="F808D00C"/>
    <w:lvl w:ilvl="0">
      <w:start w:val="6"/>
      <w:numFmt w:val="upperLetter"/>
      <w:lvlText w:val="%1."/>
      <w:lvlJc w:val="left"/>
      <w:pPr>
        <w:tabs>
          <w:tab w:val="num" w:pos="1080"/>
        </w:tabs>
        <w:ind w:left="1080" w:hanging="360"/>
      </w:pPr>
      <w:rPr>
        <w:rFonts w:hint="default"/>
        <w:b/>
      </w:rPr>
    </w:lvl>
  </w:abstractNum>
  <w:abstractNum w:abstractNumId="27" w15:restartNumberingAfterBreak="0">
    <w:nsid w:val="6A9B7CAE"/>
    <w:multiLevelType w:val="hybridMultilevel"/>
    <w:tmpl w:val="D4C29A3E"/>
    <w:lvl w:ilvl="0" w:tplc="5ED464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B07765"/>
    <w:multiLevelType w:val="hybridMultilevel"/>
    <w:tmpl w:val="7E7CF926"/>
    <w:lvl w:ilvl="0" w:tplc="0409000F">
      <w:start w:val="1"/>
      <w:numFmt w:val="decimal"/>
      <w:lvlText w:val="%1."/>
      <w:lvlJc w:val="left"/>
      <w:pPr>
        <w:tabs>
          <w:tab w:val="num" w:pos="2016"/>
        </w:tabs>
        <w:ind w:left="2016" w:hanging="360"/>
      </w:pPr>
    </w:lvl>
    <w:lvl w:ilvl="1" w:tplc="04090019" w:tentative="1">
      <w:start w:val="1"/>
      <w:numFmt w:val="lowerLetter"/>
      <w:lvlText w:val="%2."/>
      <w:lvlJc w:val="left"/>
      <w:pPr>
        <w:tabs>
          <w:tab w:val="num" w:pos="2736"/>
        </w:tabs>
        <w:ind w:left="2736" w:hanging="360"/>
      </w:pPr>
    </w:lvl>
    <w:lvl w:ilvl="2" w:tplc="0409001B" w:tentative="1">
      <w:start w:val="1"/>
      <w:numFmt w:val="lowerRoman"/>
      <w:lvlText w:val="%3."/>
      <w:lvlJc w:val="right"/>
      <w:pPr>
        <w:tabs>
          <w:tab w:val="num" w:pos="3456"/>
        </w:tabs>
        <w:ind w:left="3456" w:hanging="180"/>
      </w:pPr>
    </w:lvl>
    <w:lvl w:ilvl="3" w:tplc="0409000F" w:tentative="1">
      <w:start w:val="1"/>
      <w:numFmt w:val="decimal"/>
      <w:lvlText w:val="%4."/>
      <w:lvlJc w:val="left"/>
      <w:pPr>
        <w:tabs>
          <w:tab w:val="num" w:pos="4176"/>
        </w:tabs>
        <w:ind w:left="4176" w:hanging="360"/>
      </w:pPr>
    </w:lvl>
    <w:lvl w:ilvl="4" w:tplc="04090019" w:tentative="1">
      <w:start w:val="1"/>
      <w:numFmt w:val="lowerLetter"/>
      <w:lvlText w:val="%5."/>
      <w:lvlJc w:val="left"/>
      <w:pPr>
        <w:tabs>
          <w:tab w:val="num" w:pos="4896"/>
        </w:tabs>
        <w:ind w:left="4896" w:hanging="360"/>
      </w:pPr>
    </w:lvl>
    <w:lvl w:ilvl="5" w:tplc="0409001B" w:tentative="1">
      <w:start w:val="1"/>
      <w:numFmt w:val="lowerRoman"/>
      <w:lvlText w:val="%6."/>
      <w:lvlJc w:val="right"/>
      <w:pPr>
        <w:tabs>
          <w:tab w:val="num" w:pos="5616"/>
        </w:tabs>
        <w:ind w:left="5616" w:hanging="180"/>
      </w:pPr>
    </w:lvl>
    <w:lvl w:ilvl="6" w:tplc="0409000F" w:tentative="1">
      <w:start w:val="1"/>
      <w:numFmt w:val="decimal"/>
      <w:lvlText w:val="%7."/>
      <w:lvlJc w:val="left"/>
      <w:pPr>
        <w:tabs>
          <w:tab w:val="num" w:pos="6336"/>
        </w:tabs>
        <w:ind w:left="6336" w:hanging="360"/>
      </w:pPr>
    </w:lvl>
    <w:lvl w:ilvl="7" w:tplc="04090019" w:tentative="1">
      <w:start w:val="1"/>
      <w:numFmt w:val="lowerLetter"/>
      <w:lvlText w:val="%8."/>
      <w:lvlJc w:val="left"/>
      <w:pPr>
        <w:tabs>
          <w:tab w:val="num" w:pos="7056"/>
        </w:tabs>
        <w:ind w:left="7056" w:hanging="360"/>
      </w:pPr>
    </w:lvl>
    <w:lvl w:ilvl="8" w:tplc="0409001B" w:tentative="1">
      <w:start w:val="1"/>
      <w:numFmt w:val="lowerRoman"/>
      <w:lvlText w:val="%9."/>
      <w:lvlJc w:val="right"/>
      <w:pPr>
        <w:tabs>
          <w:tab w:val="num" w:pos="7776"/>
        </w:tabs>
        <w:ind w:left="7776" w:hanging="180"/>
      </w:pPr>
    </w:lvl>
  </w:abstractNum>
  <w:abstractNum w:abstractNumId="29" w15:restartNumberingAfterBreak="0">
    <w:nsid w:val="71D72392"/>
    <w:multiLevelType w:val="singleLevel"/>
    <w:tmpl w:val="F808D00C"/>
    <w:lvl w:ilvl="0">
      <w:start w:val="16"/>
      <w:numFmt w:val="upperLetter"/>
      <w:lvlText w:val="%1."/>
      <w:lvlJc w:val="left"/>
      <w:pPr>
        <w:tabs>
          <w:tab w:val="num" w:pos="1080"/>
        </w:tabs>
        <w:ind w:left="1080" w:hanging="360"/>
      </w:pPr>
      <w:rPr>
        <w:rFonts w:hint="default"/>
        <w:b/>
      </w:rPr>
    </w:lvl>
  </w:abstractNum>
  <w:abstractNum w:abstractNumId="30" w15:restartNumberingAfterBreak="0">
    <w:nsid w:val="7B8C08DE"/>
    <w:multiLevelType w:val="singleLevel"/>
    <w:tmpl w:val="0409000F"/>
    <w:lvl w:ilvl="0">
      <w:start w:val="3"/>
      <w:numFmt w:val="decimal"/>
      <w:lvlText w:val="%1."/>
      <w:lvlJc w:val="left"/>
      <w:pPr>
        <w:tabs>
          <w:tab w:val="num" w:pos="360"/>
        </w:tabs>
        <w:ind w:left="360" w:hanging="360"/>
      </w:pPr>
      <w:rPr>
        <w:rFonts w:hint="default"/>
      </w:rPr>
    </w:lvl>
  </w:abstractNum>
  <w:num w:numId="1">
    <w:abstractNumId w:val="7"/>
  </w:num>
  <w:num w:numId="2">
    <w:abstractNumId w:val="17"/>
  </w:num>
  <w:num w:numId="3">
    <w:abstractNumId w:val="23"/>
  </w:num>
  <w:num w:numId="4">
    <w:abstractNumId w:val="14"/>
  </w:num>
  <w:num w:numId="5">
    <w:abstractNumId w:val="25"/>
  </w:num>
  <w:num w:numId="6">
    <w:abstractNumId w:val="30"/>
  </w:num>
  <w:num w:numId="7">
    <w:abstractNumId w:val="18"/>
  </w:num>
  <w:num w:numId="8">
    <w:abstractNumId w:val="8"/>
  </w:num>
  <w:num w:numId="9">
    <w:abstractNumId w:val="11"/>
  </w:num>
  <w:num w:numId="10">
    <w:abstractNumId w:val="24"/>
  </w:num>
  <w:num w:numId="11">
    <w:abstractNumId w:val="9"/>
  </w:num>
  <w:num w:numId="12">
    <w:abstractNumId w:val="2"/>
  </w:num>
  <w:num w:numId="13">
    <w:abstractNumId w:val="6"/>
  </w:num>
  <w:num w:numId="14">
    <w:abstractNumId w:val="22"/>
  </w:num>
  <w:num w:numId="15">
    <w:abstractNumId w:val="10"/>
  </w:num>
  <w:num w:numId="16">
    <w:abstractNumId w:val="19"/>
  </w:num>
  <w:num w:numId="17">
    <w:abstractNumId w:val="1"/>
  </w:num>
  <w:num w:numId="18">
    <w:abstractNumId w:val="5"/>
  </w:num>
  <w:num w:numId="19">
    <w:abstractNumId w:val="26"/>
  </w:num>
  <w:num w:numId="20">
    <w:abstractNumId w:val="13"/>
  </w:num>
  <w:num w:numId="21">
    <w:abstractNumId w:val="20"/>
  </w:num>
  <w:num w:numId="22">
    <w:abstractNumId w:val="29"/>
  </w:num>
  <w:num w:numId="23">
    <w:abstractNumId w:val="4"/>
  </w:num>
  <w:num w:numId="24">
    <w:abstractNumId w:val="16"/>
  </w:num>
  <w:num w:numId="25">
    <w:abstractNumId w:val="12"/>
  </w:num>
  <w:num w:numId="26">
    <w:abstractNumId w:val="3"/>
  </w:num>
  <w:num w:numId="27">
    <w:abstractNumId w:val="28"/>
  </w:num>
  <w:num w:numId="28">
    <w:abstractNumId w:val="21"/>
  </w:num>
  <w:num w:numId="29">
    <w:abstractNumId w:val="15"/>
  </w:num>
  <w:num w:numId="30">
    <w:abstractNumId w:val="0"/>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596"/>
    <w:rsid w:val="000004CF"/>
    <w:rsid w:val="00001EED"/>
    <w:rsid w:val="000074D0"/>
    <w:rsid w:val="00011A67"/>
    <w:rsid w:val="00020498"/>
    <w:rsid w:val="00034CC3"/>
    <w:rsid w:val="000357C7"/>
    <w:rsid w:val="00040703"/>
    <w:rsid w:val="00083360"/>
    <w:rsid w:val="0009576D"/>
    <w:rsid w:val="000B0481"/>
    <w:rsid w:val="00111488"/>
    <w:rsid w:val="00134481"/>
    <w:rsid w:val="00144B0A"/>
    <w:rsid w:val="00166332"/>
    <w:rsid w:val="00173019"/>
    <w:rsid w:val="001920C5"/>
    <w:rsid w:val="00192403"/>
    <w:rsid w:val="001A5096"/>
    <w:rsid w:val="001B4A5B"/>
    <w:rsid w:val="001B5C29"/>
    <w:rsid w:val="001C00F1"/>
    <w:rsid w:val="001D4C27"/>
    <w:rsid w:val="001D7145"/>
    <w:rsid w:val="001F00B4"/>
    <w:rsid w:val="00214AD3"/>
    <w:rsid w:val="002700D1"/>
    <w:rsid w:val="00273A60"/>
    <w:rsid w:val="002A5DDE"/>
    <w:rsid w:val="002D7A78"/>
    <w:rsid w:val="0031777F"/>
    <w:rsid w:val="00335B5D"/>
    <w:rsid w:val="003448A4"/>
    <w:rsid w:val="00364F95"/>
    <w:rsid w:val="00393367"/>
    <w:rsid w:val="003F4572"/>
    <w:rsid w:val="00424D42"/>
    <w:rsid w:val="00461B0B"/>
    <w:rsid w:val="0046612E"/>
    <w:rsid w:val="004A20A9"/>
    <w:rsid w:val="004A6772"/>
    <w:rsid w:val="004B2AAF"/>
    <w:rsid w:val="004D6FD3"/>
    <w:rsid w:val="00501A74"/>
    <w:rsid w:val="00520E7B"/>
    <w:rsid w:val="00552CC0"/>
    <w:rsid w:val="005628E9"/>
    <w:rsid w:val="005779A4"/>
    <w:rsid w:val="0058454F"/>
    <w:rsid w:val="005B6751"/>
    <w:rsid w:val="005D42BB"/>
    <w:rsid w:val="005E244C"/>
    <w:rsid w:val="005E4775"/>
    <w:rsid w:val="00605A3B"/>
    <w:rsid w:val="00611E61"/>
    <w:rsid w:val="006360CD"/>
    <w:rsid w:val="006421E3"/>
    <w:rsid w:val="00645B8A"/>
    <w:rsid w:val="0066074C"/>
    <w:rsid w:val="00663076"/>
    <w:rsid w:val="00676F71"/>
    <w:rsid w:val="00681596"/>
    <w:rsid w:val="00691BCC"/>
    <w:rsid w:val="006A2181"/>
    <w:rsid w:val="006B1287"/>
    <w:rsid w:val="006B1BCB"/>
    <w:rsid w:val="006D5A20"/>
    <w:rsid w:val="006E4679"/>
    <w:rsid w:val="006E7353"/>
    <w:rsid w:val="00713445"/>
    <w:rsid w:val="00713939"/>
    <w:rsid w:val="00732EFF"/>
    <w:rsid w:val="00745ED3"/>
    <w:rsid w:val="00785317"/>
    <w:rsid w:val="00791BD8"/>
    <w:rsid w:val="007B0377"/>
    <w:rsid w:val="007B4498"/>
    <w:rsid w:val="007F0BA8"/>
    <w:rsid w:val="00821575"/>
    <w:rsid w:val="008301CD"/>
    <w:rsid w:val="00840712"/>
    <w:rsid w:val="00851CF8"/>
    <w:rsid w:val="00853C33"/>
    <w:rsid w:val="0086056A"/>
    <w:rsid w:val="00870976"/>
    <w:rsid w:val="008712D1"/>
    <w:rsid w:val="008723C5"/>
    <w:rsid w:val="00892E31"/>
    <w:rsid w:val="008931E0"/>
    <w:rsid w:val="008B7C84"/>
    <w:rsid w:val="008F191C"/>
    <w:rsid w:val="00907C74"/>
    <w:rsid w:val="0091506E"/>
    <w:rsid w:val="009302C6"/>
    <w:rsid w:val="00934682"/>
    <w:rsid w:val="00951F80"/>
    <w:rsid w:val="009545DD"/>
    <w:rsid w:val="009670FF"/>
    <w:rsid w:val="009B2AB0"/>
    <w:rsid w:val="009B4F23"/>
    <w:rsid w:val="009C2A42"/>
    <w:rsid w:val="009C548D"/>
    <w:rsid w:val="009E6EEE"/>
    <w:rsid w:val="009F6096"/>
    <w:rsid w:val="00A06126"/>
    <w:rsid w:val="00A146BD"/>
    <w:rsid w:val="00A22475"/>
    <w:rsid w:val="00A235FA"/>
    <w:rsid w:val="00A41120"/>
    <w:rsid w:val="00A85976"/>
    <w:rsid w:val="00AA188E"/>
    <w:rsid w:val="00AB424E"/>
    <w:rsid w:val="00AC1217"/>
    <w:rsid w:val="00B11D7F"/>
    <w:rsid w:val="00B25939"/>
    <w:rsid w:val="00B2783D"/>
    <w:rsid w:val="00B7190A"/>
    <w:rsid w:val="00B73266"/>
    <w:rsid w:val="00BE60EF"/>
    <w:rsid w:val="00BF0A56"/>
    <w:rsid w:val="00BF0D3B"/>
    <w:rsid w:val="00BF1716"/>
    <w:rsid w:val="00BF2D00"/>
    <w:rsid w:val="00C04DFE"/>
    <w:rsid w:val="00C051DA"/>
    <w:rsid w:val="00C3179C"/>
    <w:rsid w:val="00C378DA"/>
    <w:rsid w:val="00C66B56"/>
    <w:rsid w:val="00C81BEA"/>
    <w:rsid w:val="00C832DA"/>
    <w:rsid w:val="00CB33D4"/>
    <w:rsid w:val="00CB3597"/>
    <w:rsid w:val="00CB739E"/>
    <w:rsid w:val="00CC2E0C"/>
    <w:rsid w:val="00CD27C1"/>
    <w:rsid w:val="00CF3A32"/>
    <w:rsid w:val="00D166CC"/>
    <w:rsid w:val="00D16C77"/>
    <w:rsid w:val="00D27673"/>
    <w:rsid w:val="00D41D97"/>
    <w:rsid w:val="00D4500E"/>
    <w:rsid w:val="00D739F5"/>
    <w:rsid w:val="00D759C8"/>
    <w:rsid w:val="00DC588F"/>
    <w:rsid w:val="00DF7440"/>
    <w:rsid w:val="00E100A2"/>
    <w:rsid w:val="00E22304"/>
    <w:rsid w:val="00E34135"/>
    <w:rsid w:val="00E631F3"/>
    <w:rsid w:val="00E76793"/>
    <w:rsid w:val="00E806E7"/>
    <w:rsid w:val="00EB0014"/>
    <w:rsid w:val="00EE1C4F"/>
    <w:rsid w:val="00EE5A73"/>
    <w:rsid w:val="00EF13F5"/>
    <w:rsid w:val="00F359F4"/>
    <w:rsid w:val="00F66D1F"/>
    <w:rsid w:val="00F6769A"/>
    <w:rsid w:val="00F704A6"/>
    <w:rsid w:val="00F7577E"/>
    <w:rsid w:val="00F809A3"/>
    <w:rsid w:val="00F81155"/>
    <w:rsid w:val="00FA2CAF"/>
    <w:rsid w:val="00FC2A5D"/>
    <w:rsid w:val="00FD1060"/>
    <w:rsid w:val="00FD7173"/>
    <w:rsid w:val="00FE31A0"/>
    <w:rsid w:val="00FF4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D206920"/>
  <w15:chartTrackingRefBased/>
  <w15:docId w15:val="{9F6FE53B-AEF7-428B-BCA9-E0158AF2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Times" w:hAnsi="CG Times"/>
      <w:snapToGrid w:val="0"/>
      <w:sz w:val="24"/>
    </w:rPr>
  </w:style>
  <w:style w:type="paragraph" w:styleId="Heading3">
    <w:name w:val="heading 3"/>
    <w:basedOn w:val="Normal"/>
    <w:next w:val="Normal"/>
    <w:qFormat/>
    <w:pPr>
      <w:keepNext/>
      <w:keepLines/>
      <w:tabs>
        <w:tab w:val="left" w:pos="0"/>
      </w:tabs>
      <w:suppressAutoHyphens/>
      <w:jc w:val="both"/>
      <w:outlineLvl w:val="2"/>
    </w:pPr>
    <w:rPr>
      <w:b/>
      <w:spacing w:val="-3"/>
    </w:rPr>
  </w:style>
  <w:style w:type="paragraph" w:styleId="Heading4">
    <w:name w:val="heading 4"/>
    <w:basedOn w:val="Normal"/>
    <w:next w:val="Normal"/>
    <w:qFormat/>
    <w:pPr>
      <w:keepNext/>
      <w:keepLines/>
      <w:tabs>
        <w:tab w:val="left" w:pos="0"/>
      </w:tabs>
      <w:suppressAutoHyphens/>
      <w:jc w:val="both"/>
      <w:outlineLvl w:val="3"/>
    </w:pPr>
    <w:rPr>
      <w:b/>
      <w:spacing w:val="-3"/>
    </w:rPr>
  </w:style>
  <w:style w:type="paragraph" w:styleId="Heading5">
    <w:name w:val="heading 5"/>
    <w:basedOn w:val="Normal"/>
    <w:next w:val="Normal"/>
    <w:qFormat/>
    <w:pPr>
      <w:keepNext/>
      <w:keepLines/>
      <w:tabs>
        <w:tab w:val="left" w:pos="-720"/>
      </w:tabs>
      <w:suppressAutoHyphens/>
      <w:outlineLvl w:val="4"/>
    </w:pPr>
    <w:rPr>
      <w:b/>
    </w:rPr>
  </w:style>
  <w:style w:type="paragraph" w:styleId="Heading6">
    <w:name w:val="heading 6"/>
    <w:aliases w:val="HEADING"/>
    <w:basedOn w:val="Normal"/>
    <w:next w:val="Normal"/>
    <w:qFormat/>
    <w:pPr>
      <w:tabs>
        <w:tab w:val="left" w:pos="-720"/>
      </w:tabs>
      <w:suppressAutoHyphens/>
      <w:outlineLvl w:val="5"/>
    </w:pPr>
    <w:rPr>
      <w:rFonts w:ascii="Times New Roman" w:hAnsi="Times New Roman"/>
      <w:i/>
      <w:sz w:val="22"/>
    </w:rPr>
  </w:style>
  <w:style w:type="paragraph" w:styleId="Heading7">
    <w:name w:val="heading 7"/>
    <w:basedOn w:val="Normal"/>
    <w:next w:val="Normal"/>
    <w:qFormat/>
    <w:pPr>
      <w:keepNext/>
      <w:keepLines/>
      <w:tabs>
        <w:tab w:val="left" w:pos="0"/>
      </w:tabs>
      <w:suppressAutoHyphens/>
      <w:jc w:val="center"/>
      <w:outlineLvl w:val="6"/>
    </w:pPr>
    <w:rPr>
      <w:b/>
    </w:rPr>
  </w:style>
  <w:style w:type="paragraph" w:styleId="Heading8">
    <w:name w:val="heading 8"/>
    <w:basedOn w:val="Normal"/>
    <w:next w:val="Normal"/>
    <w:qFormat/>
    <w:pPr>
      <w:tabs>
        <w:tab w:val="left" w:pos="-720"/>
      </w:tabs>
      <w:suppressAutoHyphens/>
      <w:outlineLvl w:val="7"/>
    </w:pPr>
    <w:rPr>
      <w:rFonts w:ascii="Arial" w:hAnsi="Arial"/>
      <w:i/>
      <w:sz w:val="20"/>
    </w:rPr>
  </w:style>
  <w:style w:type="paragraph" w:styleId="Heading9">
    <w:name w:val="heading 9"/>
    <w:basedOn w:val="Normal"/>
    <w:next w:val="Normal"/>
    <w:qFormat/>
    <w:pPr>
      <w:tabs>
        <w:tab w:val="left" w:pos="-720"/>
      </w:tabs>
      <w:suppressAutoHyphens/>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G Times" w:hAnsi="CG Times"/>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G Times" w:hAnsi="CG Times"/>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Times" w:hAnsi="CG Times"/>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Times" w:hAnsi="CG Times"/>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G Times" w:hAnsi="CG Times"/>
      <w:snapToGrid w:val="0"/>
      <w:sz w:val="24"/>
    </w:rPr>
  </w:style>
  <w:style w:type="character" w:customStyle="1" w:styleId="DocInit">
    <w:name w:val="Doc Init"/>
    <w:basedOn w:val="DefaultParagraphFont"/>
  </w:style>
  <w:style w:type="character" w:customStyle="1" w:styleId="TechInit">
    <w:name w:val="Tech Init"/>
    <w:rPr>
      <w:rFonts w:ascii="CG Times" w:hAnsi="CG Times"/>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Times" w:hAnsi="CG Times"/>
      <w:noProof w:val="0"/>
      <w:sz w:val="24"/>
      <w:lang w:val="en-US"/>
    </w:rPr>
  </w:style>
  <w:style w:type="character" w:customStyle="1" w:styleId="Technical3">
    <w:name w:val="Technical 3"/>
    <w:rPr>
      <w:rFonts w:ascii="CG Times" w:hAnsi="CG Times"/>
      <w:noProof w:val="0"/>
      <w:sz w:val="24"/>
      <w:lang w:val="en-US"/>
    </w:rPr>
  </w:style>
  <w:style w:type="character" w:customStyle="1" w:styleId="Technical4">
    <w:name w:val="Technical 4"/>
    <w:basedOn w:val="DefaultParagraphFont"/>
  </w:style>
  <w:style w:type="character" w:customStyle="1" w:styleId="Technical1">
    <w:name w:val="Technical 1"/>
    <w:rPr>
      <w:rFonts w:ascii="CG Times" w:hAnsi="CG Times"/>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ulletList">
    <w:name w:val="Bullet List"/>
    <w:basedOn w:val="DefaultParagraphFont"/>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styleId="BodyText">
    <w:name w:val="Body Text"/>
    <w:basedOn w:val="Normal"/>
    <w:pPr>
      <w:tabs>
        <w:tab w:val="left" w:pos="0"/>
      </w:tabs>
      <w:suppressAutoHyphens/>
      <w:jc w:val="both"/>
    </w:pPr>
    <w:rPr>
      <w:spacing w:val="-3"/>
    </w:rPr>
  </w:style>
  <w:style w:type="paragraph" w:styleId="Header">
    <w:name w:val="header"/>
    <w:basedOn w:val="Normal"/>
    <w:link w:val="HeaderChar"/>
    <w:uiPriority w:val="99"/>
    <w:pPr>
      <w:tabs>
        <w:tab w:val="left" w:pos="0"/>
        <w:tab w:val="center" w:pos="4320"/>
        <w:tab w:val="right" w:pos="8640"/>
      </w:tabs>
      <w:suppressAutoHyphens/>
    </w:pPr>
  </w:style>
  <w:style w:type="paragraph" w:styleId="Footer">
    <w:name w:val="footer"/>
    <w:basedOn w:val="Normal"/>
    <w:pPr>
      <w:tabs>
        <w:tab w:val="left" w:pos="0"/>
        <w:tab w:val="center" w:pos="4320"/>
        <w:tab w:val="right" w:pos="8640"/>
      </w:tabs>
      <w:suppressAutoHyphens/>
    </w:pPr>
  </w:style>
  <w:style w:type="paragraph" w:styleId="Title">
    <w:name w:val="Title"/>
    <w:basedOn w:val="Normal"/>
    <w:qFormat/>
    <w:pPr>
      <w:tabs>
        <w:tab w:val="left" w:pos="-720"/>
      </w:tabs>
      <w:suppressAutoHyphens/>
      <w:jc w:val="center"/>
    </w:pPr>
    <w:rPr>
      <w:b/>
    </w:rPr>
  </w:style>
  <w:style w:type="paragraph" w:styleId="BodyText3">
    <w:name w:val="Body Text 3"/>
    <w:basedOn w:val="Normal"/>
    <w:pPr>
      <w:tabs>
        <w:tab w:val="left" w:pos="0"/>
      </w:tabs>
      <w:suppressAutoHyphens/>
      <w:jc w:val="both"/>
    </w:pPr>
    <w:rPr>
      <w:spacing w:val="-3"/>
    </w:rPr>
  </w:style>
  <w:style w:type="paragraph" w:styleId="BodyTextIndent">
    <w:name w:val="Body Text Indent"/>
    <w:basedOn w:val="Normal"/>
    <w:pPr>
      <w:tabs>
        <w:tab w:val="left" w:pos="0"/>
      </w:tabs>
      <w:suppressAutoHyphens/>
      <w:jc w:val="both"/>
    </w:pPr>
    <w:rPr>
      <w:spacing w:val="-3"/>
    </w:rPr>
  </w:style>
  <w:style w:type="character" w:styleId="PageNumber">
    <w:name w:val="page number"/>
    <w:basedOn w:val="DefaultParagraphFont"/>
  </w:style>
  <w:style w:type="character" w:customStyle="1" w:styleId="EquationCaption1">
    <w:name w:val="_Equation Caption1"/>
    <w:basedOn w:val="DefaultParagraphFont"/>
  </w:style>
  <w:style w:type="paragraph" w:customStyle="1" w:styleId="KYTCSpecs">
    <w:name w:val="KYTC Specs"/>
    <w:pPr>
      <w:widowControl w:val="0"/>
      <w:tabs>
        <w:tab w:val="left" w:pos="-720"/>
      </w:tabs>
      <w:suppressAutoHyphens/>
      <w:jc w:val="both"/>
    </w:pPr>
    <w:rPr>
      <w:snapToGrid w:val="0"/>
      <w:spacing w:val="-3"/>
      <w:sz w:val="24"/>
    </w:rPr>
  </w:style>
  <w:style w:type="paragraph" w:styleId="Index3">
    <w:name w:val="index 3"/>
    <w:basedOn w:val="Normal"/>
    <w:next w:val="Normal"/>
    <w:autoRedefine/>
    <w:semiHidden/>
    <w:pPr>
      <w:tabs>
        <w:tab w:val="left" w:pos="0"/>
        <w:tab w:val="left" w:pos="399"/>
        <w:tab w:val="left" w:pos="600"/>
        <w:tab w:val="right" w:pos="3096"/>
        <w:tab w:val="left" w:pos="3600"/>
      </w:tabs>
      <w:suppressAutoHyphens/>
    </w:pPr>
    <w:rPr>
      <w:rFonts w:ascii="Times New Roman" w:hAnsi="Times New Roman"/>
      <w:sz w:val="18"/>
    </w:rPr>
  </w:style>
  <w:style w:type="paragraph" w:styleId="Index4">
    <w:name w:val="index 4"/>
    <w:basedOn w:val="Normal"/>
    <w:next w:val="Normal"/>
    <w:autoRedefine/>
    <w:semiHidden/>
    <w:pPr>
      <w:tabs>
        <w:tab w:val="left" w:pos="0"/>
        <w:tab w:val="left" w:pos="600"/>
        <w:tab w:val="left" w:pos="799"/>
        <w:tab w:val="right" w:pos="3096"/>
        <w:tab w:val="left" w:pos="3600"/>
      </w:tabs>
      <w:suppressAutoHyphens/>
    </w:pPr>
    <w:rPr>
      <w:rFonts w:ascii="Times New Roman" w:hAnsi="Times New Roman"/>
      <w:sz w:val="18"/>
    </w:rPr>
  </w:style>
  <w:style w:type="paragraph" w:styleId="Index5">
    <w:name w:val="index 5"/>
    <w:basedOn w:val="Normal"/>
    <w:next w:val="Normal"/>
    <w:autoRedefine/>
    <w:semiHidden/>
    <w:pPr>
      <w:tabs>
        <w:tab w:val="left" w:pos="0"/>
        <w:tab w:val="left" w:pos="799"/>
        <w:tab w:val="left" w:pos="999"/>
        <w:tab w:val="right" w:pos="3096"/>
        <w:tab w:val="left" w:pos="3600"/>
      </w:tabs>
      <w:suppressAutoHyphens/>
    </w:pPr>
    <w:rPr>
      <w:rFonts w:ascii="Times New Roman" w:hAnsi="Times New Roman"/>
      <w:sz w:val="18"/>
    </w:rPr>
  </w:style>
  <w:style w:type="paragraph" w:styleId="Index6">
    <w:name w:val="index 6"/>
    <w:basedOn w:val="Normal"/>
    <w:next w:val="Normal"/>
    <w:autoRedefine/>
    <w:semiHidden/>
    <w:pPr>
      <w:tabs>
        <w:tab w:val="left" w:pos="0"/>
        <w:tab w:val="left" w:pos="999"/>
        <w:tab w:val="left" w:pos="1200"/>
        <w:tab w:val="right" w:pos="3096"/>
        <w:tab w:val="left" w:pos="3600"/>
      </w:tabs>
      <w:suppressAutoHyphens/>
    </w:pPr>
    <w:rPr>
      <w:rFonts w:ascii="Times New Roman" w:hAnsi="Times New Roman"/>
      <w:sz w:val="18"/>
    </w:rPr>
  </w:style>
  <w:style w:type="paragraph" w:styleId="Index7">
    <w:name w:val="index 7"/>
    <w:basedOn w:val="Normal"/>
    <w:next w:val="Normal"/>
    <w:autoRedefine/>
    <w:semiHidden/>
    <w:pPr>
      <w:tabs>
        <w:tab w:val="left" w:pos="0"/>
        <w:tab w:val="left" w:pos="1200"/>
        <w:tab w:val="left" w:pos="1399"/>
        <w:tab w:val="right" w:pos="3096"/>
        <w:tab w:val="left" w:pos="3600"/>
      </w:tabs>
      <w:suppressAutoHyphens/>
    </w:pPr>
    <w:rPr>
      <w:rFonts w:ascii="Times New Roman" w:hAnsi="Times New Roman"/>
      <w:sz w:val="18"/>
    </w:rPr>
  </w:style>
  <w:style w:type="paragraph" w:styleId="Index8">
    <w:name w:val="index 8"/>
    <w:basedOn w:val="Normal"/>
    <w:next w:val="Normal"/>
    <w:autoRedefine/>
    <w:semiHidden/>
    <w:pPr>
      <w:tabs>
        <w:tab w:val="left" w:pos="0"/>
        <w:tab w:val="left" w:pos="1399"/>
        <w:tab w:val="left" w:pos="1599"/>
        <w:tab w:val="right" w:pos="3096"/>
        <w:tab w:val="left" w:pos="3600"/>
      </w:tabs>
      <w:suppressAutoHyphens/>
    </w:pPr>
    <w:rPr>
      <w:rFonts w:ascii="Times New Roman" w:hAnsi="Times New Roman"/>
      <w:sz w:val="18"/>
    </w:rPr>
  </w:style>
  <w:style w:type="paragraph" w:styleId="Index9">
    <w:name w:val="index 9"/>
    <w:basedOn w:val="Normal"/>
    <w:next w:val="Normal"/>
    <w:autoRedefine/>
    <w:semiHidden/>
    <w:pPr>
      <w:tabs>
        <w:tab w:val="left" w:pos="0"/>
        <w:tab w:val="left" w:pos="1599"/>
        <w:tab w:val="left" w:pos="1800"/>
        <w:tab w:val="right" w:pos="3096"/>
        <w:tab w:val="left" w:pos="3600"/>
      </w:tabs>
      <w:suppressAutoHyphens/>
    </w:pPr>
    <w:rPr>
      <w:rFonts w:ascii="Times New Roman" w:hAnsi="Times New Roman"/>
      <w:sz w:val="18"/>
    </w:r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Heading">
    <w:name w:val="index heading"/>
    <w:basedOn w:val="Normal"/>
    <w:next w:val="Index1"/>
    <w:semiHidden/>
    <w:pPr>
      <w:tabs>
        <w:tab w:val="left" w:pos="-720"/>
      </w:tabs>
      <w:suppressAutoHyphens/>
    </w:pPr>
    <w:rPr>
      <w:rFonts w:ascii="Times New Roman" w:hAnsi="Times New Roman"/>
      <w:b/>
      <w:i/>
      <w:sz w:val="26"/>
    </w:rPr>
  </w:style>
  <w:style w:type="paragraph" w:customStyle="1" w:styleId="Subsection">
    <w:name w:val="Subsection"/>
    <w:pPr>
      <w:widowControl w:val="0"/>
      <w:tabs>
        <w:tab w:val="left" w:pos="-720"/>
      </w:tabs>
      <w:suppressAutoHyphens/>
      <w:jc w:val="both"/>
    </w:pPr>
    <w:rPr>
      <w:snapToGrid w:val="0"/>
      <w:spacing w:val="-3"/>
      <w:sz w:val="24"/>
    </w:rPr>
  </w:style>
  <w:style w:type="paragraph" w:customStyle="1" w:styleId="Secondparagraph">
    <w:name w:val="Second paragraph"/>
    <w:pPr>
      <w:widowControl w:val="0"/>
      <w:tabs>
        <w:tab w:val="left" w:pos="-720"/>
      </w:tabs>
      <w:suppressAutoHyphens/>
      <w:jc w:val="both"/>
    </w:pPr>
    <w:rPr>
      <w:snapToGrid w:val="0"/>
      <w:spacing w:val="-3"/>
      <w:sz w:val="24"/>
    </w:rPr>
  </w:style>
  <w:style w:type="paragraph" w:customStyle="1" w:styleId="XXXXXXX">
    <w:name w:val="XXX.XX.XX"/>
    <w:pPr>
      <w:widowControl w:val="0"/>
      <w:tabs>
        <w:tab w:val="left" w:pos="-720"/>
      </w:tabs>
      <w:suppressAutoHyphens/>
      <w:jc w:val="both"/>
    </w:pPr>
    <w:rPr>
      <w:snapToGrid w:val="0"/>
      <w:spacing w:val="-3"/>
      <w:sz w:val="24"/>
    </w:rPr>
  </w:style>
  <w:style w:type="paragraph" w:customStyle="1" w:styleId="Section">
    <w:name w:val="Section"/>
    <w:pPr>
      <w:widowControl w:val="0"/>
      <w:tabs>
        <w:tab w:val="left" w:pos="-720"/>
      </w:tabs>
      <w:suppressAutoHyphens/>
      <w:jc w:val="center"/>
    </w:pPr>
    <w:rPr>
      <w:b/>
      <w:smallCaps/>
      <w:snapToGrid w:val="0"/>
      <w:sz w:val="24"/>
    </w:rPr>
  </w:style>
  <w:style w:type="paragraph" w:customStyle="1" w:styleId="PayItem">
    <w:name w:val="Pay Item"/>
    <w:pPr>
      <w:widowControl w:val="0"/>
      <w:tabs>
        <w:tab w:val="left" w:pos="0"/>
        <w:tab w:val="left" w:pos="1440"/>
        <w:tab w:val="left" w:pos="5760"/>
      </w:tabs>
      <w:suppressAutoHyphens/>
      <w:jc w:val="both"/>
    </w:pPr>
    <w:rPr>
      <w:snapToGrid w:val="0"/>
      <w:spacing w:val="-3"/>
      <w:sz w:val="24"/>
    </w:rPr>
  </w:style>
  <w:style w:type="paragraph" w:customStyle="1" w:styleId="A">
    <w:name w:val="A."/>
    <w:pPr>
      <w:widowControl w:val="0"/>
      <w:tabs>
        <w:tab w:val="left" w:pos="-720"/>
      </w:tabs>
      <w:suppressAutoHyphens/>
      <w:jc w:val="both"/>
    </w:pPr>
    <w:rPr>
      <w:snapToGrid w:val="0"/>
      <w:spacing w:val="-3"/>
      <w:sz w:val="24"/>
    </w:rPr>
  </w:style>
  <w:style w:type="character" w:customStyle="1" w:styleId="Technical1a">
    <w:name w:val="Technical 1a"/>
    <w:basedOn w:val="DefaultParagraphFont"/>
  </w:style>
  <w:style w:type="character" w:customStyle="1" w:styleId="Technical2a">
    <w:name w:val="Technical 2a"/>
    <w:basedOn w:val="DefaultParagraphFont"/>
  </w:style>
  <w:style w:type="character" w:customStyle="1" w:styleId="Technical3a">
    <w:name w:val="Technical 3a"/>
    <w:basedOn w:val="DefaultParagraphFont"/>
  </w:style>
  <w:style w:type="character" w:customStyle="1" w:styleId="Technical4a">
    <w:name w:val="Technical 4a"/>
    <w:basedOn w:val="DefaultParagraphFont"/>
  </w:style>
  <w:style w:type="character" w:customStyle="1" w:styleId="Technical5a">
    <w:name w:val="Technical 5a"/>
    <w:basedOn w:val="DefaultParagraphFont"/>
  </w:style>
  <w:style w:type="character" w:customStyle="1" w:styleId="Technical6a">
    <w:name w:val="Technical 6a"/>
    <w:basedOn w:val="DefaultParagraphFont"/>
  </w:style>
  <w:style w:type="character" w:customStyle="1" w:styleId="Technical7a">
    <w:name w:val="Technical 7a"/>
    <w:basedOn w:val="DefaultParagraphFont"/>
  </w:style>
  <w:style w:type="character" w:customStyle="1" w:styleId="Technical8a">
    <w:name w:val="Technical 8a"/>
    <w:basedOn w:val="DefaultParagraphFont"/>
  </w:style>
  <w:style w:type="paragraph" w:customStyle="1" w:styleId="Document1a">
    <w:name w:val="Document 1a"/>
    <w:pPr>
      <w:keepNext/>
      <w:keepLines/>
      <w:widowControl w:val="0"/>
      <w:tabs>
        <w:tab w:val="left" w:pos="0"/>
      </w:tabs>
      <w:suppressAutoHyphens/>
    </w:pPr>
    <w:rPr>
      <w:rFonts w:ascii="CG Times" w:hAnsi="CG Times"/>
      <w:snapToGrid w:val="0"/>
      <w:sz w:val="24"/>
    </w:rPr>
  </w:style>
  <w:style w:type="character" w:customStyle="1" w:styleId="Document2a">
    <w:name w:val="Document 2a"/>
    <w:basedOn w:val="DefaultParagraphFont"/>
  </w:style>
  <w:style w:type="character" w:customStyle="1" w:styleId="Document3a">
    <w:name w:val="Document 3a"/>
    <w:basedOn w:val="DefaultParagraphFont"/>
  </w:style>
  <w:style w:type="character" w:customStyle="1" w:styleId="Document4a">
    <w:name w:val="Document 4a"/>
    <w:rPr>
      <w:b/>
      <w:i/>
      <w:sz w:val="24"/>
    </w:rPr>
  </w:style>
  <w:style w:type="character" w:customStyle="1" w:styleId="Document5a">
    <w:name w:val="Document 5a"/>
    <w:basedOn w:val="DefaultParagraphFont"/>
  </w:style>
  <w:style w:type="character" w:customStyle="1" w:styleId="Document6a">
    <w:name w:val="Document 6a"/>
    <w:basedOn w:val="DefaultParagraphFont"/>
  </w:style>
  <w:style w:type="character" w:customStyle="1" w:styleId="Document7a">
    <w:name w:val="Document 7a"/>
    <w:basedOn w:val="DefaultParagraphFont"/>
  </w:style>
  <w:style w:type="character" w:customStyle="1" w:styleId="Document8a">
    <w:name w:val="Document 8a"/>
    <w:basedOn w:val="DefaultParagraphFont"/>
  </w:style>
  <w:style w:type="character" w:customStyle="1" w:styleId="RightPar1a">
    <w:name w:val="Right Par 1a"/>
    <w:basedOn w:val="DefaultParagraphFont"/>
  </w:style>
  <w:style w:type="character" w:customStyle="1" w:styleId="RightPar2a">
    <w:name w:val="Right Par 2a"/>
    <w:basedOn w:val="DefaultParagraphFont"/>
  </w:style>
  <w:style w:type="character" w:customStyle="1" w:styleId="RightPar3a">
    <w:name w:val="Right Par 3a"/>
    <w:basedOn w:val="DefaultParagraphFont"/>
  </w:style>
  <w:style w:type="character" w:customStyle="1" w:styleId="RightPar4a">
    <w:name w:val="Right Par 4a"/>
    <w:basedOn w:val="DefaultParagraphFont"/>
  </w:style>
  <w:style w:type="character" w:customStyle="1" w:styleId="RightPar5a">
    <w:name w:val="Right Par 5a"/>
    <w:basedOn w:val="DefaultParagraphFont"/>
  </w:style>
  <w:style w:type="character" w:customStyle="1" w:styleId="RightPar6a">
    <w:name w:val="Right Par 6a"/>
    <w:basedOn w:val="DefaultParagraphFont"/>
  </w:style>
  <w:style w:type="character" w:customStyle="1" w:styleId="RightPar7a">
    <w:name w:val="Right Par 7a"/>
    <w:basedOn w:val="DefaultParagraphFont"/>
  </w:style>
  <w:style w:type="character" w:customStyle="1" w:styleId="RightPar8a">
    <w:name w:val="Right Par 8a"/>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2">
    <w:name w:val="_Equation Caption2"/>
  </w:style>
  <w:style w:type="paragraph" w:styleId="Subtitle">
    <w:name w:val="Subtitle"/>
    <w:basedOn w:val="Normal"/>
    <w:qFormat/>
    <w:pPr>
      <w:widowControl/>
      <w:jc w:val="center"/>
    </w:pPr>
    <w:rPr>
      <w:rFonts w:ascii="CG Times (W1)" w:hAnsi="CG Times (W1)"/>
      <w:b/>
      <w:snapToGrid/>
    </w:rPr>
  </w:style>
  <w:style w:type="character" w:customStyle="1" w:styleId="listingtext5">
    <w:name w:val="listingtext5"/>
    <w:rsid w:val="00FC2A5D"/>
    <w:rPr>
      <w:b w:val="0"/>
      <w:bCs w:val="0"/>
      <w:sz w:val="20"/>
      <w:szCs w:val="20"/>
    </w:rPr>
  </w:style>
  <w:style w:type="character" w:customStyle="1" w:styleId="HeaderChar">
    <w:name w:val="Header Char"/>
    <w:basedOn w:val="DefaultParagraphFont"/>
    <w:link w:val="Header"/>
    <w:uiPriority w:val="99"/>
    <w:rsid w:val="009302C6"/>
    <w:rPr>
      <w:rFonts w:ascii="CG Times" w:hAnsi="CG Time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3FC21C85-3CC8-462E-8EE4-C7120D30930E}"/>
</file>

<file path=customXml/itemProps2.xml><?xml version="1.0" encoding="utf-8"?>
<ds:datastoreItem xmlns:ds="http://schemas.openxmlformats.org/officeDocument/2006/customXml" ds:itemID="{5DABA591-8696-4FF1-9FF1-92C34406523B}"/>
</file>

<file path=customXml/itemProps3.xml><?xml version="1.0" encoding="utf-8"?>
<ds:datastoreItem xmlns:ds="http://schemas.openxmlformats.org/officeDocument/2006/customXml" ds:itemID="{4950E02E-A610-42BB-8AAE-2550858A7AE9}"/>
</file>

<file path=docProps/app.xml><?xml version="1.0" encoding="utf-8"?>
<Properties xmlns="http://schemas.openxmlformats.org/officeDocument/2006/extended-properties" xmlns:vt="http://schemas.openxmlformats.org/officeDocument/2006/docPropsVTypes">
  <Template>Normal</Template>
  <TotalTime>96</TotalTime>
  <Pages>2</Pages>
  <Words>1001</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SPECIAL NOTES FOR FLOOD MITIGATION</vt:lpstr>
    </vt:vector>
  </TitlesOfParts>
  <Company>Commonwealth of Kentucky</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NOTES FOR FLOOD MITIGATION</dc:title>
  <dc:subject/>
  <dc:creator>KYTC</dc:creator>
  <cp:keywords/>
  <cp:lastModifiedBy>Vaughn, Mike S (KYTC)</cp:lastModifiedBy>
  <cp:revision>20</cp:revision>
  <cp:lastPrinted>2015-10-05T19:16:00Z</cp:lastPrinted>
  <dcterms:created xsi:type="dcterms:W3CDTF">2017-04-16T18:24:00Z</dcterms:created>
  <dcterms:modified xsi:type="dcterms:W3CDTF">2022-08-24T18:49:00Z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