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7DD1C" w14:textId="7727FF40" w:rsidR="00AF0679" w:rsidRPr="005F72AF" w:rsidRDefault="003F773B" w:rsidP="001A4033">
      <w:pPr>
        <w:pStyle w:val="Heading1"/>
        <w:jc w:val="center"/>
        <w:rPr>
          <w:rFonts w:ascii="Calibri" w:hAnsi="Calibri" w:cs="Calibri"/>
          <w:b/>
          <w:sz w:val="22"/>
          <w:szCs w:val="22"/>
        </w:rPr>
      </w:pPr>
      <w:r w:rsidRPr="005F72AF">
        <w:rPr>
          <w:rFonts w:ascii="Calibri" w:hAnsi="Calibri" w:cs="Calibri"/>
          <w:b/>
          <w:sz w:val="22"/>
          <w:szCs w:val="22"/>
        </w:rPr>
        <w:t>S</w:t>
      </w:r>
      <w:r w:rsidR="001A4033" w:rsidRPr="005F72AF">
        <w:rPr>
          <w:rFonts w:ascii="Calibri" w:hAnsi="Calibri" w:cs="Calibri"/>
          <w:b/>
          <w:sz w:val="22"/>
          <w:szCs w:val="22"/>
        </w:rPr>
        <w:t>pecial Note for Radar Presence Detection Devices</w:t>
      </w:r>
    </w:p>
    <w:p w14:paraId="26F84260" w14:textId="77777777" w:rsidR="00E00A05" w:rsidRPr="005F72AF" w:rsidRDefault="00E00A05" w:rsidP="001A4033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1D17299B" w14:textId="77777777" w:rsidR="00E00A05" w:rsidRPr="005F72AF" w:rsidRDefault="00E00A05" w:rsidP="001A4033">
      <w:pPr>
        <w:jc w:val="both"/>
        <w:rPr>
          <w:rFonts w:ascii="Calibri" w:hAnsi="Calibri" w:cs="Calibri"/>
          <w:sz w:val="22"/>
          <w:szCs w:val="22"/>
        </w:rPr>
      </w:pPr>
    </w:p>
    <w:p w14:paraId="1CA3D2C9" w14:textId="77777777" w:rsidR="00E00A05" w:rsidRPr="005F72AF" w:rsidRDefault="00E00A05" w:rsidP="001A4033">
      <w:pPr>
        <w:jc w:val="both"/>
        <w:rPr>
          <w:rFonts w:ascii="Calibri" w:hAnsi="Calibri" w:cs="Calibri"/>
          <w:sz w:val="22"/>
          <w:szCs w:val="22"/>
        </w:rPr>
      </w:pPr>
    </w:p>
    <w:p w14:paraId="28C431ED" w14:textId="77777777" w:rsidR="007E32A6" w:rsidRPr="005F72AF" w:rsidRDefault="007E32A6" w:rsidP="001A4033">
      <w:pPr>
        <w:pStyle w:val="BodyText"/>
        <w:rPr>
          <w:rFonts w:ascii="Calibri" w:hAnsi="Calibri" w:cs="Calibri"/>
          <w:sz w:val="22"/>
          <w:szCs w:val="22"/>
        </w:rPr>
      </w:pPr>
      <w:r w:rsidRPr="005F72AF">
        <w:rPr>
          <w:rFonts w:ascii="Calibri" w:hAnsi="Calibri" w:cs="Calibri"/>
          <w:b/>
          <w:bCs/>
          <w:sz w:val="22"/>
          <w:szCs w:val="22"/>
        </w:rPr>
        <w:t>INSTALL RADAR PRESENCE DETECTOR TYPE A</w:t>
      </w:r>
    </w:p>
    <w:p w14:paraId="09BC0746" w14:textId="77777777" w:rsidR="007E32A6" w:rsidRPr="005F72AF" w:rsidRDefault="007E32A6" w:rsidP="001A4033">
      <w:pPr>
        <w:jc w:val="both"/>
        <w:rPr>
          <w:rFonts w:ascii="Calibri" w:hAnsi="Calibri" w:cs="Calibri"/>
          <w:sz w:val="22"/>
          <w:szCs w:val="22"/>
        </w:rPr>
      </w:pPr>
    </w:p>
    <w:p w14:paraId="0D6FC86C" w14:textId="373FCB6E" w:rsidR="007E32A6" w:rsidRPr="005F72AF" w:rsidRDefault="007E32A6" w:rsidP="001A4033">
      <w:pPr>
        <w:jc w:val="both"/>
        <w:rPr>
          <w:rFonts w:ascii="Calibri" w:hAnsi="Calibri" w:cs="Calibri"/>
          <w:sz w:val="22"/>
          <w:szCs w:val="22"/>
        </w:rPr>
      </w:pPr>
      <w:r w:rsidRPr="005F72AF">
        <w:rPr>
          <w:rFonts w:ascii="Calibri" w:hAnsi="Calibri" w:cs="Calibri"/>
          <w:i/>
          <w:iCs/>
          <w:sz w:val="22"/>
          <w:szCs w:val="22"/>
        </w:rPr>
        <w:t>Install Radar Presence Detector Type A</w:t>
      </w:r>
      <w:r w:rsidRPr="005F72AF">
        <w:rPr>
          <w:rFonts w:ascii="Calibri" w:hAnsi="Calibri" w:cs="Calibri"/>
          <w:sz w:val="22"/>
          <w:szCs w:val="22"/>
        </w:rPr>
        <w:t xml:space="preserve"> shall consist of installation of a pole mounted radar presence sensor, sensor mounting bracket, sensor cables, interface boxes, lead-in cable, connectors (furnished by </w:t>
      </w:r>
      <w:r w:rsidR="001A4033" w:rsidRPr="005F72AF">
        <w:rPr>
          <w:rFonts w:ascii="Calibri" w:hAnsi="Calibri" w:cs="Calibri"/>
          <w:sz w:val="22"/>
          <w:szCs w:val="22"/>
        </w:rPr>
        <w:t>the C</w:t>
      </w:r>
      <w:r w:rsidRPr="005F72AF">
        <w:rPr>
          <w:rFonts w:ascii="Calibri" w:hAnsi="Calibri" w:cs="Calibri"/>
          <w:sz w:val="22"/>
          <w:szCs w:val="22"/>
        </w:rPr>
        <w:t xml:space="preserve">ontractor), and controller interface assembly.  </w:t>
      </w:r>
      <w:r w:rsidR="001A4033" w:rsidRPr="005F72AF">
        <w:rPr>
          <w:rFonts w:ascii="Calibri" w:hAnsi="Calibri" w:cs="Calibri"/>
          <w:sz w:val="22"/>
          <w:szCs w:val="22"/>
        </w:rPr>
        <w:t xml:space="preserve">The Install </w:t>
      </w:r>
      <w:r w:rsidRPr="005F72AF">
        <w:rPr>
          <w:rFonts w:ascii="Calibri" w:hAnsi="Calibri" w:cs="Calibri"/>
          <w:sz w:val="22"/>
          <w:szCs w:val="22"/>
        </w:rPr>
        <w:t xml:space="preserve">Radar Presence Detector Type A bid item shall include all labor required to provide a functional detection system.  Radar Presence Detector Type A shall be installed and wired in accordance with the manufacturer’s instructions.  After the detector is installed and before the detector is powered on, the </w:t>
      </w:r>
      <w:r w:rsidR="001A4033" w:rsidRPr="005F72AF">
        <w:rPr>
          <w:rFonts w:ascii="Calibri" w:hAnsi="Calibri" w:cs="Calibri"/>
          <w:sz w:val="22"/>
          <w:szCs w:val="22"/>
        </w:rPr>
        <w:t>C</w:t>
      </w:r>
      <w:r w:rsidRPr="005F72AF">
        <w:rPr>
          <w:rFonts w:ascii="Calibri" w:hAnsi="Calibri" w:cs="Calibri"/>
          <w:sz w:val="22"/>
          <w:szCs w:val="22"/>
        </w:rPr>
        <w:t xml:space="preserve">ontractor shall coordinate with District Traffic Division’s representatives to schedule a time to perform the detector setup.  The </w:t>
      </w:r>
      <w:r w:rsidR="001A4033" w:rsidRPr="005F72AF">
        <w:rPr>
          <w:rFonts w:ascii="Calibri" w:hAnsi="Calibri" w:cs="Calibri"/>
          <w:sz w:val="22"/>
          <w:szCs w:val="22"/>
        </w:rPr>
        <w:t>C</w:t>
      </w:r>
      <w:r w:rsidRPr="005F72AF">
        <w:rPr>
          <w:rFonts w:ascii="Calibri" w:hAnsi="Calibri" w:cs="Calibri"/>
          <w:sz w:val="22"/>
          <w:szCs w:val="22"/>
        </w:rPr>
        <w:t xml:space="preserve">ontractor shall double check to verify that all wiring is correctly installed and connected before scheduling the setup work.  Representatives from KYTC and/or the manufacturer or sales representative will assist with setup and calibration.  The </w:t>
      </w:r>
      <w:r w:rsidR="001A4033" w:rsidRPr="005F72AF">
        <w:rPr>
          <w:rFonts w:ascii="Calibri" w:hAnsi="Calibri" w:cs="Calibri"/>
          <w:sz w:val="22"/>
          <w:szCs w:val="22"/>
        </w:rPr>
        <w:t>C</w:t>
      </w:r>
      <w:r w:rsidRPr="005F72AF">
        <w:rPr>
          <w:rFonts w:ascii="Calibri" w:hAnsi="Calibri" w:cs="Calibri"/>
          <w:sz w:val="22"/>
          <w:szCs w:val="22"/>
        </w:rPr>
        <w:t xml:space="preserve">ontractor shall provide a bucket truck and operators at this time for final aiming of the sensors.  The </w:t>
      </w:r>
      <w:r w:rsidR="001A4033" w:rsidRPr="005F72AF">
        <w:rPr>
          <w:rFonts w:ascii="Calibri" w:hAnsi="Calibri" w:cs="Calibri"/>
          <w:sz w:val="22"/>
          <w:szCs w:val="22"/>
        </w:rPr>
        <w:t>C</w:t>
      </w:r>
      <w:r w:rsidRPr="005F72AF">
        <w:rPr>
          <w:rFonts w:ascii="Calibri" w:hAnsi="Calibri" w:cs="Calibri"/>
          <w:sz w:val="22"/>
          <w:szCs w:val="22"/>
        </w:rPr>
        <w:t>ontractor shall provide individuals capable of operating the setup software and learning the setup process so that future installations may be completed without assistance from others.</w:t>
      </w:r>
    </w:p>
    <w:p w14:paraId="14688F5C" w14:textId="0BBF4A96" w:rsidR="007E32A6" w:rsidRPr="005F72AF" w:rsidRDefault="007E32A6" w:rsidP="001A4033">
      <w:pPr>
        <w:jc w:val="both"/>
        <w:rPr>
          <w:rFonts w:ascii="Calibri" w:hAnsi="Calibri" w:cs="Calibri"/>
          <w:sz w:val="22"/>
          <w:szCs w:val="22"/>
        </w:rPr>
      </w:pPr>
    </w:p>
    <w:p w14:paraId="449D063A" w14:textId="77777777" w:rsidR="001A4033" w:rsidRPr="005F72AF" w:rsidRDefault="001A4033" w:rsidP="001A4033">
      <w:pPr>
        <w:jc w:val="both"/>
        <w:rPr>
          <w:rFonts w:ascii="Calibri" w:hAnsi="Calibri" w:cs="Calibri"/>
          <w:sz w:val="22"/>
          <w:szCs w:val="22"/>
        </w:rPr>
      </w:pPr>
    </w:p>
    <w:p w14:paraId="0A5071C6" w14:textId="77777777" w:rsidR="007E32A6" w:rsidRPr="005F72AF" w:rsidRDefault="007E32A6" w:rsidP="001A4033">
      <w:pPr>
        <w:pStyle w:val="BodyText"/>
        <w:rPr>
          <w:rFonts w:ascii="Calibri" w:hAnsi="Calibri" w:cs="Calibri"/>
          <w:sz w:val="22"/>
          <w:szCs w:val="22"/>
        </w:rPr>
      </w:pPr>
      <w:r w:rsidRPr="005F72AF">
        <w:rPr>
          <w:rFonts w:ascii="Calibri" w:hAnsi="Calibri" w:cs="Calibri"/>
          <w:b/>
          <w:bCs/>
          <w:sz w:val="22"/>
          <w:szCs w:val="22"/>
        </w:rPr>
        <w:t>INSTALL RADAR ADVANCE DETECTOR TYPE B</w:t>
      </w:r>
    </w:p>
    <w:p w14:paraId="11138DBB" w14:textId="77777777" w:rsidR="007E32A6" w:rsidRPr="005F72AF" w:rsidRDefault="007E32A6" w:rsidP="001A4033">
      <w:pPr>
        <w:jc w:val="both"/>
        <w:rPr>
          <w:rFonts w:ascii="Calibri" w:hAnsi="Calibri" w:cs="Calibri"/>
          <w:sz w:val="22"/>
          <w:szCs w:val="22"/>
        </w:rPr>
      </w:pPr>
    </w:p>
    <w:p w14:paraId="3630F02A" w14:textId="7A6FFEEA" w:rsidR="007E32A6" w:rsidRPr="005F72AF" w:rsidRDefault="007E32A6" w:rsidP="001A4033">
      <w:pPr>
        <w:jc w:val="both"/>
        <w:rPr>
          <w:rFonts w:ascii="Calibri" w:hAnsi="Calibri" w:cs="Calibri"/>
          <w:sz w:val="22"/>
          <w:szCs w:val="22"/>
        </w:rPr>
      </w:pPr>
      <w:r w:rsidRPr="005F72AF">
        <w:rPr>
          <w:rFonts w:ascii="Calibri" w:hAnsi="Calibri" w:cs="Calibri"/>
          <w:i/>
          <w:iCs/>
          <w:sz w:val="22"/>
          <w:szCs w:val="22"/>
        </w:rPr>
        <w:t>Install Radar Advance Detector Type B</w:t>
      </w:r>
      <w:r w:rsidRPr="005F72AF">
        <w:rPr>
          <w:rFonts w:ascii="Calibri" w:hAnsi="Calibri" w:cs="Calibri"/>
          <w:sz w:val="22"/>
          <w:szCs w:val="22"/>
        </w:rPr>
        <w:t xml:space="preserve"> shall consist of installation of a pole mounted radar presence sensor, sensor mounting bracket, sensor cables, interface boxes, lead-in cable, connectors (furnished by </w:t>
      </w:r>
      <w:r w:rsidR="001A4033" w:rsidRPr="005F72AF">
        <w:rPr>
          <w:rFonts w:ascii="Calibri" w:hAnsi="Calibri" w:cs="Calibri"/>
          <w:sz w:val="22"/>
          <w:szCs w:val="22"/>
        </w:rPr>
        <w:t>the C</w:t>
      </w:r>
      <w:r w:rsidRPr="005F72AF">
        <w:rPr>
          <w:rFonts w:ascii="Calibri" w:hAnsi="Calibri" w:cs="Calibri"/>
          <w:sz w:val="22"/>
          <w:szCs w:val="22"/>
        </w:rPr>
        <w:t xml:space="preserve">ontractor), and controller interface assembly.  </w:t>
      </w:r>
      <w:r w:rsidR="001A4033" w:rsidRPr="005F72AF">
        <w:rPr>
          <w:rFonts w:ascii="Calibri" w:hAnsi="Calibri" w:cs="Calibri"/>
          <w:sz w:val="22"/>
          <w:szCs w:val="22"/>
        </w:rPr>
        <w:t xml:space="preserve">The Install </w:t>
      </w:r>
      <w:r w:rsidRPr="005F72AF">
        <w:rPr>
          <w:rFonts w:ascii="Calibri" w:hAnsi="Calibri" w:cs="Calibri"/>
          <w:sz w:val="22"/>
          <w:szCs w:val="22"/>
        </w:rPr>
        <w:t xml:space="preserve">Radar Advance Detector Type B bid item shall include all labor required to provide a functional detection system.  Radar Advance Detector Type B shall be installed and wired in accordance with the manufacturer’s instructions.  After the detector is installed and before the detector is powered on, the </w:t>
      </w:r>
      <w:r w:rsidR="001A4033" w:rsidRPr="005F72AF">
        <w:rPr>
          <w:rFonts w:ascii="Calibri" w:hAnsi="Calibri" w:cs="Calibri"/>
          <w:sz w:val="22"/>
          <w:szCs w:val="22"/>
        </w:rPr>
        <w:t>C</w:t>
      </w:r>
      <w:r w:rsidRPr="005F72AF">
        <w:rPr>
          <w:rFonts w:ascii="Calibri" w:hAnsi="Calibri" w:cs="Calibri"/>
          <w:sz w:val="22"/>
          <w:szCs w:val="22"/>
        </w:rPr>
        <w:t xml:space="preserve">ontractor shall coordinate with District Traffic Division’s representatives to schedule a time to perform the detector setup.  The </w:t>
      </w:r>
      <w:r w:rsidR="001A4033" w:rsidRPr="005F72AF">
        <w:rPr>
          <w:rFonts w:ascii="Calibri" w:hAnsi="Calibri" w:cs="Calibri"/>
          <w:sz w:val="22"/>
          <w:szCs w:val="22"/>
        </w:rPr>
        <w:t>C</w:t>
      </w:r>
      <w:r w:rsidRPr="005F72AF">
        <w:rPr>
          <w:rFonts w:ascii="Calibri" w:hAnsi="Calibri" w:cs="Calibri"/>
          <w:sz w:val="22"/>
          <w:szCs w:val="22"/>
        </w:rPr>
        <w:t xml:space="preserve">ontractor shall double check to verify that all wiring is correctly installed and connected before scheduling the setup work.  Representatives from KYTC and/or the manufacturer or sales representative will assist with setup and calibration.  The </w:t>
      </w:r>
      <w:r w:rsidR="001A4033" w:rsidRPr="005F72AF">
        <w:rPr>
          <w:rFonts w:ascii="Calibri" w:hAnsi="Calibri" w:cs="Calibri"/>
          <w:sz w:val="22"/>
          <w:szCs w:val="22"/>
        </w:rPr>
        <w:t>C</w:t>
      </w:r>
      <w:r w:rsidRPr="005F72AF">
        <w:rPr>
          <w:rFonts w:ascii="Calibri" w:hAnsi="Calibri" w:cs="Calibri"/>
          <w:sz w:val="22"/>
          <w:szCs w:val="22"/>
        </w:rPr>
        <w:t xml:space="preserve">ontractor shall provide a bucket truck and operators at this time for final aiming of the sensors.  The </w:t>
      </w:r>
      <w:r w:rsidR="001A4033" w:rsidRPr="005F72AF">
        <w:rPr>
          <w:rFonts w:ascii="Calibri" w:hAnsi="Calibri" w:cs="Calibri"/>
          <w:sz w:val="22"/>
          <w:szCs w:val="22"/>
        </w:rPr>
        <w:t>C</w:t>
      </w:r>
      <w:r w:rsidRPr="005F72AF">
        <w:rPr>
          <w:rFonts w:ascii="Calibri" w:hAnsi="Calibri" w:cs="Calibri"/>
          <w:sz w:val="22"/>
          <w:szCs w:val="22"/>
        </w:rPr>
        <w:t>ontractor shall provide individuals capable of operating the setup software and learning the setup process so that future installations may be completed without assistance from others.</w:t>
      </w:r>
    </w:p>
    <w:p w14:paraId="0E7A3BB3" w14:textId="77777777" w:rsidR="00023568" w:rsidRPr="005F72AF" w:rsidRDefault="00023568" w:rsidP="001A4033">
      <w:pPr>
        <w:jc w:val="both"/>
        <w:rPr>
          <w:rFonts w:ascii="Calibri" w:hAnsi="Calibri" w:cs="Calibri"/>
          <w:sz w:val="22"/>
          <w:szCs w:val="22"/>
        </w:rPr>
      </w:pPr>
    </w:p>
    <w:p w14:paraId="0250FD99" w14:textId="77777777" w:rsidR="003D3887" w:rsidRPr="005F72AF" w:rsidRDefault="003D3887" w:rsidP="001A4033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781D9991" w14:textId="77777777" w:rsidR="003D3887" w:rsidRPr="005F72AF" w:rsidRDefault="003D3887" w:rsidP="001A4033">
      <w:pPr>
        <w:jc w:val="both"/>
        <w:rPr>
          <w:rFonts w:ascii="Calibri" w:hAnsi="Calibri" w:cs="Calibri"/>
          <w:sz w:val="22"/>
          <w:szCs w:val="22"/>
        </w:rPr>
      </w:pPr>
    </w:p>
    <w:p w14:paraId="2299385B" w14:textId="77777777" w:rsidR="003D3887" w:rsidRPr="005F72AF" w:rsidRDefault="003D3887" w:rsidP="001A4033">
      <w:pPr>
        <w:jc w:val="both"/>
        <w:rPr>
          <w:rFonts w:ascii="Calibri" w:hAnsi="Calibri" w:cs="Calibri"/>
          <w:sz w:val="22"/>
          <w:szCs w:val="22"/>
        </w:rPr>
      </w:pPr>
    </w:p>
    <w:p w14:paraId="6B13BC05" w14:textId="77777777" w:rsidR="003D3887" w:rsidRPr="005F72AF" w:rsidRDefault="003D3887" w:rsidP="001A4033">
      <w:pPr>
        <w:jc w:val="both"/>
        <w:rPr>
          <w:rFonts w:ascii="Calibri" w:hAnsi="Calibri" w:cs="Calibri"/>
          <w:sz w:val="22"/>
          <w:szCs w:val="22"/>
        </w:rPr>
      </w:pPr>
    </w:p>
    <w:p w14:paraId="6F20F829" w14:textId="77777777" w:rsidR="003D3887" w:rsidRPr="005F72AF" w:rsidRDefault="003D3887" w:rsidP="001A4033">
      <w:pPr>
        <w:jc w:val="both"/>
        <w:rPr>
          <w:rFonts w:ascii="Calibri" w:hAnsi="Calibri" w:cs="Calibri"/>
          <w:sz w:val="22"/>
          <w:szCs w:val="22"/>
        </w:rPr>
      </w:pPr>
    </w:p>
    <w:p w14:paraId="5EDD2FE8" w14:textId="77777777" w:rsidR="003D3887" w:rsidRPr="005F72AF" w:rsidRDefault="003D3887" w:rsidP="001A4033">
      <w:pPr>
        <w:jc w:val="both"/>
        <w:rPr>
          <w:rFonts w:ascii="Calibri" w:hAnsi="Calibri" w:cs="Calibri"/>
          <w:sz w:val="22"/>
          <w:szCs w:val="22"/>
        </w:rPr>
      </w:pPr>
    </w:p>
    <w:p w14:paraId="6683D097" w14:textId="77777777" w:rsidR="003D3887" w:rsidRPr="005F72AF" w:rsidRDefault="003D3887" w:rsidP="001A4033">
      <w:pPr>
        <w:jc w:val="both"/>
        <w:rPr>
          <w:rFonts w:ascii="Calibri" w:hAnsi="Calibri" w:cs="Calibri"/>
          <w:sz w:val="22"/>
          <w:szCs w:val="22"/>
        </w:rPr>
      </w:pPr>
    </w:p>
    <w:sectPr w:rsidR="003D3887" w:rsidRPr="005F72AF" w:rsidSect="001A4033">
      <w:footerReference w:type="even" r:id="rId10"/>
      <w:pgSz w:w="12240" w:h="15840"/>
      <w:pgMar w:top="1296" w:right="1152" w:bottom="1152" w:left="1152" w:header="108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EFE55" w14:textId="77777777" w:rsidR="005F72AF" w:rsidRDefault="005F72AF">
      <w:r>
        <w:separator/>
      </w:r>
    </w:p>
  </w:endnote>
  <w:endnote w:type="continuationSeparator" w:id="0">
    <w:p w14:paraId="19373573" w14:textId="77777777" w:rsidR="005F72AF" w:rsidRDefault="005F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6B07D" w14:textId="77777777" w:rsidR="00AF0679" w:rsidRDefault="00AF06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D6D6422" w14:textId="77777777" w:rsidR="00AF0679" w:rsidRDefault="00AF0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D6C1E" w14:textId="77777777" w:rsidR="005F72AF" w:rsidRDefault="005F72AF">
      <w:r>
        <w:separator/>
      </w:r>
    </w:p>
  </w:footnote>
  <w:footnote w:type="continuationSeparator" w:id="0">
    <w:p w14:paraId="7EF6B9D9" w14:textId="77777777" w:rsidR="005F72AF" w:rsidRDefault="005F7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37389"/>
    <w:multiLevelType w:val="multilevel"/>
    <w:tmpl w:val="2E525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8CB7A82"/>
    <w:multiLevelType w:val="hybridMultilevel"/>
    <w:tmpl w:val="1640E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306"/>
    <w:rsid w:val="000048FF"/>
    <w:rsid w:val="00010E6E"/>
    <w:rsid w:val="00023568"/>
    <w:rsid w:val="0005649F"/>
    <w:rsid w:val="000601DB"/>
    <w:rsid w:val="000743C6"/>
    <w:rsid w:val="000A1C3B"/>
    <w:rsid w:val="00107E09"/>
    <w:rsid w:val="00124ED6"/>
    <w:rsid w:val="00133F41"/>
    <w:rsid w:val="00142AA7"/>
    <w:rsid w:val="00163368"/>
    <w:rsid w:val="00185AAE"/>
    <w:rsid w:val="001A4033"/>
    <w:rsid w:val="00207700"/>
    <w:rsid w:val="00220D03"/>
    <w:rsid w:val="00227AC2"/>
    <w:rsid w:val="00235F4F"/>
    <w:rsid w:val="00242B8B"/>
    <w:rsid w:val="00251012"/>
    <w:rsid w:val="0025324B"/>
    <w:rsid w:val="00284CAC"/>
    <w:rsid w:val="002E4A8B"/>
    <w:rsid w:val="002F3817"/>
    <w:rsid w:val="00302724"/>
    <w:rsid w:val="00331608"/>
    <w:rsid w:val="003374D5"/>
    <w:rsid w:val="003B5A1B"/>
    <w:rsid w:val="003C2258"/>
    <w:rsid w:val="003D3887"/>
    <w:rsid w:val="003E3AA5"/>
    <w:rsid w:val="003E5623"/>
    <w:rsid w:val="003F649C"/>
    <w:rsid w:val="003F6F58"/>
    <w:rsid w:val="003F773B"/>
    <w:rsid w:val="00401FB0"/>
    <w:rsid w:val="00432CC3"/>
    <w:rsid w:val="00443CD5"/>
    <w:rsid w:val="00443F4D"/>
    <w:rsid w:val="004610E6"/>
    <w:rsid w:val="004752EE"/>
    <w:rsid w:val="004A5F4D"/>
    <w:rsid w:val="004C05CD"/>
    <w:rsid w:val="004E4C64"/>
    <w:rsid w:val="00504963"/>
    <w:rsid w:val="00505757"/>
    <w:rsid w:val="00530F93"/>
    <w:rsid w:val="005372E5"/>
    <w:rsid w:val="005464C3"/>
    <w:rsid w:val="00555AFC"/>
    <w:rsid w:val="005609DD"/>
    <w:rsid w:val="005A6568"/>
    <w:rsid w:val="005A6F06"/>
    <w:rsid w:val="005D5314"/>
    <w:rsid w:val="005F72AF"/>
    <w:rsid w:val="006018E3"/>
    <w:rsid w:val="0060611F"/>
    <w:rsid w:val="006171F8"/>
    <w:rsid w:val="00657C37"/>
    <w:rsid w:val="00672EC3"/>
    <w:rsid w:val="00675789"/>
    <w:rsid w:val="00680CDE"/>
    <w:rsid w:val="006E37C7"/>
    <w:rsid w:val="006F084E"/>
    <w:rsid w:val="00703187"/>
    <w:rsid w:val="00710A55"/>
    <w:rsid w:val="007177F9"/>
    <w:rsid w:val="00762E24"/>
    <w:rsid w:val="00785A83"/>
    <w:rsid w:val="007B7B32"/>
    <w:rsid w:val="007C0A53"/>
    <w:rsid w:val="007D3BBB"/>
    <w:rsid w:val="007E32A6"/>
    <w:rsid w:val="0080597E"/>
    <w:rsid w:val="008239F1"/>
    <w:rsid w:val="00824FCD"/>
    <w:rsid w:val="00831E2C"/>
    <w:rsid w:val="00833748"/>
    <w:rsid w:val="008A37C2"/>
    <w:rsid w:val="008E5A47"/>
    <w:rsid w:val="00907513"/>
    <w:rsid w:val="0093650D"/>
    <w:rsid w:val="00976AD9"/>
    <w:rsid w:val="009C794C"/>
    <w:rsid w:val="00A30B42"/>
    <w:rsid w:val="00A37F8E"/>
    <w:rsid w:val="00A433CB"/>
    <w:rsid w:val="00AD28EC"/>
    <w:rsid w:val="00AF0679"/>
    <w:rsid w:val="00B0018E"/>
    <w:rsid w:val="00B415B1"/>
    <w:rsid w:val="00B45A7F"/>
    <w:rsid w:val="00B92EEF"/>
    <w:rsid w:val="00BC583F"/>
    <w:rsid w:val="00C118FC"/>
    <w:rsid w:val="00C56A18"/>
    <w:rsid w:val="00CA6C30"/>
    <w:rsid w:val="00CA6C5F"/>
    <w:rsid w:val="00CC3B9B"/>
    <w:rsid w:val="00CC5514"/>
    <w:rsid w:val="00CF0938"/>
    <w:rsid w:val="00D0257C"/>
    <w:rsid w:val="00D05194"/>
    <w:rsid w:val="00D2102C"/>
    <w:rsid w:val="00D34003"/>
    <w:rsid w:val="00D54A23"/>
    <w:rsid w:val="00D76CDD"/>
    <w:rsid w:val="00DB0E13"/>
    <w:rsid w:val="00DB5C83"/>
    <w:rsid w:val="00DD4950"/>
    <w:rsid w:val="00E00A05"/>
    <w:rsid w:val="00E744B5"/>
    <w:rsid w:val="00EB2942"/>
    <w:rsid w:val="00EB7306"/>
    <w:rsid w:val="00EC499D"/>
    <w:rsid w:val="00EC5017"/>
    <w:rsid w:val="00F24D7C"/>
    <w:rsid w:val="00F879CF"/>
    <w:rsid w:val="00FA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274C9"/>
  <w15:chartTrackingRefBased/>
  <w15:docId w15:val="{AC644D2B-9BD1-46C0-9623-D1D903A7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4680"/>
        <w:tab w:val="center" w:pos="7200"/>
      </w:tabs>
      <w:ind w:left="72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4320"/>
        <w:tab w:val="center" w:pos="6480"/>
        <w:tab w:val="center" w:pos="7920"/>
      </w:tabs>
      <w:ind w:lef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spacing w:before="60"/>
      <w:jc w:val="center"/>
      <w:outlineLvl w:val="3"/>
    </w:pPr>
    <w:rPr>
      <w:color w:val="00000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sz w:val="24"/>
    </w:rPr>
  </w:style>
  <w:style w:type="paragraph" w:styleId="BodyTextIndent">
    <w:name w:val="Body Text Indent"/>
    <w:basedOn w:val="Normal"/>
    <w:pPr>
      <w:ind w:left="1440"/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720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BalloonText">
    <w:name w:val="Balloon Text"/>
    <w:basedOn w:val="Normal"/>
    <w:semiHidden/>
    <w:rsid w:val="003F6F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099BD85F-2718-486A-9E86-1CD5ACD3EC00}"/>
</file>

<file path=customXml/itemProps2.xml><?xml version="1.0" encoding="utf-8"?>
<ds:datastoreItem xmlns:ds="http://schemas.openxmlformats.org/officeDocument/2006/customXml" ds:itemID="{34D270C9-B2A2-4FCB-AE80-A5E320E4B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65AC8-E41C-4B97-A825-8222B7C5F8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NOTE FOR ULTRATHIN BONDED WEARING COURSE</vt:lpstr>
    </vt:vector>
  </TitlesOfParts>
  <Company>Commonwealth of Kentucky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NOTE FOR ULTRATHIN BONDED WEARING COURSE</dc:title>
  <dc:subject/>
  <dc:creator>Transportation</dc:creator>
  <cp:keywords/>
  <cp:lastModifiedBy>Vaughn, Mike S (KYTC)</cp:lastModifiedBy>
  <cp:revision>2</cp:revision>
  <cp:lastPrinted>2017-04-07T14:51:00Z</cp:lastPrinted>
  <dcterms:created xsi:type="dcterms:W3CDTF">2022-01-24T01:57:00Z</dcterms:created>
  <dcterms:modified xsi:type="dcterms:W3CDTF">2022-01-24T01:57:00Z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