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0185" w14:textId="6FE72F0C" w:rsidR="00D07F06" w:rsidRDefault="00F63108" w:rsidP="001D6821">
      <w:pPr>
        <w:tabs>
          <w:tab w:val="center" w:pos="4680"/>
          <w:tab w:val="right" w:pos="9360"/>
        </w:tabs>
        <w:jc w:val="center"/>
        <w:rPr>
          <w:rFonts w:ascii="Tahoma" w:eastAsia="MS Mincho" w:hAnsi="Tahoma" w:cs="Tahoma"/>
          <w:bCs/>
          <w:sz w:val="20"/>
        </w:rPr>
      </w:pPr>
      <w:r>
        <w:rPr>
          <w:rFonts w:ascii="Tahoma" w:eastAsia="MS Mincho" w:hAnsi="Tahoma" w:cs="Tahoma"/>
          <w:bCs/>
          <w:sz w:val="20"/>
        </w:rPr>
        <w:t>SPECIAL NOTE FOR</w:t>
      </w:r>
    </w:p>
    <w:p w14:paraId="6EEE9B48" w14:textId="77777777" w:rsidR="00D07F06" w:rsidRDefault="00D07F06" w:rsidP="00D07F06">
      <w:pPr>
        <w:tabs>
          <w:tab w:val="center" w:pos="4680"/>
          <w:tab w:val="right" w:pos="9360"/>
        </w:tabs>
        <w:rPr>
          <w:rFonts w:ascii="Tahoma" w:eastAsia="MS Mincho" w:hAnsi="Tahoma" w:cs="Tahoma"/>
          <w:bCs/>
          <w:sz w:val="20"/>
        </w:rPr>
      </w:pPr>
      <w:r w:rsidRPr="00411D21">
        <w:rPr>
          <w:rFonts w:ascii="Tahoma" w:eastAsia="MS Mincho" w:hAnsi="Tahoma" w:cs="Tahoma"/>
          <w:bCs/>
          <w:sz w:val="20"/>
        </w:rPr>
        <w:tab/>
      </w:r>
      <w:r>
        <w:rPr>
          <w:rFonts w:ascii="Tahoma" w:eastAsia="MS Mincho" w:hAnsi="Tahoma" w:cs="Tahoma"/>
          <w:bCs/>
          <w:sz w:val="20"/>
        </w:rPr>
        <w:t xml:space="preserve">DISTRIBUTED ANODE SYSTEM FOR </w:t>
      </w:r>
      <w:r w:rsidRPr="00411D21">
        <w:rPr>
          <w:rFonts w:ascii="Tahoma" w:eastAsia="MS Mincho" w:hAnsi="Tahoma" w:cs="Tahoma"/>
          <w:bCs/>
          <w:sz w:val="20"/>
        </w:rPr>
        <w:t xml:space="preserve">GALVANIC </w:t>
      </w:r>
    </w:p>
    <w:p w14:paraId="44462600" w14:textId="2D359374" w:rsidR="00251395" w:rsidRDefault="00D07F06" w:rsidP="00E90067">
      <w:pPr>
        <w:tabs>
          <w:tab w:val="center" w:pos="4680"/>
          <w:tab w:val="right" w:pos="9360"/>
        </w:tabs>
        <w:jc w:val="center"/>
        <w:rPr>
          <w:rFonts w:ascii="Tahoma" w:eastAsia="MS Mincho" w:hAnsi="Tahoma" w:cs="Tahoma"/>
          <w:bCs/>
          <w:sz w:val="20"/>
        </w:rPr>
      </w:pPr>
      <w:r w:rsidRPr="00411D21">
        <w:rPr>
          <w:rFonts w:ascii="Tahoma" w:eastAsia="MS Mincho" w:hAnsi="Tahoma" w:cs="Tahoma"/>
          <w:bCs/>
          <w:sz w:val="20"/>
        </w:rPr>
        <w:t xml:space="preserve">PROTECTION </w:t>
      </w:r>
      <w:r>
        <w:rPr>
          <w:rFonts w:ascii="Tahoma" w:eastAsia="MS Mincho" w:hAnsi="Tahoma" w:cs="Tahoma"/>
          <w:bCs/>
          <w:sz w:val="20"/>
        </w:rPr>
        <w:t xml:space="preserve">OF CONCRETE </w:t>
      </w:r>
      <w:r w:rsidR="00E90067">
        <w:rPr>
          <w:rFonts w:ascii="Tahoma" w:eastAsia="MS Mincho" w:hAnsi="Tahoma" w:cs="Tahoma"/>
          <w:bCs/>
          <w:sz w:val="20"/>
        </w:rPr>
        <w:t>COLUMN</w:t>
      </w:r>
      <w:r w:rsidR="00136D67">
        <w:rPr>
          <w:rFonts w:ascii="Tahoma" w:eastAsia="MS Mincho" w:hAnsi="Tahoma" w:cs="Tahoma"/>
          <w:bCs/>
          <w:sz w:val="20"/>
        </w:rPr>
        <w:t xml:space="preserve"> AND BRIDGE DECK JOINT</w:t>
      </w:r>
    </w:p>
    <w:p w14:paraId="1B46CA20" w14:textId="77777777" w:rsidR="00D07F06" w:rsidRDefault="00D07F06" w:rsidP="00D07F06">
      <w:pPr>
        <w:pStyle w:val="PlainText"/>
        <w:rPr>
          <w:rFonts w:ascii="Tahoma" w:eastAsia="MS Mincho" w:hAnsi="Tahoma" w:cs="Tahoma"/>
        </w:rPr>
      </w:pPr>
    </w:p>
    <w:p w14:paraId="0F796851" w14:textId="01580D62" w:rsidR="00D07F06" w:rsidRPr="00411D21" w:rsidRDefault="00E90067" w:rsidP="00D07F06">
      <w:pPr>
        <w:pStyle w:val="PlainText"/>
        <w:rPr>
          <w:rFonts w:ascii="Tahoma" w:eastAsia="MS Mincho" w:hAnsi="Tahoma" w:cs="Tahoma"/>
        </w:rPr>
      </w:pPr>
      <w:r>
        <w:rPr>
          <w:rFonts w:ascii="Tahoma" w:eastAsia="MS Mincho" w:hAnsi="Tahoma" w:cs="Tahoma"/>
        </w:rPr>
        <w:t>GALVANIC COLUMN ENCASEMENT WITH DISTRIBUTED ANODES</w:t>
      </w:r>
    </w:p>
    <w:p w14:paraId="3FA3B801" w14:textId="77777777" w:rsidR="00D07F06" w:rsidRPr="00411D21" w:rsidRDefault="00D07F06" w:rsidP="00D07F06">
      <w:pPr>
        <w:pStyle w:val="PlainText"/>
        <w:rPr>
          <w:rFonts w:ascii="Tahoma" w:eastAsia="MS Mincho" w:hAnsi="Tahoma" w:cs="Tahoma"/>
        </w:rPr>
      </w:pPr>
    </w:p>
    <w:p w14:paraId="06D6CA45"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PART 1</w:t>
      </w:r>
      <w:r w:rsidRPr="00411D21">
        <w:rPr>
          <w:rFonts w:ascii="Tahoma" w:eastAsia="MS Mincho" w:hAnsi="Tahoma" w:cs="Tahoma"/>
        </w:rPr>
        <w:tab/>
        <w:t>GENERAL</w:t>
      </w:r>
    </w:p>
    <w:p w14:paraId="791A6C9D" w14:textId="77777777" w:rsidR="00D07F06" w:rsidRPr="00411D21" w:rsidRDefault="00D07F06" w:rsidP="00D07F06">
      <w:pPr>
        <w:pStyle w:val="PlainText"/>
        <w:rPr>
          <w:rFonts w:ascii="Tahoma" w:eastAsia="MS Mincho" w:hAnsi="Tahoma" w:cs="Tahoma"/>
        </w:rPr>
      </w:pPr>
    </w:p>
    <w:p w14:paraId="05C5C20B" w14:textId="77777777" w:rsidR="00D07F06" w:rsidRPr="00411D21" w:rsidRDefault="00D07F06" w:rsidP="00D07F06">
      <w:pPr>
        <w:pStyle w:val="PlainText"/>
        <w:numPr>
          <w:ilvl w:val="1"/>
          <w:numId w:val="1"/>
        </w:numPr>
        <w:rPr>
          <w:rFonts w:ascii="Tahoma" w:eastAsia="MS Mincho" w:hAnsi="Tahoma" w:cs="Tahoma"/>
        </w:rPr>
      </w:pPr>
      <w:r w:rsidRPr="00411D21">
        <w:rPr>
          <w:rFonts w:ascii="Tahoma" w:eastAsia="MS Mincho" w:hAnsi="Tahoma" w:cs="Tahoma"/>
        </w:rPr>
        <w:t xml:space="preserve">DESCRIPTION </w:t>
      </w:r>
    </w:p>
    <w:p w14:paraId="0EB1CEFB" w14:textId="77777777" w:rsidR="00D07F06" w:rsidRPr="00411D21" w:rsidRDefault="00D07F06" w:rsidP="00D07F06">
      <w:pPr>
        <w:pStyle w:val="PlainText"/>
        <w:rPr>
          <w:rFonts w:ascii="Tahoma" w:eastAsia="MS Mincho" w:hAnsi="Tahoma" w:cs="Tahoma"/>
        </w:rPr>
      </w:pPr>
    </w:p>
    <w:p w14:paraId="565E2263" w14:textId="3CD7DE2D" w:rsidR="00D07F06" w:rsidRPr="00411D21" w:rsidRDefault="00D07F06" w:rsidP="00D07F06">
      <w:pPr>
        <w:pStyle w:val="PlainText"/>
        <w:ind w:left="1440" w:hanging="720"/>
        <w:rPr>
          <w:rFonts w:ascii="Tahoma" w:eastAsia="MS Mincho" w:hAnsi="Tahoma" w:cs="Tahoma"/>
        </w:rPr>
      </w:pPr>
      <w:r w:rsidRPr="00411D21">
        <w:rPr>
          <w:rFonts w:ascii="Tahoma" w:eastAsia="MS Mincho" w:hAnsi="Tahoma" w:cs="Tahoma"/>
        </w:rPr>
        <w:t>A.</w:t>
      </w:r>
      <w:r w:rsidRPr="00411D21">
        <w:rPr>
          <w:rFonts w:ascii="Tahoma" w:eastAsia="MS Mincho" w:hAnsi="Tahoma" w:cs="Tahoma"/>
        </w:rPr>
        <w:tab/>
      </w:r>
      <w:bookmarkStart w:id="0" w:name="_Hlk80127965"/>
      <w:r w:rsidRPr="00411D21">
        <w:rPr>
          <w:rFonts w:ascii="Tahoma" w:eastAsia="MS Mincho" w:hAnsi="Tahoma" w:cs="Tahoma"/>
        </w:rPr>
        <w:t>The work under this section consists of supplying, installing, and energizing a zinc-based galvanic corrosion protection system,</w:t>
      </w:r>
      <w:r w:rsidRPr="00411D21">
        <w:rPr>
          <w:rFonts w:ascii="Tahoma" w:hAnsi="Tahoma" w:cs="Tahoma"/>
        </w:rPr>
        <w:t xml:space="preserve"> including required electrical connections, materials, testing, and ensuring continuity of the reinforcing steel</w:t>
      </w:r>
      <w:r w:rsidRPr="00411D21">
        <w:rPr>
          <w:rFonts w:ascii="Tahoma" w:eastAsia="MS Mincho" w:hAnsi="Tahoma" w:cs="Tahoma"/>
        </w:rPr>
        <w:t xml:space="preserve"> to </w:t>
      </w:r>
      <w:r w:rsidR="00E90067">
        <w:rPr>
          <w:rFonts w:ascii="Tahoma" w:eastAsia="MS Mincho" w:hAnsi="Tahoma" w:cs="Tahoma"/>
        </w:rPr>
        <w:t>exterior columns</w:t>
      </w:r>
      <w:r w:rsidR="00136D67">
        <w:rPr>
          <w:rFonts w:ascii="Tahoma" w:eastAsia="MS Mincho" w:hAnsi="Tahoma" w:cs="Tahoma"/>
        </w:rPr>
        <w:t xml:space="preserve"> and bridge deck joints</w:t>
      </w:r>
      <w:r w:rsidR="00E90067">
        <w:rPr>
          <w:rFonts w:ascii="Tahoma" w:eastAsia="MS Mincho" w:hAnsi="Tahoma" w:cs="Tahoma"/>
        </w:rPr>
        <w:t xml:space="preserve"> </w:t>
      </w:r>
      <w:r w:rsidRPr="00411D21">
        <w:rPr>
          <w:rFonts w:ascii="Tahoma" w:eastAsia="MS Mincho" w:hAnsi="Tahoma" w:cs="Tahoma"/>
        </w:rPr>
        <w:t>as outlined in the construction drawings.</w:t>
      </w:r>
    </w:p>
    <w:bookmarkEnd w:id="0"/>
    <w:p w14:paraId="745A1A6F" w14:textId="77777777" w:rsidR="00D07F06" w:rsidRPr="00411D21" w:rsidRDefault="00D07F06" w:rsidP="00D07F06">
      <w:pPr>
        <w:pStyle w:val="PlainText"/>
        <w:ind w:left="1440" w:hanging="720"/>
        <w:rPr>
          <w:rFonts w:ascii="Tahoma" w:eastAsia="MS Mincho" w:hAnsi="Tahoma" w:cs="Tahoma"/>
        </w:rPr>
      </w:pPr>
    </w:p>
    <w:p w14:paraId="3FB518CC" w14:textId="79AABE06" w:rsidR="00D07F06" w:rsidRPr="00411D21" w:rsidRDefault="00D07F06" w:rsidP="00D07F06">
      <w:pPr>
        <w:pStyle w:val="PlainText"/>
        <w:ind w:left="1440" w:hanging="720"/>
        <w:rPr>
          <w:rFonts w:ascii="Tahoma" w:eastAsia="MS Mincho" w:hAnsi="Tahoma" w:cs="Tahoma"/>
        </w:rPr>
      </w:pPr>
      <w:r w:rsidRPr="00411D21">
        <w:rPr>
          <w:rFonts w:ascii="Tahoma" w:eastAsia="MS Mincho" w:hAnsi="Tahoma" w:cs="Tahoma"/>
        </w:rPr>
        <w:t>B.</w:t>
      </w:r>
      <w:r w:rsidRPr="00411D21">
        <w:rPr>
          <w:rFonts w:ascii="Tahoma" w:eastAsia="MS Mincho" w:hAnsi="Tahoma" w:cs="Tahoma"/>
        </w:rPr>
        <w:tab/>
      </w:r>
      <w:r>
        <w:rPr>
          <w:rFonts w:ascii="Tahoma" w:eastAsia="MS Mincho" w:hAnsi="Tahoma" w:cs="Tahoma"/>
        </w:rPr>
        <w:t>Distributed e</w:t>
      </w:r>
      <w:r w:rsidRPr="00411D21">
        <w:rPr>
          <w:rFonts w:ascii="Tahoma" w:eastAsia="MS Mincho" w:hAnsi="Tahoma" w:cs="Tahoma"/>
        </w:rPr>
        <w:t xml:space="preserve">mbedded galvanic anodes </w:t>
      </w:r>
      <w:r w:rsidR="00CD600D" w:rsidRPr="00FD05A2">
        <w:rPr>
          <w:rFonts w:ascii="Tahoma" w:eastAsia="MS Mincho" w:hAnsi="Tahoma" w:cs="Tahoma"/>
        </w:rPr>
        <w:t>shall be</w:t>
      </w:r>
      <w:r w:rsidRPr="00FD05A2">
        <w:rPr>
          <w:rFonts w:ascii="Tahoma" w:eastAsia="MS Mincho" w:hAnsi="Tahoma" w:cs="Tahoma"/>
        </w:rPr>
        <w:t xml:space="preserve"> </w:t>
      </w:r>
      <w:r w:rsidRPr="00411D21">
        <w:rPr>
          <w:rFonts w:ascii="Tahoma" w:eastAsia="MS Mincho" w:hAnsi="Tahoma" w:cs="Tahoma"/>
        </w:rPr>
        <w:t xml:space="preserve">designed to provide </w:t>
      </w:r>
      <w:r>
        <w:rPr>
          <w:rFonts w:ascii="Tahoma" w:eastAsia="MS Mincho" w:hAnsi="Tahoma" w:cs="Tahoma"/>
        </w:rPr>
        <w:t>galvanic</w:t>
      </w:r>
      <w:r w:rsidRPr="00411D21">
        <w:rPr>
          <w:rFonts w:ascii="Tahoma" w:eastAsia="MS Mincho" w:hAnsi="Tahoma" w:cs="Tahoma"/>
        </w:rPr>
        <w:t xml:space="preserve"> corrosion protection.  </w:t>
      </w:r>
      <w:r>
        <w:rPr>
          <w:rFonts w:ascii="Tahoma" w:eastAsia="MS Mincho" w:hAnsi="Tahoma" w:cs="Tahoma"/>
        </w:rPr>
        <w:t xml:space="preserve">The anodes </w:t>
      </w:r>
      <w:r w:rsidR="00CD600D" w:rsidRPr="00FD05A2">
        <w:rPr>
          <w:rFonts w:ascii="Tahoma" w:eastAsia="MS Mincho" w:hAnsi="Tahoma" w:cs="Tahoma"/>
        </w:rPr>
        <w:t>shall be</w:t>
      </w:r>
      <w:r w:rsidRPr="00FD05A2">
        <w:rPr>
          <w:rFonts w:ascii="Tahoma" w:eastAsia="MS Mincho" w:hAnsi="Tahoma" w:cs="Tahoma"/>
        </w:rPr>
        <w:t xml:space="preserve"> </w:t>
      </w:r>
      <w:r>
        <w:rPr>
          <w:rFonts w:ascii="Tahoma" w:eastAsia="MS Mincho" w:hAnsi="Tahoma" w:cs="Tahoma"/>
        </w:rPr>
        <w:t>connected to reinforcing steel and embedded in concrete to mitigate</w:t>
      </w:r>
      <w:r w:rsidRPr="00411D21">
        <w:rPr>
          <w:rFonts w:ascii="Tahoma" w:eastAsia="MS Mincho" w:hAnsi="Tahoma" w:cs="Tahoma"/>
        </w:rPr>
        <w:t xml:space="preserve"> corrosion.  </w:t>
      </w:r>
    </w:p>
    <w:p w14:paraId="21852958" w14:textId="77777777" w:rsidR="00D07F06" w:rsidRPr="00411D21" w:rsidRDefault="00D07F06" w:rsidP="00D07F06">
      <w:pPr>
        <w:pStyle w:val="PlainText"/>
        <w:ind w:left="1440" w:hanging="720"/>
        <w:rPr>
          <w:rFonts w:ascii="Tahoma" w:eastAsia="MS Mincho" w:hAnsi="Tahoma" w:cs="Tahoma"/>
        </w:rPr>
      </w:pPr>
    </w:p>
    <w:p w14:paraId="0C8FE9A4" w14:textId="77777777" w:rsidR="00D07F06" w:rsidRPr="00411D21" w:rsidRDefault="00D07F06" w:rsidP="00D07F06">
      <w:pPr>
        <w:pStyle w:val="PlainText"/>
        <w:numPr>
          <w:ilvl w:val="1"/>
          <w:numId w:val="1"/>
        </w:numPr>
        <w:rPr>
          <w:rFonts w:ascii="Tahoma" w:eastAsia="MS Mincho" w:hAnsi="Tahoma" w:cs="Tahoma"/>
        </w:rPr>
      </w:pPr>
      <w:r w:rsidRPr="00411D21">
        <w:rPr>
          <w:rFonts w:ascii="Tahoma" w:eastAsia="MS Mincho" w:hAnsi="Tahoma" w:cs="Tahoma"/>
        </w:rPr>
        <w:t>REFERENCES</w:t>
      </w:r>
    </w:p>
    <w:p w14:paraId="0802F5CC" w14:textId="77777777" w:rsidR="00D07F06" w:rsidRPr="00411D21" w:rsidRDefault="00D07F06" w:rsidP="00D07F06">
      <w:pPr>
        <w:pStyle w:val="PlainText"/>
        <w:rPr>
          <w:rFonts w:ascii="Tahoma" w:eastAsia="MS Mincho" w:hAnsi="Tahoma" w:cs="Tahoma"/>
        </w:rPr>
      </w:pPr>
    </w:p>
    <w:p w14:paraId="749C55F1" w14:textId="77777777" w:rsidR="00D07F06" w:rsidRPr="00411D21" w:rsidRDefault="00D07F06" w:rsidP="00D07F06">
      <w:pPr>
        <w:pStyle w:val="PlainText"/>
        <w:ind w:firstLine="720"/>
        <w:rPr>
          <w:rFonts w:ascii="Tahoma" w:eastAsia="MS Mincho" w:hAnsi="Tahoma" w:cs="Tahoma"/>
        </w:rPr>
      </w:pPr>
      <w:r w:rsidRPr="00411D21">
        <w:rPr>
          <w:rFonts w:ascii="Tahoma" w:eastAsia="MS Mincho" w:hAnsi="Tahoma" w:cs="Tahoma"/>
        </w:rPr>
        <w:t>A.</w:t>
      </w:r>
      <w:r w:rsidRPr="00411D21">
        <w:rPr>
          <w:rFonts w:ascii="Tahoma" w:eastAsia="MS Mincho" w:hAnsi="Tahoma" w:cs="Tahoma"/>
        </w:rPr>
        <w:tab/>
        <w:t>ACI Guideline No. 222 – Corrosion of Metals in Concrete</w:t>
      </w:r>
    </w:p>
    <w:p w14:paraId="2C99FFA7" w14:textId="77777777" w:rsidR="00D07F06" w:rsidRPr="00411D21" w:rsidRDefault="00D07F06" w:rsidP="00D07F06">
      <w:pPr>
        <w:pStyle w:val="PlainText"/>
        <w:ind w:firstLine="720"/>
        <w:rPr>
          <w:rFonts w:ascii="Tahoma" w:eastAsia="MS Mincho" w:hAnsi="Tahoma" w:cs="Tahoma"/>
        </w:rPr>
      </w:pPr>
    </w:p>
    <w:p w14:paraId="2AF1824F" w14:textId="77777777" w:rsidR="00D07F06" w:rsidRPr="00411D21" w:rsidRDefault="00D07F06" w:rsidP="00D07F06">
      <w:pPr>
        <w:pStyle w:val="PlainText"/>
        <w:ind w:firstLine="720"/>
        <w:rPr>
          <w:rFonts w:ascii="Tahoma" w:eastAsia="MS Mincho" w:hAnsi="Tahoma" w:cs="Tahoma"/>
        </w:rPr>
      </w:pPr>
      <w:r w:rsidRPr="00411D21">
        <w:rPr>
          <w:rFonts w:ascii="Tahoma" w:eastAsia="MS Mincho" w:hAnsi="Tahoma" w:cs="Tahoma"/>
        </w:rPr>
        <w:t>B.</w:t>
      </w:r>
      <w:r w:rsidRPr="00411D21">
        <w:rPr>
          <w:rFonts w:ascii="Tahoma" w:eastAsia="MS Mincho" w:hAnsi="Tahoma" w:cs="Tahoma"/>
        </w:rPr>
        <w:tab/>
        <w:t xml:space="preserve">ICRI Guideline 310.1R-2008 Guide for Surface Preparation for the Repair of Deteriorated </w:t>
      </w:r>
      <w:r w:rsidRPr="00411D21">
        <w:rPr>
          <w:rFonts w:ascii="Tahoma" w:eastAsia="MS Mincho" w:hAnsi="Tahoma" w:cs="Tahoma"/>
        </w:rPr>
        <w:tab/>
      </w:r>
      <w:r w:rsidRPr="00411D21">
        <w:rPr>
          <w:rFonts w:ascii="Tahoma" w:eastAsia="MS Mincho" w:hAnsi="Tahoma" w:cs="Tahoma"/>
        </w:rPr>
        <w:tab/>
      </w:r>
      <w:r w:rsidRPr="00411D21">
        <w:rPr>
          <w:rFonts w:ascii="Tahoma" w:eastAsia="MS Mincho" w:hAnsi="Tahoma" w:cs="Tahoma"/>
        </w:rPr>
        <w:tab/>
        <w:t>Concrete resulting from Reinforcing Steel Corrosion</w:t>
      </w:r>
    </w:p>
    <w:p w14:paraId="0E20E5F9" w14:textId="77777777" w:rsidR="00D07F06" w:rsidRPr="00411D21" w:rsidRDefault="00D07F06" w:rsidP="00D07F06">
      <w:pPr>
        <w:pStyle w:val="PlainText"/>
        <w:ind w:firstLine="720"/>
        <w:rPr>
          <w:rFonts w:ascii="Tahoma" w:eastAsia="MS Mincho" w:hAnsi="Tahoma" w:cs="Tahoma"/>
        </w:rPr>
      </w:pPr>
    </w:p>
    <w:p w14:paraId="1F2329B2" w14:textId="77786269" w:rsidR="00D07F06" w:rsidRPr="00411D21" w:rsidRDefault="00D07F06" w:rsidP="00D07F06">
      <w:pPr>
        <w:pStyle w:val="PlainText"/>
        <w:ind w:firstLine="720"/>
        <w:rPr>
          <w:rFonts w:ascii="Tahoma" w:eastAsia="MS Mincho" w:hAnsi="Tahoma" w:cs="Tahoma"/>
        </w:rPr>
      </w:pPr>
      <w:r w:rsidRPr="00411D21">
        <w:rPr>
          <w:rFonts w:ascii="Tahoma" w:eastAsia="MS Mincho" w:hAnsi="Tahoma" w:cs="Tahoma"/>
        </w:rPr>
        <w:t>C.</w:t>
      </w:r>
      <w:r w:rsidRPr="00411D21">
        <w:rPr>
          <w:rFonts w:ascii="Tahoma" w:eastAsia="MS Mincho" w:hAnsi="Tahoma" w:cs="Tahoma"/>
        </w:rPr>
        <w:tab/>
        <w:t>ASTM B418 – Standard Specification for Cast and Wrought Galvanic Zinc Anodes</w:t>
      </w:r>
    </w:p>
    <w:p w14:paraId="230359E6" w14:textId="77777777" w:rsidR="00D07F06" w:rsidRPr="00411D21" w:rsidRDefault="00D07F06" w:rsidP="00D07F06">
      <w:pPr>
        <w:pStyle w:val="PlainText"/>
        <w:ind w:firstLine="720"/>
        <w:rPr>
          <w:rFonts w:ascii="Tahoma" w:eastAsia="MS Mincho" w:hAnsi="Tahoma" w:cs="Tahoma"/>
        </w:rPr>
      </w:pPr>
    </w:p>
    <w:p w14:paraId="529C83ED" w14:textId="77777777" w:rsidR="00D07F06" w:rsidRPr="00411D21" w:rsidRDefault="00D07F06" w:rsidP="00D07F06">
      <w:pPr>
        <w:pStyle w:val="PlainText"/>
        <w:rPr>
          <w:rFonts w:ascii="Tahoma" w:eastAsia="MS Mincho" w:hAnsi="Tahoma" w:cs="Tahoma"/>
        </w:rPr>
      </w:pPr>
    </w:p>
    <w:p w14:paraId="597DFDDA"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1.3</w:t>
      </w:r>
      <w:r w:rsidRPr="00411D21">
        <w:rPr>
          <w:rFonts w:ascii="Tahoma" w:eastAsia="MS Mincho" w:hAnsi="Tahoma" w:cs="Tahoma"/>
        </w:rPr>
        <w:tab/>
        <w:t>BID QUANTITY</w:t>
      </w:r>
    </w:p>
    <w:p w14:paraId="51807D78" w14:textId="77777777" w:rsidR="00D07F06" w:rsidRPr="00411D21" w:rsidRDefault="00D07F06" w:rsidP="00D07F06">
      <w:pPr>
        <w:pStyle w:val="PlainText"/>
        <w:rPr>
          <w:rFonts w:ascii="Tahoma" w:eastAsia="MS Mincho" w:hAnsi="Tahoma" w:cs="Tahoma"/>
        </w:rPr>
      </w:pPr>
    </w:p>
    <w:p w14:paraId="495A464D"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Base bids on the quantity, dimensions, length, weight and information in this specification and shown on the drawings.</w:t>
      </w:r>
    </w:p>
    <w:p w14:paraId="2747CC6B" w14:textId="77777777" w:rsidR="00D07F06" w:rsidRPr="00411D21" w:rsidRDefault="00D07F06" w:rsidP="00D07F06">
      <w:pPr>
        <w:pStyle w:val="PlainText"/>
        <w:rPr>
          <w:rFonts w:ascii="Tahoma" w:eastAsia="MS Mincho" w:hAnsi="Tahoma" w:cs="Tahoma"/>
        </w:rPr>
      </w:pPr>
    </w:p>
    <w:p w14:paraId="0879F38D"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1.4</w:t>
      </w:r>
      <w:r w:rsidRPr="00411D21">
        <w:rPr>
          <w:rFonts w:ascii="Tahoma" w:eastAsia="MS Mincho" w:hAnsi="Tahoma" w:cs="Tahoma"/>
        </w:rPr>
        <w:tab/>
        <w:t>SUBMITTALS</w:t>
      </w:r>
    </w:p>
    <w:p w14:paraId="4981110F" w14:textId="77777777" w:rsidR="00D07F06" w:rsidRPr="00411D21" w:rsidRDefault="00D07F06" w:rsidP="00D07F06">
      <w:pPr>
        <w:pStyle w:val="PlainText"/>
        <w:rPr>
          <w:rFonts w:ascii="Tahoma" w:eastAsia="MS Mincho" w:hAnsi="Tahoma" w:cs="Tahoma"/>
        </w:rPr>
      </w:pPr>
    </w:p>
    <w:p w14:paraId="7778460F"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Shop drawings showing typical galvanic corrosion protection system installation details, such as distributed anode installation locations steel connections, and inter-anode connections shall be prepared by the Contractor and submitted for approval prior to any field installations.</w:t>
      </w:r>
    </w:p>
    <w:p w14:paraId="5C24B6F1" w14:textId="77777777" w:rsidR="00D07F06" w:rsidRPr="00411D21" w:rsidRDefault="00D07F06" w:rsidP="00D07F06">
      <w:pPr>
        <w:pStyle w:val="PlainText"/>
        <w:rPr>
          <w:rFonts w:ascii="Tahoma" w:eastAsia="MS Mincho" w:hAnsi="Tahoma" w:cs="Tahoma"/>
        </w:rPr>
      </w:pPr>
    </w:p>
    <w:p w14:paraId="078B2162"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PART 2</w:t>
      </w:r>
      <w:r w:rsidRPr="00411D21">
        <w:rPr>
          <w:rFonts w:ascii="Tahoma" w:eastAsia="MS Mincho" w:hAnsi="Tahoma" w:cs="Tahoma"/>
        </w:rPr>
        <w:tab/>
        <w:t>PRODUCTS</w:t>
      </w:r>
    </w:p>
    <w:p w14:paraId="7F8C5A4E" w14:textId="77777777" w:rsidR="00D07F06" w:rsidRPr="00411D21" w:rsidRDefault="00D07F06" w:rsidP="00D07F06">
      <w:pPr>
        <w:pStyle w:val="PlainText"/>
        <w:rPr>
          <w:rFonts w:ascii="Tahoma" w:eastAsia="MS Mincho" w:hAnsi="Tahoma" w:cs="Tahoma"/>
        </w:rPr>
      </w:pPr>
    </w:p>
    <w:p w14:paraId="46715AE5"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2.1</w:t>
      </w:r>
      <w:r w:rsidRPr="00411D21">
        <w:rPr>
          <w:rFonts w:ascii="Tahoma" w:eastAsia="MS Mincho" w:hAnsi="Tahoma" w:cs="Tahoma"/>
        </w:rPr>
        <w:tab/>
        <w:t xml:space="preserve">DISTRIBUTED ANODE SYSTEM </w:t>
      </w:r>
    </w:p>
    <w:p w14:paraId="783D832F" w14:textId="2E490DE9" w:rsidR="00D07F06" w:rsidRDefault="00D07F06" w:rsidP="00D07F06">
      <w:pPr>
        <w:pStyle w:val="PlainText"/>
        <w:rPr>
          <w:rFonts w:ascii="Tahoma" w:eastAsia="MS Mincho" w:hAnsi="Tahoma" w:cs="Tahoma"/>
        </w:rPr>
      </w:pPr>
    </w:p>
    <w:p w14:paraId="43A77F35" w14:textId="77777777" w:rsidR="00D07F06" w:rsidRDefault="00D07F06" w:rsidP="00D07F06">
      <w:pPr>
        <w:pStyle w:val="PlainText"/>
        <w:rPr>
          <w:rFonts w:ascii="Tahoma" w:eastAsia="MS Mincho" w:hAnsi="Tahoma" w:cs="Tahoma"/>
        </w:rPr>
      </w:pPr>
    </w:p>
    <w:p w14:paraId="08DC047D" w14:textId="6C893736" w:rsidR="00216602" w:rsidRPr="00216602" w:rsidRDefault="00216602" w:rsidP="00216602">
      <w:pPr>
        <w:pStyle w:val="PlainText"/>
        <w:rPr>
          <w:rFonts w:ascii="Tahoma" w:hAnsi="Tahoma" w:cs="Tahoma"/>
          <w:i/>
          <w:iCs/>
        </w:rPr>
      </w:pPr>
      <w:bookmarkStart w:id="1" w:name="_Hlk80111977"/>
      <w:r w:rsidRPr="00216602">
        <w:rPr>
          <w:rFonts w:ascii="Tahoma" w:hAnsi="Tahoma" w:cs="Tahoma"/>
        </w:rPr>
        <w:t>The distributed galvanic</w:t>
      </w:r>
      <w:r>
        <w:rPr>
          <w:rFonts w:ascii="Tahoma" w:hAnsi="Tahoma" w:cs="Tahoma"/>
        </w:rPr>
        <w:t xml:space="preserve"> </w:t>
      </w:r>
      <w:r w:rsidRPr="00216602">
        <w:rPr>
          <w:rFonts w:ascii="Tahoma" w:hAnsi="Tahoma" w:cs="Tahoma"/>
        </w:rPr>
        <w:t xml:space="preserve">anode units shall be </w:t>
      </w:r>
      <w:r w:rsidR="00DF680F">
        <w:rPr>
          <w:rFonts w:ascii="Tahoma" w:hAnsi="Tahoma" w:cs="Tahoma"/>
        </w:rPr>
        <w:t xml:space="preserve">Type C </w:t>
      </w:r>
      <w:r w:rsidRPr="00216602">
        <w:rPr>
          <w:rFonts w:ascii="Tahoma" w:hAnsi="Tahoma" w:cs="Tahoma"/>
        </w:rPr>
        <w:t>alkali-activated</w:t>
      </w:r>
      <w:r>
        <w:rPr>
          <w:rFonts w:ascii="Tahoma" w:hAnsi="Tahoma" w:cs="Tahoma"/>
        </w:rPr>
        <w:t xml:space="preserve"> </w:t>
      </w:r>
      <w:r w:rsidRPr="00216602">
        <w:rPr>
          <w:rFonts w:ascii="Tahoma" w:hAnsi="Tahoma" w:cs="Tahoma"/>
        </w:rPr>
        <w:t>with a pH greater than 14 and shall not</w:t>
      </w:r>
      <w:r>
        <w:rPr>
          <w:rFonts w:ascii="Tahoma" w:hAnsi="Tahoma" w:cs="Tahoma"/>
        </w:rPr>
        <w:t xml:space="preserve"> </w:t>
      </w:r>
      <w:r w:rsidRPr="00216602">
        <w:rPr>
          <w:rFonts w:ascii="Tahoma" w:hAnsi="Tahoma" w:cs="Tahoma"/>
        </w:rPr>
        <w:t>contain intentionally added constituents</w:t>
      </w:r>
      <w:r>
        <w:rPr>
          <w:rFonts w:ascii="Tahoma" w:hAnsi="Tahoma" w:cs="Tahoma"/>
        </w:rPr>
        <w:t xml:space="preserve"> </w:t>
      </w:r>
      <w:r w:rsidRPr="00216602">
        <w:rPr>
          <w:rFonts w:ascii="Tahoma" w:hAnsi="Tahoma" w:cs="Tahoma"/>
        </w:rPr>
        <w:t>that are corrosive to reinforcing steel</w:t>
      </w:r>
      <w:r>
        <w:rPr>
          <w:rFonts w:ascii="Tahoma" w:hAnsi="Tahoma" w:cs="Tahoma"/>
        </w:rPr>
        <w:t xml:space="preserve"> </w:t>
      </w:r>
      <w:r w:rsidRPr="00216602">
        <w:rPr>
          <w:rFonts w:ascii="Tahoma" w:hAnsi="Tahoma" w:cs="Tahoma"/>
        </w:rPr>
        <w:t>such as chlorides,</w:t>
      </w:r>
      <w:r>
        <w:rPr>
          <w:rFonts w:ascii="Tahoma" w:hAnsi="Tahoma" w:cs="Tahoma"/>
        </w:rPr>
        <w:t xml:space="preserve"> </w:t>
      </w:r>
      <w:r w:rsidRPr="00216602">
        <w:rPr>
          <w:rFonts w:ascii="Tahoma" w:hAnsi="Tahoma" w:cs="Tahoma"/>
        </w:rPr>
        <w:t xml:space="preserve">bromides, or other halides. The </w:t>
      </w:r>
      <w:r w:rsidR="000D0D23">
        <w:rPr>
          <w:rFonts w:ascii="Tahoma" w:hAnsi="Tahoma" w:cs="Tahoma"/>
        </w:rPr>
        <w:t xml:space="preserve">anode </w:t>
      </w:r>
      <w:r w:rsidRPr="00216602">
        <w:rPr>
          <w:rFonts w:ascii="Tahoma" w:hAnsi="Tahoma" w:cs="Tahoma"/>
        </w:rPr>
        <w:t>zinc</w:t>
      </w:r>
      <w:r>
        <w:rPr>
          <w:rFonts w:ascii="Tahoma" w:hAnsi="Tahoma" w:cs="Tahoma"/>
        </w:rPr>
        <w:t xml:space="preserve"> </w:t>
      </w:r>
      <w:r w:rsidRPr="00216602">
        <w:rPr>
          <w:rFonts w:ascii="Tahoma" w:hAnsi="Tahoma" w:cs="Tahoma"/>
        </w:rPr>
        <w:t>shall be in compliance with ASTM B418</w:t>
      </w:r>
      <w:r>
        <w:rPr>
          <w:rFonts w:ascii="Tahoma" w:hAnsi="Tahoma" w:cs="Tahoma"/>
        </w:rPr>
        <w:t xml:space="preserve"> </w:t>
      </w:r>
      <w:r w:rsidRPr="00216602">
        <w:rPr>
          <w:rFonts w:ascii="Tahoma" w:hAnsi="Tahoma" w:cs="Tahoma"/>
        </w:rPr>
        <w:t>Type II (Z13000) with iron content</w:t>
      </w:r>
      <w:r>
        <w:rPr>
          <w:rFonts w:ascii="Tahoma" w:hAnsi="Tahoma" w:cs="Tahoma"/>
        </w:rPr>
        <w:t xml:space="preserve"> </w:t>
      </w:r>
      <w:r w:rsidRPr="00216602">
        <w:rPr>
          <w:rFonts w:ascii="Tahoma" w:hAnsi="Tahoma" w:cs="Tahoma"/>
        </w:rPr>
        <w:t>less than 15 ppm and shall be evenly</w:t>
      </w:r>
      <w:r>
        <w:rPr>
          <w:rFonts w:ascii="Tahoma" w:hAnsi="Tahoma" w:cs="Tahoma"/>
        </w:rPr>
        <w:t xml:space="preserve"> </w:t>
      </w:r>
      <w:r w:rsidRPr="00216602">
        <w:rPr>
          <w:rFonts w:ascii="Tahoma" w:hAnsi="Tahoma" w:cs="Tahoma"/>
        </w:rPr>
        <w:t>distributed around a steel core which</w:t>
      </w:r>
      <w:r>
        <w:rPr>
          <w:rFonts w:ascii="Tahoma" w:hAnsi="Tahoma" w:cs="Tahoma"/>
        </w:rPr>
        <w:t xml:space="preserve"> </w:t>
      </w:r>
      <w:r w:rsidRPr="00216602">
        <w:rPr>
          <w:rFonts w:ascii="Tahoma" w:hAnsi="Tahoma" w:cs="Tahoma"/>
        </w:rPr>
        <w:t>is continuous along the length of the</w:t>
      </w:r>
      <w:r>
        <w:rPr>
          <w:rFonts w:ascii="Tahoma" w:hAnsi="Tahoma" w:cs="Tahoma"/>
        </w:rPr>
        <w:t xml:space="preserve"> </w:t>
      </w:r>
      <w:r w:rsidRPr="00216602">
        <w:rPr>
          <w:rFonts w:ascii="Tahoma" w:hAnsi="Tahoma" w:cs="Tahoma"/>
        </w:rPr>
        <w:t>unit. Unless otherwise specified, the</w:t>
      </w:r>
      <w:r>
        <w:rPr>
          <w:rFonts w:ascii="Tahoma" w:hAnsi="Tahoma" w:cs="Tahoma"/>
        </w:rPr>
        <w:t xml:space="preserve"> </w:t>
      </w:r>
      <w:r w:rsidRPr="00216602">
        <w:rPr>
          <w:rFonts w:ascii="Tahoma" w:hAnsi="Tahoma" w:cs="Tahoma"/>
        </w:rPr>
        <w:t>anode unit shall be supplied with a pair</w:t>
      </w:r>
      <w:r>
        <w:rPr>
          <w:rFonts w:ascii="Tahoma" w:hAnsi="Tahoma" w:cs="Tahoma"/>
        </w:rPr>
        <w:t xml:space="preserve"> </w:t>
      </w:r>
      <w:r w:rsidRPr="00216602">
        <w:rPr>
          <w:rFonts w:ascii="Tahoma" w:hAnsi="Tahoma" w:cs="Tahoma"/>
        </w:rPr>
        <w:t>of uncoated</w:t>
      </w:r>
      <w:r>
        <w:rPr>
          <w:rFonts w:ascii="Tahoma" w:hAnsi="Tahoma" w:cs="Tahoma"/>
        </w:rPr>
        <w:t xml:space="preserve"> </w:t>
      </w:r>
      <w:r w:rsidR="000D0D23">
        <w:rPr>
          <w:rFonts w:ascii="Tahoma" w:hAnsi="Tahoma" w:cs="Tahoma"/>
        </w:rPr>
        <w:t xml:space="preserve">stainless </w:t>
      </w:r>
      <w:r w:rsidRPr="00216602">
        <w:rPr>
          <w:rFonts w:ascii="Tahoma" w:hAnsi="Tahoma" w:cs="Tahoma"/>
        </w:rPr>
        <w:t>steel tie wires with</w:t>
      </w:r>
      <w:r w:rsidR="000D0D23">
        <w:rPr>
          <w:rFonts w:ascii="Tahoma" w:hAnsi="Tahoma" w:cs="Tahoma"/>
        </w:rPr>
        <w:t xml:space="preserve"> optional</w:t>
      </w:r>
      <w:r w:rsidRPr="00216602">
        <w:rPr>
          <w:rFonts w:ascii="Tahoma" w:hAnsi="Tahoma" w:cs="Tahoma"/>
        </w:rPr>
        <w:t xml:space="preserve"> loop ties to make</w:t>
      </w:r>
      <w:r>
        <w:rPr>
          <w:rFonts w:ascii="Tahoma" w:hAnsi="Tahoma" w:cs="Tahoma"/>
        </w:rPr>
        <w:t xml:space="preserve"> </w:t>
      </w:r>
      <w:r w:rsidRPr="00216602">
        <w:rPr>
          <w:rFonts w:ascii="Tahoma" w:hAnsi="Tahoma" w:cs="Tahoma"/>
        </w:rPr>
        <w:t xml:space="preserve">connections to the reinforcing steel. </w:t>
      </w:r>
    </w:p>
    <w:p w14:paraId="7DF30091" w14:textId="4DA19F2A" w:rsidR="00216602" w:rsidRDefault="00216602" w:rsidP="00216602">
      <w:pPr>
        <w:pStyle w:val="PlainText"/>
        <w:rPr>
          <w:rFonts w:ascii="Tahoma" w:hAnsi="Tahoma" w:cs="Tahoma"/>
        </w:rPr>
      </w:pPr>
      <w:bookmarkStart w:id="2" w:name="_Hlk80005379"/>
      <w:bookmarkEnd w:id="1"/>
    </w:p>
    <w:p w14:paraId="2701C7EE" w14:textId="4FD2AE3B" w:rsidR="00D07F06" w:rsidRPr="00FD70D3" w:rsidRDefault="00D07F06" w:rsidP="00D07F06">
      <w:pPr>
        <w:pStyle w:val="PlainText"/>
        <w:rPr>
          <w:rFonts w:ascii="Tahoma" w:eastAsia="MS Mincho" w:hAnsi="Tahoma" w:cs="Tahoma"/>
        </w:rPr>
      </w:pPr>
      <w:bookmarkStart w:id="3" w:name="_Hlk80019555"/>
      <w:r w:rsidRPr="0012666B">
        <w:rPr>
          <w:rFonts w:ascii="Tahoma" w:eastAsia="MS Mincho" w:hAnsi="Tahoma" w:cs="Tahoma"/>
        </w:rPr>
        <w:lastRenderedPageBreak/>
        <w:t xml:space="preserve">Individual anode units shall </w:t>
      </w:r>
      <w:r w:rsidRPr="00411D21">
        <w:rPr>
          <w:rFonts w:ascii="Tahoma" w:eastAsia="MS Mincho" w:hAnsi="Tahoma" w:cs="Tahoma"/>
        </w:rPr>
        <w:t xml:space="preserve">be approximately </w:t>
      </w:r>
      <w:r w:rsidR="007C5980">
        <w:rPr>
          <w:rFonts w:ascii="Tahoma" w:eastAsia="MS Mincho" w:hAnsi="Tahoma" w:cs="Tahoma"/>
        </w:rPr>
        <w:t>1</w:t>
      </w:r>
      <w:r w:rsidR="00942827">
        <w:rPr>
          <w:rFonts w:ascii="Tahoma" w:eastAsia="MS Mincho" w:hAnsi="Tahoma" w:cs="Tahoma"/>
        </w:rPr>
        <w:t>.1</w:t>
      </w:r>
      <w:r w:rsidR="007C5980">
        <w:rPr>
          <w:rFonts w:ascii="Tahoma" w:eastAsia="MS Mincho" w:hAnsi="Tahoma" w:cs="Tahoma"/>
        </w:rPr>
        <w:t xml:space="preserve">” </w:t>
      </w:r>
      <w:r w:rsidR="00942827">
        <w:rPr>
          <w:rFonts w:ascii="Tahoma" w:eastAsia="MS Mincho" w:hAnsi="Tahoma" w:cs="Tahoma"/>
        </w:rPr>
        <w:t xml:space="preserve">x 1.5” x 39” </w:t>
      </w:r>
      <w:r w:rsidRPr="00411D21">
        <w:rPr>
          <w:rFonts w:ascii="Tahoma" w:eastAsia="MS Mincho" w:hAnsi="Tahoma" w:cs="Tahoma"/>
        </w:rPr>
        <w:t xml:space="preserve">with </w:t>
      </w:r>
      <w:r w:rsidR="007C5980">
        <w:rPr>
          <w:rFonts w:ascii="Tahoma" w:eastAsia="MS Mincho" w:hAnsi="Tahoma" w:cs="Tahoma"/>
        </w:rPr>
        <w:t>0.</w:t>
      </w:r>
      <w:r w:rsidR="0012666B">
        <w:rPr>
          <w:rFonts w:ascii="Tahoma" w:eastAsia="MS Mincho" w:hAnsi="Tahoma" w:cs="Tahoma"/>
        </w:rPr>
        <w:t xml:space="preserve">6 lb. </w:t>
      </w:r>
      <w:r w:rsidR="007C5980">
        <w:rPr>
          <w:rFonts w:ascii="Tahoma" w:eastAsia="MS Mincho" w:hAnsi="Tahoma" w:cs="Tahoma"/>
        </w:rPr>
        <w:t xml:space="preserve">zinc per foot of anode. </w:t>
      </w:r>
      <w:r w:rsidRPr="00411D21">
        <w:rPr>
          <w:rFonts w:ascii="Tahoma" w:eastAsia="MS Mincho" w:hAnsi="Tahoma" w:cs="Tahoma"/>
        </w:rPr>
        <w:t xml:space="preserve">The length of individual anode units shall be </w:t>
      </w:r>
      <w:r w:rsidRPr="007C5980">
        <w:rPr>
          <w:rFonts w:ascii="Tahoma" w:eastAsia="MS Mincho" w:hAnsi="Tahoma" w:cs="Tahoma"/>
        </w:rPr>
        <w:t>as shown on the drawings</w:t>
      </w:r>
      <w:r w:rsidRPr="00411D21">
        <w:rPr>
          <w:rFonts w:ascii="Tahoma" w:eastAsia="MS Mincho" w:hAnsi="Tahoma" w:cs="Tahoma"/>
        </w:rPr>
        <w:t xml:space="preserve">.  Anode units shall be supplied with uncoated, </w:t>
      </w:r>
      <w:r w:rsidR="000D0D23">
        <w:rPr>
          <w:rFonts w:ascii="Tahoma" w:eastAsia="MS Mincho" w:hAnsi="Tahoma" w:cs="Tahoma"/>
        </w:rPr>
        <w:t>stainless</w:t>
      </w:r>
      <w:r w:rsidRPr="00411D21">
        <w:rPr>
          <w:rFonts w:ascii="Tahoma" w:eastAsia="MS Mincho" w:hAnsi="Tahoma" w:cs="Tahoma"/>
        </w:rPr>
        <w:t xml:space="preserve"> steel tie wires for </w:t>
      </w:r>
      <w:r w:rsidRPr="00F63108">
        <w:rPr>
          <w:rFonts w:ascii="Tahoma" w:eastAsia="MS Mincho" w:hAnsi="Tahoma" w:cs="Tahoma"/>
        </w:rPr>
        <w:t>direct connection to the steel</w:t>
      </w:r>
      <w:r w:rsidR="007C5980">
        <w:rPr>
          <w:rFonts w:ascii="Tahoma" w:eastAsia="MS Mincho" w:hAnsi="Tahoma" w:cs="Tahoma"/>
          <w:i/>
          <w:iCs/>
        </w:rPr>
        <w:t>.</w:t>
      </w:r>
      <w:r w:rsidRPr="00411D21">
        <w:rPr>
          <w:rFonts w:ascii="Tahoma" w:eastAsia="MS Mincho" w:hAnsi="Tahoma" w:cs="Tahoma"/>
        </w:rPr>
        <w:t xml:space="preserve">  </w:t>
      </w:r>
      <w:r w:rsidRPr="00FD70D3">
        <w:rPr>
          <w:rFonts w:ascii="Tahoma" w:eastAsia="MS Mincho" w:hAnsi="Tahoma" w:cs="Tahoma"/>
        </w:rPr>
        <w:t xml:space="preserve">Distributed galvanic anodes shall be </w:t>
      </w:r>
      <w:proofErr w:type="spellStart"/>
      <w:r w:rsidR="00FA4ED4" w:rsidRPr="00FD70D3">
        <w:rPr>
          <w:rFonts w:ascii="Tahoma" w:eastAsia="MS Mincho" w:hAnsi="Tahoma" w:cs="Tahoma"/>
        </w:rPr>
        <w:t>Galvashield</w:t>
      </w:r>
      <w:proofErr w:type="spellEnd"/>
      <w:r w:rsidRPr="00FD70D3">
        <w:rPr>
          <w:rFonts w:ascii="Tahoma" w:eastAsia="MS Mincho" w:hAnsi="Tahoma" w:cs="Tahoma"/>
          <w:vertAlign w:val="superscript"/>
        </w:rPr>
        <w:sym w:font="Symbol" w:char="F0D2"/>
      </w:r>
      <w:r w:rsidRPr="00FD70D3">
        <w:rPr>
          <w:rFonts w:ascii="Tahoma" w:eastAsia="MS Mincho" w:hAnsi="Tahoma" w:cs="Tahoma"/>
          <w:vertAlign w:val="superscript"/>
        </w:rPr>
        <w:t xml:space="preserve"> </w:t>
      </w:r>
      <w:r w:rsidRPr="00FD70D3">
        <w:rPr>
          <w:rFonts w:ascii="Tahoma" w:eastAsia="MS Mincho" w:hAnsi="Tahoma" w:cs="Tahoma"/>
        </w:rPr>
        <w:t xml:space="preserve"> DAS available from </w:t>
      </w:r>
      <w:r w:rsidR="00FA4ED4" w:rsidRPr="00FD70D3">
        <w:rPr>
          <w:rFonts w:ascii="Tahoma" w:eastAsia="MS Mincho" w:hAnsi="Tahoma" w:cs="Tahoma"/>
        </w:rPr>
        <w:t>Vector Corrosion Technologies or approved equal</w:t>
      </w:r>
      <w:r w:rsidRPr="00FD70D3">
        <w:rPr>
          <w:rFonts w:ascii="Tahoma" w:eastAsia="MS Mincho" w:hAnsi="Tahoma" w:cs="Tahoma"/>
        </w:rPr>
        <w:t>.</w:t>
      </w:r>
    </w:p>
    <w:bookmarkEnd w:id="2"/>
    <w:bookmarkEnd w:id="3"/>
    <w:p w14:paraId="0A5FB5AE" w14:textId="77777777" w:rsidR="00D07F06" w:rsidRPr="00411D21" w:rsidRDefault="00D07F06" w:rsidP="00D07F06">
      <w:pPr>
        <w:pStyle w:val="PlainText"/>
        <w:rPr>
          <w:rFonts w:ascii="Tahoma" w:eastAsia="MS Mincho" w:hAnsi="Tahoma" w:cs="Tahoma"/>
        </w:rPr>
      </w:pPr>
    </w:p>
    <w:p w14:paraId="14C97AE0" w14:textId="77319311" w:rsidR="00D07F06" w:rsidRPr="00411D21" w:rsidRDefault="00D07F06" w:rsidP="00D07F06">
      <w:pPr>
        <w:pStyle w:val="PlainText"/>
        <w:rPr>
          <w:rFonts w:ascii="Tahoma" w:eastAsia="MS Mincho" w:hAnsi="Tahoma" w:cs="Tahoma"/>
        </w:rPr>
      </w:pPr>
      <w:r w:rsidRPr="00411D21">
        <w:rPr>
          <w:rFonts w:ascii="Tahoma" w:eastAsia="MS Mincho" w:hAnsi="Tahoma" w:cs="Tahoma"/>
        </w:rPr>
        <w:t xml:space="preserve">Application for approved equal shall be requested in writing two weeks before submission of project bids.  </w:t>
      </w:r>
      <w:r w:rsidR="000E322B">
        <w:rPr>
          <w:rFonts w:ascii="Tahoma" w:eastAsia="MS Mincho" w:hAnsi="Tahoma" w:cs="Tahoma"/>
        </w:rPr>
        <w:t>I</w:t>
      </w:r>
      <w:r w:rsidRPr="00411D21">
        <w:rPr>
          <w:rFonts w:ascii="Tahoma" w:eastAsia="MS Mincho" w:hAnsi="Tahoma" w:cs="Tahoma"/>
        </w:rPr>
        <w:t>nclude verification of the following information:</w:t>
      </w:r>
    </w:p>
    <w:p w14:paraId="107BB2BA" w14:textId="77777777" w:rsidR="00D07F06" w:rsidRPr="00411D21" w:rsidRDefault="00D07F06" w:rsidP="00D07F06">
      <w:pPr>
        <w:pStyle w:val="PlainText"/>
        <w:rPr>
          <w:rFonts w:ascii="Tahoma" w:eastAsia="MS Mincho" w:hAnsi="Tahoma" w:cs="Tahoma"/>
        </w:rPr>
      </w:pPr>
    </w:p>
    <w:p w14:paraId="74844AC1" w14:textId="071955D2" w:rsidR="00D07F06" w:rsidRPr="000E322B" w:rsidRDefault="00D07F06" w:rsidP="00D07F06">
      <w:pPr>
        <w:pStyle w:val="PlainText"/>
        <w:numPr>
          <w:ilvl w:val="0"/>
          <w:numId w:val="2"/>
        </w:numPr>
        <w:rPr>
          <w:rFonts w:ascii="Tahoma" w:eastAsia="MS Mincho" w:hAnsi="Tahoma" w:cs="Tahoma"/>
        </w:rPr>
      </w:pPr>
      <w:r w:rsidRPr="00411D21">
        <w:rPr>
          <w:rFonts w:ascii="Tahoma" w:eastAsia="MS Mincho" w:hAnsi="Tahoma" w:cs="Tahoma"/>
        </w:rPr>
        <w:t>The zinc anode is alkali-activated with a pH of 14 or greater</w:t>
      </w:r>
      <w:r w:rsidR="000E322B">
        <w:rPr>
          <w:rFonts w:ascii="Tahoma" w:eastAsia="MS Mincho" w:hAnsi="Tahoma" w:cs="Tahoma"/>
        </w:rPr>
        <w:t xml:space="preserve"> </w:t>
      </w:r>
    </w:p>
    <w:p w14:paraId="1234CF5E" w14:textId="2648DA40" w:rsidR="00D07F06" w:rsidRPr="00411D21" w:rsidRDefault="00D07F06" w:rsidP="00D07F06">
      <w:pPr>
        <w:pStyle w:val="PlainText"/>
        <w:numPr>
          <w:ilvl w:val="0"/>
          <w:numId w:val="2"/>
        </w:numPr>
        <w:rPr>
          <w:rFonts w:ascii="Tahoma" w:eastAsia="MS Mincho" w:hAnsi="Tahoma" w:cs="Tahoma"/>
        </w:rPr>
      </w:pPr>
      <w:r w:rsidRPr="00411D21">
        <w:rPr>
          <w:rFonts w:ascii="Tahoma" w:eastAsia="MS Mincho" w:hAnsi="Tahoma" w:cs="Tahoma"/>
        </w:rPr>
        <w:t xml:space="preserve">The distributed anode contains no </w:t>
      </w:r>
      <w:r w:rsidR="00FA4ED4">
        <w:rPr>
          <w:rFonts w:ascii="Tahoma" w:eastAsia="MS Mincho" w:hAnsi="Tahoma" w:cs="Tahoma"/>
        </w:rPr>
        <w:t xml:space="preserve">intentionally </w:t>
      </w:r>
      <w:r w:rsidRPr="00411D21">
        <w:rPr>
          <w:rFonts w:ascii="Tahoma" w:eastAsia="MS Mincho" w:hAnsi="Tahoma" w:cs="Tahoma"/>
        </w:rPr>
        <w:t>added constituent corrosive to reinforcing steel or detrimental to concrete, e.g.</w:t>
      </w:r>
      <w:r w:rsidR="00FD05A2">
        <w:rPr>
          <w:rFonts w:ascii="Tahoma" w:eastAsia="MS Mincho" w:hAnsi="Tahoma" w:cs="Tahoma"/>
        </w:rPr>
        <w:t>,</w:t>
      </w:r>
      <w:r w:rsidRPr="00411D21">
        <w:rPr>
          <w:rFonts w:ascii="Tahoma" w:eastAsia="MS Mincho" w:hAnsi="Tahoma" w:cs="Tahoma"/>
        </w:rPr>
        <w:t xml:space="preserve"> chloride, bromide, sulfate, etc.</w:t>
      </w:r>
    </w:p>
    <w:p w14:paraId="0F04095E" w14:textId="2923337F" w:rsidR="00D07F06" w:rsidRPr="00411D21" w:rsidRDefault="00D07F06" w:rsidP="00D07F06">
      <w:pPr>
        <w:pStyle w:val="PlainText"/>
        <w:numPr>
          <w:ilvl w:val="0"/>
          <w:numId w:val="2"/>
        </w:numPr>
        <w:rPr>
          <w:rFonts w:ascii="Tahoma" w:eastAsia="MS Mincho" w:hAnsi="Tahoma" w:cs="Tahoma"/>
        </w:rPr>
      </w:pPr>
      <w:r w:rsidRPr="00411D21">
        <w:rPr>
          <w:rFonts w:ascii="Tahoma" w:hAnsi="Tahoma" w:cs="Tahoma"/>
        </w:rPr>
        <w:t xml:space="preserve">Proven track record of the anode technology showing satisfactory field performance with a minimum of </w:t>
      </w:r>
      <w:r w:rsidR="00693048">
        <w:rPr>
          <w:rFonts w:ascii="Tahoma" w:hAnsi="Tahoma" w:cs="Tahoma"/>
        </w:rPr>
        <w:t>five</w:t>
      </w:r>
      <w:r w:rsidRPr="00411D21">
        <w:rPr>
          <w:rFonts w:ascii="Tahoma" w:hAnsi="Tahoma" w:cs="Tahoma"/>
        </w:rPr>
        <w:t xml:space="preserve"> projects of similar size and application.</w:t>
      </w:r>
    </w:p>
    <w:p w14:paraId="28E801D0" w14:textId="1021235B" w:rsidR="00D07F06" w:rsidRPr="00411D21" w:rsidRDefault="00D07F06" w:rsidP="00D07F06">
      <w:pPr>
        <w:pStyle w:val="PlainText"/>
        <w:numPr>
          <w:ilvl w:val="0"/>
          <w:numId w:val="2"/>
        </w:numPr>
        <w:rPr>
          <w:rFonts w:ascii="Tahoma" w:eastAsia="MS Mincho" w:hAnsi="Tahoma" w:cs="Tahoma"/>
        </w:rPr>
      </w:pPr>
      <w:r w:rsidRPr="00411D21">
        <w:rPr>
          <w:rFonts w:ascii="Tahoma" w:eastAsia="MS Mincho" w:hAnsi="Tahoma" w:cs="Tahoma"/>
        </w:rPr>
        <w:t>Anode units contain zinc</w:t>
      </w:r>
      <w:r w:rsidR="009D7140">
        <w:rPr>
          <w:rFonts w:ascii="Tahoma" w:eastAsia="MS Mincho" w:hAnsi="Tahoma" w:cs="Tahoma"/>
        </w:rPr>
        <w:t xml:space="preserve"> cas</w:t>
      </w:r>
      <w:r w:rsidR="00C63F06">
        <w:rPr>
          <w:rFonts w:ascii="Tahoma" w:eastAsia="MS Mincho" w:hAnsi="Tahoma" w:cs="Tahoma"/>
        </w:rPr>
        <w:t>t</w:t>
      </w:r>
      <w:r w:rsidRPr="00411D21">
        <w:rPr>
          <w:rFonts w:ascii="Tahoma" w:eastAsia="MS Mincho" w:hAnsi="Tahoma" w:cs="Tahoma"/>
        </w:rPr>
        <w:t xml:space="preserve"> around uncoated, </w:t>
      </w:r>
      <w:r w:rsidR="000D0D23">
        <w:rPr>
          <w:rFonts w:ascii="Tahoma" w:eastAsia="MS Mincho" w:hAnsi="Tahoma" w:cs="Tahoma"/>
        </w:rPr>
        <w:t>stainless (</w:t>
      </w:r>
      <w:r w:rsidRPr="00411D21">
        <w:rPr>
          <w:rFonts w:ascii="Tahoma" w:eastAsia="MS Mincho" w:hAnsi="Tahoma" w:cs="Tahoma"/>
        </w:rPr>
        <w:t>non-galvanized</w:t>
      </w:r>
      <w:r w:rsidR="000D0D23">
        <w:rPr>
          <w:rFonts w:ascii="Tahoma" w:eastAsia="MS Mincho" w:hAnsi="Tahoma" w:cs="Tahoma"/>
        </w:rPr>
        <w:t>)</w:t>
      </w:r>
      <w:r w:rsidRPr="00411D21">
        <w:rPr>
          <w:rFonts w:ascii="Tahoma" w:eastAsia="MS Mincho" w:hAnsi="Tahoma" w:cs="Tahoma"/>
        </w:rPr>
        <w:t xml:space="preserve"> steel tie wires.</w:t>
      </w:r>
    </w:p>
    <w:p w14:paraId="679A57E9" w14:textId="77777777" w:rsidR="00D07F06" w:rsidRPr="00411D21" w:rsidRDefault="00D07F06" w:rsidP="00D07F06">
      <w:pPr>
        <w:pStyle w:val="PlainText"/>
        <w:numPr>
          <w:ilvl w:val="0"/>
          <w:numId w:val="2"/>
        </w:numPr>
        <w:rPr>
          <w:rFonts w:ascii="Tahoma" w:eastAsia="MS Mincho" w:hAnsi="Tahoma" w:cs="Tahoma"/>
        </w:rPr>
      </w:pPr>
      <w:r w:rsidRPr="00411D21">
        <w:rPr>
          <w:rFonts w:ascii="Tahoma" w:eastAsia="MS Mincho" w:hAnsi="Tahoma" w:cs="Tahoma"/>
        </w:rPr>
        <w:t>Third party product evaluation, such as from Concrete Innovations Appraisal Service, BBA, etc.</w:t>
      </w:r>
    </w:p>
    <w:p w14:paraId="272B6D33" w14:textId="77777777" w:rsidR="00D07F06" w:rsidRPr="00411D21" w:rsidRDefault="00D07F06" w:rsidP="00D07F06">
      <w:pPr>
        <w:pStyle w:val="PlainText"/>
        <w:rPr>
          <w:rFonts w:ascii="Tahoma" w:eastAsia="MS Mincho" w:hAnsi="Tahoma" w:cs="Tahoma"/>
        </w:rPr>
      </w:pPr>
    </w:p>
    <w:p w14:paraId="4808F20D" w14:textId="77777777" w:rsidR="00D07F06" w:rsidRPr="00411D21" w:rsidRDefault="00D07F06" w:rsidP="00D07F06">
      <w:pPr>
        <w:pStyle w:val="PlainText"/>
        <w:rPr>
          <w:rFonts w:ascii="Tahoma" w:eastAsia="MS Mincho" w:hAnsi="Tahoma" w:cs="Tahoma"/>
        </w:rPr>
      </w:pPr>
      <w:r w:rsidRPr="00411D21">
        <w:rPr>
          <w:rFonts w:ascii="Tahoma" w:eastAsia="MS Mincho" w:hAnsi="Tahoma" w:cs="Tahoma"/>
        </w:rPr>
        <w:t xml:space="preserve">2.2 </w:t>
      </w:r>
      <w:r>
        <w:rPr>
          <w:rFonts w:ascii="Tahoma" w:eastAsia="MS Mincho" w:hAnsi="Tahoma" w:cs="Tahoma"/>
        </w:rPr>
        <w:tab/>
      </w:r>
      <w:r w:rsidRPr="00411D21">
        <w:rPr>
          <w:rFonts w:ascii="Tahoma" w:eastAsia="MS Mincho" w:hAnsi="Tahoma" w:cs="Tahoma"/>
        </w:rPr>
        <w:t>CONCRETE</w:t>
      </w:r>
    </w:p>
    <w:p w14:paraId="1A3AC33A" w14:textId="77777777" w:rsidR="00D07F06" w:rsidRPr="00411D21" w:rsidRDefault="00D07F06" w:rsidP="00D07F06">
      <w:pPr>
        <w:pStyle w:val="PlainText"/>
        <w:rPr>
          <w:rFonts w:ascii="Tahoma" w:eastAsia="MS Mincho" w:hAnsi="Tahoma" w:cs="Tahoma"/>
        </w:rPr>
      </w:pPr>
    </w:p>
    <w:p w14:paraId="5B604E20" w14:textId="6B1B6BCF" w:rsidR="00D07F06" w:rsidRPr="00696F05" w:rsidRDefault="00D07F06" w:rsidP="00D07F06">
      <w:pPr>
        <w:pStyle w:val="PlainText"/>
        <w:rPr>
          <w:rFonts w:ascii="Tahoma" w:eastAsia="MS Mincho" w:hAnsi="Tahoma" w:cs="Tahoma"/>
        </w:rPr>
      </w:pPr>
      <w:r w:rsidRPr="00411D21">
        <w:rPr>
          <w:rFonts w:ascii="Tahoma" w:eastAsia="MS Mincho" w:hAnsi="Tahoma" w:cs="Tahoma"/>
        </w:rPr>
        <w:t>Concrete mixture shall be</w:t>
      </w:r>
      <w:r w:rsidR="00395B6F">
        <w:rPr>
          <w:rFonts w:ascii="Tahoma" w:eastAsia="MS Mincho" w:hAnsi="Tahoma" w:cs="Tahoma"/>
        </w:rPr>
        <w:t xml:space="preserve"> Class “A”</w:t>
      </w:r>
      <w:r w:rsidRPr="00411D21">
        <w:rPr>
          <w:rFonts w:ascii="Tahoma" w:eastAsia="MS Mincho" w:hAnsi="Tahoma" w:cs="Tahoma"/>
        </w:rPr>
        <w:t xml:space="preserve"> of sufficient consistency to encapsulate the anodes without voids or segregation.  Concrete mixtures that contain </w:t>
      </w:r>
      <w:r w:rsidR="00FA4ED4">
        <w:rPr>
          <w:rFonts w:ascii="Tahoma" w:eastAsia="MS Mincho" w:hAnsi="Tahoma" w:cs="Tahoma"/>
        </w:rPr>
        <w:t xml:space="preserve">elevated levels of </w:t>
      </w:r>
      <w:r w:rsidRPr="00411D21">
        <w:rPr>
          <w:rFonts w:ascii="Tahoma" w:eastAsia="MS Mincho" w:hAnsi="Tahoma" w:cs="Tahoma"/>
        </w:rPr>
        <w:t xml:space="preserve">pozzolanic materials such as silica fume, ground-granulated blast-furnace slag, or fly ash will reduce the electrical conductivity of the concrete and may not be suitable for use.  If higher resistance concrete is used, use </w:t>
      </w:r>
      <w:proofErr w:type="spellStart"/>
      <w:r w:rsidRPr="00411D21">
        <w:rPr>
          <w:rFonts w:ascii="Tahoma" w:eastAsia="MS Mincho" w:hAnsi="Tahoma" w:cs="Tahoma"/>
        </w:rPr>
        <w:t>Galvashield</w:t>
      </w:r>
      <w:proofErr w:type="spellEnd"/>
      <w:r w:rsidRPr="00411D21">
        <w:rPr>
          <w:rFonts w:ascii="Tahoma" w:eastAsia="MS Mincho" w:hAnsi="Tahoma" w:cs="Tahoma"/>
        </w:rPr>
        <w:t xml:space="preserve"> Embedding Mortar</w:t>
      </w:r>
      <w:r w:rsidR="00FD70D3">
        <w:rPr>
          <w:rFonts w:ascii="Tahoma" w:eastAsia="MS Mincho" w:hAnsi="Tahoma" w:cs="Tahoma"/>
        </w:rPr>
        <w:t xml:space="preserve"> </w:t>
      </w:r>
      <w:r w:rsidR="00FD70D3" w:rsidRPr="00C26003">
        <w:rPr>
          <w:rFonts w:ascii="Tahoma" w:eastAsia="MS Mincho" w:hAnsi="Tahoma" w:cs="Tahoma"/>
        </w:rPr>
        <w:t>from</w:t>
      </w:r>
      <w:r w:rsidR="00FD70D3">
        <w:rPr>
          <w:rFonts w:ascii="Tahoma" w:eastAsia="MS Mincho" w:hAnsi="Tahoma" w:cs="Tahoma"/>
        </w:rPr>
        <w:t xml:space="preserve"> </w:t>
      </w:r>
      <w:r w:rsidR="00FD70D3" w:rsidRPr="00C26003">
        <w:rPr>
          <w:rFonts w:ascii="Tahoma" w:eastAsia="MS Mincho" w:hAnsi="Tahoma" w:cs="Tahoma"/>
        </w:rPr>
        <w:t xml:space="preserve">Vector </w:t>
      </w:r>
      <w:r w:rsidR="00C63F06" w:rsidRPr="00C26003">
        <w:rPr>
          <w:rFonts w:ascii="Tahoma" w:eastAsia="MS Mincho" w:hAnsi="Tahoma" w:cs="Tahoma"/>
        </w:rPr>
        <w:t>Corrosion or</w:t>
      </w:r>
      <w:r w:rsidR="00696F05" w:rsidRPr="00C26003">
        <w:rPr>
          <w:rFonts w:ascii="Tahoma" w:eastAsia="MS Mincho" w:hAnsi="Tahoma" w:cs="Tahoma"/>
        </w:rPr>
        <w:t xml:space="preserve"> approved equal </w:t>
      </w:r>
      <w:r w:rsidRPr="00C26003">
        <w:rPr>
          <w:rFonts w:ascii="Tahoma" w:eastAsia="MS Mincho" w:hAnsi="Tahoma" w:cs="Tahoma"/>
        </w:rPr>
        <w:t xml:space="preserve"> </w:t>
      </w:r>
      <w:r w:rsidRPr="00696F05">
        <w:rPr>
          <w:rFonts w:ascii="Tahoma" w:eastAsia="MS Mincho" w:hAnsi="Tahoma" w:cs="Tahoma"/>
        </w:rPr>
        <w:t xml:space="preserve">to create a conductive bridge to the substrate prior to concrete installation.   </w:t>
      </w:r>
    </w:p>
    <w:p w14:paraId="10689E04" w14:textId="77777777" w:rsidR="00D07F06" w:rsidRPr="00696F05" w:rsidRDefault="00D07F06" w:rsidP="00D07F06">
      <w:pPr>
        <w:pStyle w:val="PlainText"/>
        <w:rPr>
          <w:rFonts w:ascii="Tahoma" w:eastAsia="MS Mincho" w:hAnsi="Tahoma" w:cs="Tahoma"/>
        </w:rPr>
      </w:pPr>
    </w:p>
    <w:p w14:paraId="1882B4A8" w14:textId="77777777" w:rsidR="00D07F06" w:rsidRPr="00411D21" w:rsidRDefault="00D07F06" w:rsidP="00D07F06">
      <w:pPr>
        <w:rPr>
          <w:rFonts w:ascii="Tahoma" w:eastAsia="MS Mincho" w:hAnsi="Tahoma" w:cs="Tahoma"/>
          <w:sz w:val="20"/>
        </w:rPr>
      </w:pPr>
      <w:r w:rsidRPr="00411D21">
        <w:rPr>
          <w:rFonts w:ascii="Tahoma" w:eastAsia="MS Mincho" w:hAnsi="Tahoma" w:cs="Tahoma"/>
          <w:sz w:val="20"/>
        </w:rPr>
        <w:t>PART 3 – EXECUTION</w:t>
      </w:r>
    </w:p>
    <w:p w14:paraId="69594328" w14:textId="77777777" w:rsidR="00D07F06" w:rsidRPr="00411D21" w:rsidRDefault="00D07F06" w:rsidP="00D07F06">
      <w:pPr>
        <w:rPr>
          <w:rFonts w:ascii="Tahoma" w:eastAsia="MS Mincho" w:hAnsi="Tahoma" w:cs="Tahoma"/>
          <w:sz w:val="20"/>
        </w:rPr>
      </w:pPr>
    </w:p>
    <w:p w14:paraId="2072433B" w14:textId="77777777" w:rsidR="00D07F06" w:rsidRPr="00411D21" w:rsidRDefault="00D07F06" w:rsidP="00D07F06">
      <w:pPr>
        <w:rPr>
          <w:rFonts w:ascii="Tahoma" w:eastAsia="MS Mincho" w:hAnsi="Tahoma" w:cs="Tahoma"/>
          <w:sz w:val="20"/>
        </w:rPr>
      </w:pPr>
      <w:r w:rsidRPr="00411D21">
        <w:rPr>
          <w:rFonts w:ascii="Tahoma" w:eastAsia="MS Mincho" w:hAnsi="Tahoma" w:cs="Tahoma"/>
          <w:sz w:val="20"/>
        </w:rPr>
        <w:t>3.0</w:t>
      </w:r>
      <w:r w:rsidRPr="00411D21">
        <w:rPr>
          <w:rFonts w:ascii="Tahoma" w:eastAsia="MS Mincho" w:hAnsi="Tahoma" w:cs="Tahoma"/>
          <w:sz w:val="20"/>
        </w:rPr>
        <w:tab/>
        <w:t>GENERAL DESCRIPTION</w:t>
      </w:r>
    </w:p>
    <w:p w14:paraId="5A89DEE9" w14:textId="77777777" w:rsidR="00D07F06" w:rsidRPr="00411D21" w:rsidRDefault="00D07F06" w:rsidP="00D07F06">
      <w:pPr>
        <w:rPr>
          <w:rFonts w:ascii="Tahoma" w:eastAsia="MS Mincho" w:hAnsi="Tahoma" w:cs="Tahoma"/>
          <w:sz w:val="20"/>
        </w:rPr>
      </w:pPr>
    </w:p>
    <w:p w14:paraId="76397E7D" w14:textId="0D7AFDB1" w:rsidR="00D07F06" w:rsidRPr="00411D21" w:rsidRDefault="00D07F06" w:rsidP="00D07F06">
      <w:pPr>
        <w:rPr>
          <w:rFonts w:ascii="Tahoma" w:hAnsi="Tahoma" w:cs="Tahoma"/>
          <w:sz w:val="20"/>
        </w:rPr>
      </w:pPr>
      <w:r w:rsidRPr="00411D21">
        <w:rPr>
          <w:rFonts w:ascii="Tahoma" w:eastAsia="MS Mincho" w:hAnsi="Tahoma" w:cs="Tahoma"/>
          <w:sz w:val="20"/>
        </w:rPr>
        <w:t xml:space="preserve">The galvanic corrosion protection </w:t>
      </w:r>
      <w:r w:rsidR="00693048">
        <w:rPr>
          <w:rFonts w:ascii="Tahoma" w:eastAsia="MS Mincho" w:hAnsi="Tahoma" w:cs="Tahoma"/>
          <w:sz w:val="20"/>
        </w:rPr>
        <w:t xml:space="preserve">system </w:t>
      </w:r>
      <w:r w:rsidRPr="00411D21">
        <w:rPr>
          <w:rFonts w:ascii="Tahoma" w:hAnsi="Tahoma" w:cs="Tahoma"/>
          <w:sz w:val="20"/>
        </w:rPr>
        <w:t xml:space="preserve">shall consist of </w:t>
      </w:r>
      <w:r w:rsidR="00693048">
        <w:rPr>
          <w:rFonts w:ascii="Tahoma" w:hAnsi="Tahoma" w:cs="Tahoma"/>
          <w:sz w:val="20"/>
        </w:rPr>
        <w:t xml:space="preserve">alkali-activated </w:t>
      </w:r>
      <w:r w:rsidRPr="00411D21">
        <w:rPr>
          <w:rFonts w:ascii="Tahoma" w:hAnsi="Tahoma" w:cs="Tahoma"/>
          <w:sz w:val="20"/>
        </w:rPr>
        <w:t xml:space="preserve">distributed galvanic anodes placed </w:t>
      </w:r>
      <w:r w:rsidRPr="004E412F">
        <w:rPr>
          <w:rFonts w:ascii="Tahoma" w:hAnsi="Tahoma" w:cs="Tahoma"/>
          <w:sz w:val="20"/>
        </w:rPr>
        <w:t xml:space="preserve">evenly across the concrete surface. </w:t>
      </w:r>
      <w:r w:rsidRPr="00411D21">
        <w:rPr>
          <w:rFonts w:ascii="Tahoma" w:hAnsi="Tahoma" w:cs="Tahoma"/>
          <w:sz w:val="20"/>
        </w:rPr>
        <w:t xml:space="preserve"> The anode units </w:t>
      </w:r>
      <w:r w:rsidR="00010B6E">
        <w:rPr>
          <w:rFonts w:ascii="Tahoma" w:hAnsi="Tahoma" w:cs="Tahoma"/>
          <w:sz w:val="20"/>
        </w:rPr>
        <w:t>shall be</w:t>
      </w:r>
      <w:r w:rsidR="00693048">
        <w:rPr>
          <w:rFonts w:ascii="Tahoma" w:hAnsi="Tahoma" w:cs="Tahoma"/>
          <w:sz w:val="20"/>
        </w:rPr>
        <w:t xml:space="preserve"> </w:t>
      </w:r>
      <w:r w:rsidRPr="00411D21">
        <w:rPr>
          <w:rFonts w:ascii="Tahoma" w:hAnsi="Tahoma" w:cs="Tahoma"/>
          <w:sz w:val="20"/>
        </w:rPr>
        <w:t xml:space="preserve">connected to the </w:t>
      </w:r>
      <w:r w:rsidR="00AB4679">
        <w:rPr>
          <w:rFonts w:ascii="Tahoma" w:hAnsi="Tahoma" w:cs="Tahoma"/>
          <w:sz w:val="20"/>
        </w:rPr>
        <w:t xml:space="preserve">new </w:t>
      </w:r>
      <w:r w:rsidR="00FA4ED4">
        <w:rPr>
          <w:rFonts w:ascii="Tahoma" w:hAnsi="Tahoma" w:cs="Tahoma"/>
          <w:sz w:val="20"/>
        </w:rPr>
        <w:t xml:space="preserve">reinforcing steel </w:t>
      </w:r>
      <w:r w:rsidR="00AB4679">
        <w:rPr>
          <w:rFonts w:ascii="Tahoma" w:hAnsi="Tahoma" w:cs="Tahoma"/>
          <w:sz w:val="20"/>
        </w:rPr>
        <w:t xml:space="preserve">or the exposed steel reinforcing in the column </w:t>
      </w:r>
      <w:r w:rsidR="00FA4ED4">
        <w:rPr>
          <w:rFonts w:ascii="Tahoma" w:hAnsi="Tahoma" w:cs="Tahoma"/>
          <w:sz w:val="20"/>
        </w:rPr>
        <w:t xml:space="preserve">and </w:t>
      </w:r>
      <w:r w:rsidRPr="00411D21">
        <w:rPr>
          <w:rFonts w:ascii="Tahoma" w:hAnsi="Tahoma" w:cs="Tahoma"/>
          <w:sz w:val="20"/>
        </w:rPr>
        <w:t xml:space="preserve">encased in concrete with a minimum of </w:t>
      </w:r>
      <w:r w:rsidR="00C63F06">
        <w:rPr>
          <w:rFonts w:ascii="Tahoma" w:hAnsi="Tahoma" w:cs="Tahoma"/>
          <w:sz w:val="20"/>
        </w:rPr>
        <w:t>2 i</w:t>
      </w:r>
      <w:r w:rsidRPr="00411D21">
        <w:rPr>
          <w:rFonts w:ascii="Tahoma" w:hAnsi="Tahoma" w:cs="Tahoma"/>
          <w:sz w:val="20"/>
        </w:rPr>
        <w:t xml:space="preserve">n. of clear concrete cover over the anode units. </w:t>
      </w:r>
      <w:r w:rsidR="00AB4679">
        <w:rPr>
          <w:rFonts w:ascii="Tahoma" w:hAnsi="Tahoma" w:cs="Tahoma"/>
          <w:sz w:val="20"/>
        </w:rPr>
        <w:t xml:space="preserve"> </w:t>
      </w:r>
      <w:r w:rsidRPr="00411D21">
        <w:rPr>
          <w:rFonts w:ascii="Tahoma" w:hAnsi="Tahoma" w:cs="Tahoma"/>
          <w:sz w:val="20"/>
        </w:rPr>
        <w:t>After the anode</w:t>
      </w:r>
      <w:r w:rsidR="000D0D23">
        <w:rPr>
          <w:rFonts w:ascii="Tahoma" w:hAnsi="Tahoma" w:cs="Tahoma"/>
          <w:sz w:val="20"/>
        </w:rPr>
        <w:t xml:space="preserve"> units</w:t>
      </w:r>
      <w:r w:rsidRPr="00411D21">
        <w:rPr>
          <w:rFonts w:ascii="Tahoma" w:hAnsi="Tahoma" w:cs="Tahoma"/>
          <w:sz w:val="20"/>
        </w:rPr>
        <w:t xml:space="preserve"> are installed and encased in concrete, the </w:t>
      </w:r>
      <w:r w:rsidR="000D0D23">
        <w:rPr>
          <w:rFonts w:ascii="Tahoma" w:hAnsi="Tahoma" w:cs="Tahoma"/>
          <w:sz w:val="20"/>
        </w:rPr>
        <w:t>system</w:t>
      </w:r>
      <w:r w:rsidR="00C63F06">
        <w:rPr>
          <w:rFonts w:ascii="Tahoma" w:hAnsi="Tahoma" w:cs="Tahoma"/>
          <w:sz w:val="20"/>
        </w:rPr>
        <w:t xml:space="preserve"> </w:t>
      </w:r>
      <w:r w:rsidR="00FD70D3" w:rsidRPr="00010B6E">
        <w:rPr>
          <w:rFonts w:ascii="Tahoma" w:hAnsi="Tahoma" w:cs="Tahoma"/>
          <w:sz w:val="20"/>
        </w:rPr>
        <w:t xml:space="preserve">shall provide </w:t>
      </w:r>
      <w:r w:rsidRPr="00411D21">
        <w:rPr>
          <w:rFonts w:ascii="Tahoma" w:hAnsi="Tahoma" w:cs="Tahoma"/>
          <w:sz w:val="20"/>
        </w:rPr>
        <w:t xml:space="preserve">galvanic protection to the embedded </w:t>
      </w:r>
      <w:r w:rsidR="00FA4ED4">
        <w:rPr>
          <w:rFonts w:ascii="Tahoma" w:hAnsi="Tahoma" w:cs="Tahoma"/>
          <w:sz w:val="20"/>
        </w:rPr>
        <w:t xml:space="preserve">reinforcing </w:t>
      </w:r>
      <w:r w:rsidRPr="00411D21">
        <w:rPr>
          <w:rFonts w:ascii="Tahoma" w:hAnsi="Tahoma" w:cs="Tahoma"/>
          <w:sz w:val="20"/>
        </w:rPr>
        <w:t xml:space="preserve">steel.  </w:t>
      </w:r>
    </w:p>
    <w:p w14:paraId="16B66631" w14:textId="77777777" w:rsidR="00D07F06" w:rsidRPr="00411D21" w:rsidRDefault="00D07F06" w:rsidP="00D07F06">
      <w:pPr>
        <w:rPr>
          <w:rFonts w:ascii="Tahoma" w:hAnsi="Tahoma" w:cs="Tahoma"/>
          <w:sz w:val="20"/>
        </w:rPr>
      </w:pPr>
    </w:p>
    <w:p w14:paraId="6E7B251D" w14:textId="77777777" w:rsidR="00D07F06" w:rsidRPr="00696F05" w:rsidRDefault="00D07F06" w:rsidP="00D07F06">
      <w:pPr>
        <w:rPr>
          <w:rFonts w:ascii="Tahoma" w:hAnsi="Tahoma" w:cs="Tahoma"/>
          <w:sz w:val="20"/>
        </w:rPr>
      </w:pPr>
      <w:r w:rsidRPr="00696F05">
        <w:rPr>
          <w:rFonts w:ascii="Tahoma" w:hAnsi="Tahoma" w:cs="Tahoma"/>
          <w:sz w:val="20"/>
        </w:rPr>
        <w:t>3.1</w:t>
      </w:r>
      <w:r w:rsidRPr="00696F05">
        <w:rPr>
          <w:rFonts w:ascii="Tahoma" w:hAnsi="Tahoma" w:cs="Tahoma"/>
          <w:sz w:val="20"/>
        </w:rPr>
        <w:tab/>
        <w:t>MANUFACTURER TECHNICAL ASSISTANCE</w:t>
      </w:r>
    </w:p>
    <w:p w14:paraId="054BB609" w14:textId="77777777" w:rsidR="00D07F06" w:rsidRPr="00696F05" w:rsidRDefault="00D07F06" w:rsidP="00D07F06">
      <w:pPr>
        <w:jc w:val="both"/>
        <w:rPr>
          <w:rFonts w:ascii="Tahoma" w:hAnsi="Tahoma" w:cs="Tahoma"/>
          <w:sz w:val="20"/>
        </w:rPr>
      </w:pPr>
    </w:p>
    <w:p w14:paraId="44932B58" w14:textId="2687FF4D" w:rsidR="00D07F06" w:rsidRPr="00696F05" w:rsidRDefault="00D07F06" w:rsidP="00D07F06">
      <w:pPr>
        <w:ind w:left="1440" w:hanging="720"/>
        <w:jc w:val="both"/>
        <w:rPr>
          <w:rFonts w:ascii="Tahoma" w:hAnsi="Tahoma" w:cs="Tahoma"/>
          <w:sz w:val="20"/>
        </w:rPr>
      </w:pPr>
      <w:r w:rsidRPr="00696F05">
        <w:rPr>
          <w:rFonts w:ascii="Tahoma" w:hAnsi="Tahoma" w:cs="Tahoma"/>
          <w:sz w:val="20"/>
        </w:rPr>
        <w:t>A.</w:t>
      </w:r>
      <w:r w:rsidRPr="00696F05">
        <w:rPr>
          <w:rFonts w:ascii="Tahoma" w:hAnsi="Tahoma" w:cs="Tahoma"/>
          <w:sz w:val="20"/>
        </w:rPr>
        <w:tab/>
        <w:t xml:space="preserve">The </w:t>
      </w:r>
      <w:r w:rsidR="00010B6E">
        <w:rPr>
          <w:rFonts w:ascii="Tahoma" w:hAnsi="Tahoma" w:cs="Tahoma"/>
          <w:sz w:val="20"/>
        </w:rPr>
        <w:t>C</w:t>
      </w:r>
      <w:r w:rsidRPr="00696F05">
        <w:rPr>
          <w:rFonts w:ascii="Tahoma" w:hAnsi="Tahoma" w:cs="Tahoma"/>
          <w:sz w:val="20"/>
        </w:rPr>
        <w:t xml:space="preserve">ontractor </w:t>
      </w:r>
      <w:r w:rsidR="00FD70D3" w:rsidRPr="00010B6E">
        <w:rPr>
          <w:rFonts w:ascii="Tahoma" w:hAnsi="Tahoma" w:cs="Tahoma"/>
          <w:sz w:val="20"/>
        </w:rPr>
        <w:t>shall</w:t>
      </w:r>
      <w:r w:rsidRPr="00010B6E">
        <w:rPr>
          <w:rFonts w:ascii="Tahoma" w:hAnsi="Tahoma" w:cs="Tahoma"/>
          <w:sz w:val="20"/>
        </w:rPr>
        <w:t xml:space="preserve"> </w:t>
      </w:r>
      <w:r w:rsidR="00357787" w:rsidRPr="00010B6E">
        <w:rPr>
          <w:rFonts w:ascii="Tahoma" w:hAnsi="Tahoma" w:cs="Tahoma"/>
          <w:sz w:val="20"/>
        </w:rPr>
        <w:t xml:space="preserve">engage </w:t>
      </w:r>
      <w:r w:rsidRPr="00696F05">
        <w:rPr>
          <w:rFonts w:ascii="Tahoma" w:hAnsi="Tahoma" w:cs="Tahoma"/>
          <w:sz w:val="20"/>
        </w:rPr>
        <w:t xml:space="preserve">and pay for the services of a NACE-qualified cathodic protection technician (CP2 or greater) supplied by the galvanic anode manufacturer.  The qualified corrosion technician shall have verifiable experience in the installation and testing of embedded galvanic protection systems for reinforced concrete structures.  </w:t>
      </w:r>
    </w:p>
    <w:p w14:paraId="5CF2B206" w14:textId="77777777" w:rsidR="00D07F06" w:rsidRPr="00696F05" w:rsidRDefault="00D07F06" w:rsidP="00D07F06">
      <w:pPr>
        <w:ind w:left="1440" w:hanging="720"/>
        <w:jc w:val="both"/>
        <w:rPr>
          <w:rFonts w:ascii="Tahoma" w:hAnsi="Tahoma" w:cs="Tahoma"/>
          <w:sz w:val="20"/>
        </w:rPr>
      </w:pPr>
    </w:p>
    <w:p w14:paraId="65A46EF6" w14:textId="77777777" w:rsidR="00D07F06" w:rsidRPr="00696F05" w:rsidRDefault="00D07F06" w:rsidP="00D07F06">
      <w:pPr>
        <w:ind w:left="1440" w:hanging="720"/>
        <w:jc w:val="both"/>
        <w:rPr>
          <w:rFonts w:ascii="Tahoma" w:hAnsi="Tahoma" w:cs="Tahoma"/>
          <w:sz w:val="20"/>
        </w:rPr>
      </w:pPr>
      <w:r w:rsidRPr="00696F05">
        <w:rPr>
          <w:rFonts w:ascii="Tahoma" w:hAnsi="Tahoma" w:cs="Tahoma"/>
          <w:sz w:val="20"/>
        </w:rPr>
        <w:t xml:space="preserve">B.  </w:t>
      </w:r>
      <w:r w:rsidRPr="00696F05">
        <w:rPr>
          <w:rFonts w:ascii="Tahoma" w:hAnsi="Tahoma" w:cs="Tahoma"/>
          <w:sz w:val="20"/>
        </w:rPr>
        <w:tab/>
        <w:t xml:space="preserve">The technician shall provide contractor training and support for development of application procedures, shop drawings for submittals, anode and concrete installation, reinforcing steel connection procedures, and verification of electrical continuity of embedded steel.  The contractor shall coordinate its work with the designated technician to allow for site support during project startup and initial anode installation.  </w:t>
      </w:r>
    </w:p>
    <w:p w14:paraId="7041CAF3" w14:textId="77777777" w:rsidR="00D07F06" w:rsidRPr="00411D21" w:rsidRDefault="00D07F06" w:rsidP="00D07F06">
      <w:pPr>
        <w:rPr>
          <w:rFonts w:ascii="Tahoma" w:hAnsi="Tahoma" w:cs="Tahoma"/>
          <w:sz w:val="20"/>
        </w:rPr>
      </w:pPr>
    </w:p>
    <w:p w14:paraId="2713C896" w14:textId="77777777" w:rsidR="00D07F06" w:rsidRPr="00411D21" w:rsidRDefault="00D07F06" w:rsidP="00D07F06">
      <w:pPr>
        <w:rPr>
          <w:rFonts w:ascii="Tahoma" w:hAnsi="Tahoma" w:cs="Tahoma"/>
          <w:sz w:val="20"/>
        </w:rPr>
      </w:pPr>
      <w:r w:rsidRPr="00411D21">
        <w:rPr>
          <w:rFonts w:ascii="Tahoma" w:hAnsi="Tahoma" w:cs="Tahoma"/>
          <w:sz w:val="20"/>
        </w:rPr>
        <w:t xml:space="preserve">3.2  </w:t>
      </w:r>
      <w:r w:rsidRPr="00411D21">
        <w:rPr>
          <w:rFonts w:ascii="Tahoma" w:hAnsi="Tahoma" w:cs="Tahoma"/>
          <w:sz w:val="20"/>
        </w:rPr>
        <w:tab/>
        <w:t>CONCRETE REMOVAL</w:t>
      </w:r>
    </w:p>
    <w:p w14:paraId="3D02E328" w14:textId="77777777" w:rsidR="00D07F06" w:rsidRPr="00411D21" w:rsidRDefault="00D07F06" w:rsidP="00D07F06">
      <w:pPr>
        <w:rPr>
          <w:rFonts w:ascii="Tahoma" w:hAnsi="Tahoma" w:cs="Tahoma"/>
          <w:sz w:val="20"/>
        </w:rPr>
      </w:pPr>
    </w:p>
    <w:p w14:paraId="32D14601" w14:textId="4C4D1AED" w:rsidR="00D07F06" w:rsidRPr="004E412F" w:rsidRDefault="00D07F06" w:rsidP="00D07F06">
      <w:pPr>
        <w:rPr>
          <w:rFonts w:ascii="Tahoma" w:hAnsi="Tahoma" w:cs="Tahoma"/>
          <w:sz w:val="20"/>
        </w:rPr>
      </w:pPr>
      <w:r w:rsidRPr="00411D21">
        <w:rPr>
          <w:rFonts w:ascii="Tahoma" w:hAnsi="Tahoma" w:cs="Tahoma"/>
          <w:sz w:val="20"/>
        </w:rPr>
        <w:lastRenderedPageBreak/>
        <w:t xml:space="preserve">Remove loose or delaminated concrete. </w:t>
      </w:r>
      <w:r w:rsidR="00693048">
        <w:rPr>
          <w:rFonts w:ascii="Tahoma" w:hAnsi="Tahoma" w:cs="Tahoma"/>
          <w:sz w:val="20"/>
        </w:rPr>
        <w:t xml:space="preserve"> Use the smallest practical size chipping hammer to minimize damage to sound concrete.  </w:t>
      </w:r>
      <w:r w:rsidRPr="004E412F">
        <w:rPr>
          <w:rFonts w:ascii="Tahoma" w:hAnsi="Tahoma" w:cs="Tahoma"/>
          <w:sz w:val="20"/>
        </w:rPr>
        <w:t>Undercut all exposed</w:t>
      </w:r>
      <w:r w:rsidR="007F554B">
        <w:rPr>
          <w:rFonts w:ascii="Tahoma" w:hAnsi="Tahoma" w:cs="Tahoma"/>
          <w:sz w:val="20"/>
        </w:rPr>
        <w:t xml:space="preserve"> corroded</w:t>
      </w:r>
      <w:r w:rsidRPr="004E412F">
        <w:rPr>
          <w:rFonts w:ascii="Tahoma" w:hAnsi="Tahoma" w:cs="Tahoma"/>
          <w:sz w:val="20"/>
        </w:rPr>
        <w:t xml:space="preserve"> reinforcing steel by removing concrete from the full circumference of the steel</w:t>
      </w:r>
      <w:r w:rsidR="00010B6E">
        <w:rPr>
          <w:rFonts w:ascii="Tahoma" w:hAnsi="Tahoma" w:cs="Tahoma"/>
          <w:sz w:val="20"/>
        </w:rPr>
        <w:t>.</w:t>
      </w:r>
      <w:r w:rsidRPr="004E412F">
        <w:rPr>
          <w:rFonts w:ascii="Tahoma" w:hAnsi="Tahoma" w:cs="Tahoma"/>
          <w:sz w:val="20"/>
        </w:rPr>
        <w:t xml:space="preserve">  The minimum clearance between the concrete substrate and reinforcing steel shall be ¾ inch or ¼ inch larger than the top size aggregate in the repair material, whichever is greater.  Concrete removal shall continue along the reinforcing steel until no further delamination, cracking, or significant rebar corrosion exists and the reinforcing steel is well bonded to the surrounding concrete</w:t>
      </w:r>
      <w:r w:rsidR="00010B6E">
        <w:rPr>
          <w:rFonts w:ascii="Tahoma" w:hAnsi="Tahoma" w:cs="Tahoma"/>
          <w:sz w:val="20"/>
        </w:rPr>
        <w:t>.</w:t>
      </w:r>
    </w:p>
    <w:p w14:paraId="2177715A" w14:textId="77777777" w:rsidR="00D07F06" w:rsidRPr="004E412F" w:rsidRDefault="00D07F06" w:rsidP="00D07F06">
      <w:pPr>
        <w:rPr>
          <w:rFonts w:ascii="Tahoma" w:hAnsi="Tahoma" w:cs="Tahoma"/>
          <w:sz w:val="20"/>
        </w:rPr>
      </w:pPr>
    </w:p>
    <w:p w14:paraId="7E444D21" w14:textId="40733FC3" w:rsidR="00D07F06" w:rsidRDefault="00D07F06" w:rsidP="00D07F06">
      <w:pPr>
        <w:rPr>
          <w:rFonts w:ascii="Tahoma" w:hAnsi="Tahoma" w:cs="Tahoma"/>
          <w:sz w:val="20"/>
        </w:rPr>
      </w:pPr>
      <w:r w:rsidRPr="00411D21">
        <w:rPr>
          <w:rFonts w:ascii="Tahoma" w:hAnsi="Tahoma" w:cs="Tahoma"/>
          <w:sz w:val="20"/>
        </w:rPr>
        <w:t>3.3</w:t>
      </w:r>
      <w:r w:rsidRPr="00411D21">
        <w:rPr>
          <w:rFonts w:ascii="Tahoma" w:hAnsi="Tahoma" w:cs="Tahoma"/>
          <w:sz w:val="20"/>
        </w:rPr>
        <w:tab/>
      </w:r>
      <w:r>
        <w:rPr>
          <w:rFonts w:ascii="Tahoma" w:hAnsi="Tahoma" w:cs="Tahoma"/>
          <w:sz w:val="20"/>
        </w:rPr>
        <w:t>CLEANING AND REPAIR OF REINFORCING STEEL</w:t>
      </w:r>
    </w:p>
    <w:p w14:paraId="1D4FD71D" w14:textId="77777777" w:rsidR="00D07F06" w:rsidRDefault="00D07F06" w:rsidP="00D07F06">
      <w:pPr>
        <w:rPr>
          <w:rFonts w:ascii="Tahoma" w:hAnsi="Tahoma" w:cs="Tahoma"/>
          <w:sz w:val="20"/>
        </w:rPr>
      </w:pPr>
    </w:p>
    <w:p w14:paraId="1AFC2B36" w14:textId="4B2F0256" w:rsidR="00D07F06" w:rsidRPr="00411D21" w:rsidRDefault="00D07F06" w:rsidP="00D07F06">
      <w:pPr>
        <w:rPr>
          <w:rFonts w:ascii="Tahoma" w:hAnsi="Tahoma" w:cs="Tahoma"/>
          <w:sz w:val="20"/>
        </w:rPr>
      </w:pPr>
      <w:r w:rsidRPr="00411D21">
        <w:rPr>
          <w:rFonts w:ascii="Tahoma" w:hAnsi="Tahoma" w:cs="Tahoma"/>
          <w:sz w:val="20"/>
        </w:rPr>
        <w:t>Clean exposed reinforcing steel of rust, mortar, etc. to provide sufficient electrical connection and mechanical bond.</w:t>
      </w:r>
      <w:r>
        <w:rPr>
          <w:rFonts w:ascii="Tahoma" w:hAnsi="Tahoma" w:cs="Tahoma"/>
          <w:sz w:val="20"/>
        </w:rPr>
        <w:t xml:space="preserve">  </w:t>
      </w:r>
      <w:r w:rsidRPr="00411D21">
        <w:rPr>
          <w:rFonts w:ascii="Tahoma" w:hAnsi="Tahoma" w:cs="Tahoma"/>
          <w:sz w:val="20"/>
        </w:rPr>
        <w:t xml:space="preserve">If significant reduction in the cross section of the reinforcing steel has occurred, replace </w:t>
      </w:r>
      <w:r w:rsidRPr="00411D21">
        <w:rPr>
          <w:rFonts w:ascii="Tahoma" w:hAnsi="Tahoma" w:cs="Tahoma"/>
          <w:sz w:val="20"/>
        </w:rPr>
        <w:tab/>
        <w:t xml:space="preserve">or install supplemental reinforcement as directed by the </w:t>
      </w:r>
      <w:r w:rsidR="00010B6E">
        <w:rPr>
          <w:rFonts w:ascii="Tahoma" w:hAnsi="Tahoma" w:cs="Tahoma"/>
          <w:sz w:val="20"/>
        </w:rPr>
        <w:t>E</w:t>
      </w:r>
      <w:r w:rsidRPr="00411D21">
        <w:rPr>
          <w:rFonts w:ascii="Tahoma" w:hAnsi="Tahoma" w:cs="Tahoma"/>
          <w:sz w:val="20"/>
        </w:rPr>
        <w:t>ngineer</w:t>
      </w:r>
      <w:r w:rsidR="001F2725">
        <w:rPr>
          <w:rFonts w:ascii="Tahoma" w:hAnsi="Tahoma" w:cs="Tahoma"/>
          <w:sz w:val="20"/>
        </w:rPr>
        <w:t>.</w:t>
      </w:r>
      <w:r w:rsidRPr="00411D21">
        <w:rPr>
          <w:rFonts w:ascii="Tahoma" w:hAnsi="Tahoma" w:cs="Tahoma"/>
          <w:sz w:val="20"/>
        </w:rPr>
        <w:t xml:space="preserve"> </w:t>
      </w:r>
      <w:r>
        <w:rPr>
          <w:rFonts w:ascii="Tahoma" w:hAnsi="Tahoma" w:cs="Tahoma"/>
          <w:sz w:val="20"/>
        </w:rPr>
        <w:t xml:space="preserve"> </w:t>
      </w:r>
      <w:r w:rsidRPr="00411D21">
        <w:rPr>
          <w:rFonts w:ascii="Tahoma" w:hAnsi="Tahoma" w:cs="Tahoma"/>
          <w:sz w:val="20"/>
        </w:rPr>
        <w:t>Secure loose reinforcing steel by tying tightly to other bars with steel tie wire.  Verify electrical continuity of all reinforcing steel, including supplemental steel, per</w:t>
      </w:r>
      <w:r>
        <w:rPr>
          <w:rFonts w:ascii="Tahoma" w:hAnsi="Tahoma" w:cs="Tahoma"/>
          <w:sz w:val="20"/>
        </w:rPr>
        <w:t xml:space="preserve"> </w:t>
      </w:r>
      <w:r w:rsidRPr="00411D21">
        <w:rPr>
          <w:rFonts w:ascii="Tahoma" w:hAnsi="Tahoma" w:cs="Tahoma"/>
          <w:sz w:val="20"/>
        </w:rPr>
        <w:t>Section 3.</w:t>
      </w:r>
      <w:r>
        <w:rPr>
          <w:rFonts w:ascii="Tahoma" w:hAnsi="Tahoma" w:cs="Tahoma"/>
          <w:sz w:val="20"/>
        </w:rPr>
        <w:t>5</w:t>
      </w:r>
      <w:r w:rsidRPr="00411D21">
        <w:rPr>
          <w:rFonts w:ascii="Tahoma" w:hAnsi="Tahoma" w:cs="Tahoma"/>
          <w:sz w:val="20"/>
        </w:rPr>
        <w:t>.</w:t>
      </w:r>
    </w:p>
    <w:p w14:paraId="57126885" w14:textId="77777777" w:rsidR="00D07F06" w:rsidRPr="00411D21" w:rsidRDefault="00D07F06" w:rsidP="00D07F06">
      <w:pPr>
        <w:rPr>
          <w:rFonts w:ascii="Tahoma" w:hAnsi="Tahoma" w:cs="Tahoma"/>
          <w:sz w:val="20"/>
        </w:rPr>
      </w:pPr>
    </w:p>
    <w:p w14:paraId="78408F1A" w14:textId="40F2945B" w:rsidR="00D07F06" w:rsidRDefault="00D07F06" w:rsidP="00D07F06">
      <w:pPr>
        <w:rPr>
          <w:rFonts w:ascii="Tahoma" w:hAnsi="Tahoma" w:cs="Tahoma"/>
          <w:sz w:val="20"/>
        </w:rPr>
      </w:pPr>
      <w:r w:rsidRPr="00411D21">
        <w:rPr>
          <w:rFonts w:ascii="Tahoma" w:hAnsi="Tahoma" w:cs="Tahoma"/>
          <w:sz w:val="20"/>
        </w:rPr>
        <w:t>3.4</w:t>
      </w:r>
      <w:r w:rsidRPr="00411D21">
        <w:rPr>
          <w:rFonts w:ascii="Tahoma" w:hAnsi="Tahoma" w:cs="Tahoma"/>
          <w:sz w:val="20"/>
        </w:rPr>
        <w:tab/>
      </w:r>
      <w:r>
        <w:rPr>
          <w:rFonts w:ascii="Tahoma" w:hAnsi="Tahoma" w:cs="Tahoma"/>
          <w:sz w:val="20"/>
        </w:rPr>
        <w:t xml:space="preserve">CONCRETE PREPARATION </w:t>
      </w:r>
    </w:p>
    <w:p w14:paraId="5FBEE203" w14:textId="77777777" w:rsidR="00D07F06" w:rsidRDefault="00D07F06" w:rsidP="00D07F06">
      <w:pPr>
        <w:rPr>
          <w:rFonts w:ascii="Tahoma" w:hAnsi="Tahoma" w:cs="Tahoma"/>
          <w:sz w:val="20"/>
        </w:rPr>
      </w:pPr>
    </w:p>
    <w:p w14:paraId="38F179D0" w14:textId="3ABBC548" w:rsidR="00D07F06" w:rsidRPr="00411D21" w:rsidRDefault="00D07F06" w:rsidP="00D07F06">
      <w:pPr>
        <w:rPr>
          <w:rFonts w:ascii="Tahoma" w:hAnsi="Tahoma" w:cs="Tahoma"/>
          <w:sz w:val="20"/>
        </w:rPr>
      </w:pPr>
      <w:r w:rsidRPr="00411D21">
        <w:rPr>
          <w:rFonts w:ascii="Tahoma" w:hAnsi="Tahoma" w:cs="Tahoma"/>
          <w:sz w:val="20"/>
        </w:rPr>
        <w:t xml:space="preserve">Concrete </w:t>
      </w:r>
      <w:r w:rsidR="00693048">
        <w:rPr>
          <w:rFonts w:ascii="Tahoma" w:hAnsi="Tahoma" w:cs="Tahoma"/>
          <w:sz w:val="20"/>
        </w:rPr>
        <w:t>repairs</w:t>
      </w:r>
      <w:r w:rsidRPr="00411D21">
        <w:rPr>
          <w:rFonts w:ascii="Tahoma" w:hAnsi="Tahoma" w:cs="Tahoma"/>
          <w:sz w:val="20"/>
        </w:rPr>
        <w:t xml:space="preserve"> shall be square or rectangular in shape with squared corners</w:t>
      </w:r>
      <w:r w:rsidR="00DD7A08">
        <w:rPr>
          <w:rFonts w:ascii="Tahoma" w:hAnsi="Tahoma" w:cs="Tahoma"/>
          <w:sz w:val="20"/>
        </w:rPr>
        <w:t>.</w:t>
      </w:r>
      <w:r>
        <w:rPr>
          <w:rFonts w:ascii="Tahoma" w:hAnsi="Tahoma" w:cs="Tahoma"/>
          <w:sz w:val="20"/>
        </w:rPr>
        <w:t xml:space="preserve">  </w:t>
      </w:r>
      <w:r w:rsidRPr="00411D21">
        <w:rPr>
          <w:rFonts w:ascii="Tahoma" w:hAnsi="Tahoma" w:cs="Tahoma"/>
          <w:sz w:val="20"/>
        </w:rPr>
        <w:t xml:space="preserve">Saw cut the </w:t>
      </w:r>
      <w:r w:rsidR="00693048">
        <w:rPr>
          <w:rFonts w:ascii="Tahoma" w:hAnsi="Tahoma" w:cs="Tahoma"/>
          <w:sz w:val="20"/>
        </w:rPr>
        <w:t>repair</w:t>
      </w:r>
      <w:r w:rsidRPr="00411D21">
        <w:rPr>
          <w:rFonts w:ascii="Tahoma" w:hAnsi="Tahoma" w:cs="Tahoma"/>
          <w:sz w:val="20"/>
        </w:rPr>
        <w:t xml:space="preserve"> boundary ½ inch deep or le</w:t>
      </w:r>
      <w:r>
        <w:rPr>
          <w:rFonts w:ascii="Tahoma" w:hAnsi="Tahoma" w:cs="Tahoma"/>
          <w:sz w:val="20"/>
        </w:rPr>
        <w:t xml:space="preserve">ss if required to avoid cutting </w:t>
      </w:r>
      <w:r w:rsidRPr="00411D21">
        <w:rPr>
          <w:rFonts w:ascii="Tahoma" w:hAnsi="Tahoma" w:cs="Tahoma"/>
          <w:sz w:val="20"/>
        </w:rPr>
        <w:t>reinforcing steel.</w:t>
      </w:r>
      <w:r>
        <w:rPr>
          <w:rFonts w:ascii="Tahoma" w:hAnsi="Tahoma" w:cs="Tahoma"/>
          <w:sz w:val="20"/>
        </w:rPr>
        <w:t xml:space="preserve"> </w:t>
      </w:r>
      <w:r w:rsidRPr="00411D21">
        <w:rPr>
          <w:rFonts w:ascii="Tahoma" w:hAnsi="Tahoma" w:cs="Tahoma"/>
          <w:sz w:val="20"/>
        </w:rPr>
        <w:t xml:space="preserve">Create a clean, sound substrate </w:t>
      </w:r>
      <w:r w:rsidR="00693048">
        <w:rPr>
          <w:rFonts w:ascii="Tahoma" w:hAnsi="Tahoma" w:cs="Tahoma"/>
          <w:sz w:val="20"/>
        </w:rPr>
        <w:t xml:space="preserve">to receive the repair material </w:t>
      </w:r>
      <w:r w:rsidRPr="00411D21">
        <w:rPr>
          <w:rFonts w:ascii="Tahoma" w:hAnsi="Tahoma" w:cs="Tahoma"/>
          <w:sz w:val="20"/>
        </w:rPr>
        <w:t>by removing bond-inhibiting materials from the concrete</w:t>
      </w:r>
      <w:r>
        <w:rPr>
          <w:rFonts w:ascii="Tahoma" w:hAnsi="Tahoma" w:cs="Tahoma"/>
          <w:sz w:val="20"/>
        </w:rPr>
        <w:t xml:space="preserve"> </w:t>
      </w:r>
      <w:r w:rsidRPr="00411D21">
        <w:rPr>
          <w:rFonts w:ascii="Tahoma" w:hAnsi="Tahoma" w:cs="Tahoma"/>
          <w:sz w:val="20"/>
        </w:rPr>
        <w:t xml:space="preserve">substrate by high pressure water blasting or abrasive blasting.  </w:t>
      </w:r>
    </w:p>
    <w:p w14:paraId="22DAE98B" w14:textId="77777777" w:rsidR="00D07F06" w:rsidRPr="00411D21" w:rsidRDefault="00D07F06" w:rsidP="00D07F06">
      <w:pPr>
        <w:rPr>
          <w:rFonts w:ascii="Tahoma" w:hAnsi="Tahoma" w:cs="Tahoma"/>
          <w:sz w:val="20"/>
        </w:rPr>
      </w:pPr>
    </w:p>
    <w:p w14:paraId="291A9C6A" w14:textId="77777777" w:rsidR="00D07F06" w:rsidRPr="00411D21" w:rsidRDefault="00D07F06" w:rsidP="00D07F06">
      <w:pPr>
        <w:rPr>
          <w:rFonts w:ascii="Tahoma" w:hAnsi="Tahoma" w:cs="Tahoma"/>
          <w:sz w:val="20"/>
        </w:rPr>
      </w:pPr>
      <w:r w:rsidRPr="00411D21">
        <w:rPr>
          <w:rFonts w:ascii="Tahoma" w:hAnsi="Tahoma" w:cs="Tahoma"/>
          <w:sz w:val="20"/>
        </w:rPr>
        <w:t xml:space="preserve">3.5 </w:t>
      </w:r>
      <w:r w:rsidRPr="00411D21">
        <w:rPr>
          <w:rFonts w:ascii="Tahoma" w:hAnsi="Tahoma" w:cs="Tahoma"/>
          <w:sz w:val="20"/>
        </w:rPr>
        <w:tab/>
        <w:t>ELECTRICAL CONTINUITY OF STEEL</w:t>
      </w:r>
      <w:r>
        <w:rPr>
          <w:rFonts w:ascii="Tahoma" w:hAnsi="Tahoma" w:cs="Tahoma"/>
          <w:sz w:val="20"/>
        </w:rPr>
        <w:t xml:space="preserve"> AND ANODES</w:t>
      </w:r>
    </w:p>
    <w:p w14:paraId="02E58529" w14:textId="77777777" w:rsidR="00D07F06" w:rsidRPr="00411D21" w:rsidRDefault="00D07F06" w:rsidP="00D07F06">
      <w:pPr>
        <w:rPr>
          <w:rFonts w:ascii="Tahoma" w:hAnsi="Tahoma" w:cs="Tahoma"/>
          <w:sz w:val="20"/>
        </w:rPr>
      </w:pPr>
    </w:p>
    <w:p w14:paraId="3A322EC4" w14:textId="290BB48C" w:rsidR="00D07F06" w:rsidRPr="00411D21" w:rsidRDefault="00944EBE" w:rsidP="00D07F06">
      <w:pPr>
        <w:rPr>
          <w:rFonts w:ascii="Tahoma" w:hAnsi="Tahoma" w:cs="Tahoma"/>
          <w:sz w:val="20"/>
        </w:rPr>
      </w:pPr>
      <w:r>
        <w:rPr>
          <w:rFonts w:ascii="Tahoma" w:hAnsi="Tahoma" w:cs="Tahoma"/>
          <w:sz w:val="20"/>
        </w:rPr>
        <w:t>Existing r</w:t>
      </w:r>
      <w:r w:rsidR="00D07F06" w:rsidRPr="00411D21">
        <w:rPr>
          <w:rFonts w:ascii="Tahoma" w:hAnsi="Tahoma" w:cs="Tahoma"/>
          <w:sz w:val="20"/>
        </w:rPr>
        <w:t>einforcing steel shall be tested for electrical continuity by procedures as directed by the cathodic protection technician.  Electrical connection is acceptable if the</w:t>
      </w:r>
      <w:r w:rsidR="00D07F06">
        <w:rPr>
          <w:rFonts w:ascii="Tahoma" w:hAnsi="Tahoma" w:cs="Tahoma"/>
          <w:sz w:val="20"/>
        </w:rPr>
        <w:t xml:space="preserve"> </w:t>
      </w:r>
      <w:r w:rsidR="00D07F06" w:rsidRPr="00411D21">
        <w:rPr>
          <w:rFonts w:ascii="Tahoma" w:hAnsi="Tahoma" w:cs="Tahoma"/>
          <w:sz w:val="20"/>
        </w:rPr>
        <w:t xml:space="preserve">DC resistance measured with the multi-meter is 1 </w:t>
      </w:r>
      <w:r w:rsidR="00D07F06" w:rsidRPr="00411D21">
        <w:rPr>
          <w:rFonts w:ascii="Tahoma" w:hAnsi="Tahoma" w:cs="Tahoma"/>
          <w:sz w:val="20"/>
        </w:rPr>
        <w:sym w:font="Symbol" w:char="F057"/>
      </w:r>
      <w:r w:rsidR="00D07F06" w:rsidRPr="00411D21">
        <w:rPr>
          <w:rFonts w:ascii="Tahoma" w:hAnsi="Tahoma" w:cs="Tahoma"/>
          <w:sz w:val="20"/>
        </w:rPr>
        <w:t xml:space="preserve"> or less or the DC potential is 1 </w:t>
      </w:r>
      <w:r w:rsidR="00D07F06">
        <w:rPr>
          <w:rFonts w:ascii="Tahoma" w:hAnsi="Tahoma" w:cs="Tahoma"/>
          <w:sz w:val="20"/>
        </w:rPr>
        <w:t xml:space="preserve">mV </w:t>
      </w:r>
      <w:r w:rsidR="00D07F06" w:rsidRPr="00411D21">
        <w:rPr>
          <w:rFonts w:ascii="Tahoma" w:hAnsi="Tahoma" w:cs="Tahoma"/>
          <w:sz w:val="20"/>
        </w:rPr>
        <w:t>or less.   Reinforcing steel found to be</w:t>
      </w:r>
      <w:r w:rsidR="00D07F06">
        <w:rPr>
          <w:rFonts w:ascii="Tahoma" w:hAnsi="Tahoma" w:cs="Tahoma"/>
          <w:sz w:val="20"/>
        </w:rPr>
        <w:t xml:space="preserve"> </w:t>
      </w:r>
      <w:r w:rsidR="00D07F06" w:rsidRPr="00411D21">
        <w:rPr>
          <w:rFonts w:ascii="Tahoma" w:hAnsi="Tahoma" w:cs="Tahoma"/>
          <w:sz w:val="20"/>
        </w:rPr>
        <w:t>discontinuou</w:t>
      </w:r>
      <w:r w:rsidR="00D07F06">
        <w:rPr>
          <w:rFonts w:ascii="Tahoma" w:hAnsi="Tahoma" w:cs="Tahoma"/>
          <w:sz w:val="20"/>
        </w:rPr>
        <w:t xml:space="preserve">s shall be bonded to continuous reinforcement </w:t>
      </w:r>
      <w:r w:rsidR="00D07F06" w:rsidRPr="00411D21">
        <w:rPr>
          <w:rFonts w:ascii="Tahoma" w:hAnsi="Tahoma" w:cs="Tahoma"/>
          <w:sz w:val="20"/>
        </w:rPr>
        <w:t>by steel tie wire.</w:t>
      </w:r>
    </w:p>
    <w:p w14:paraId="3238E9E0" w14:textId="77777777" w:rsidR="00D07F06" w:rsidRPr="00411D21" w:rsidRDefault="00D07F06" w:rsidP="00D07F06">
      <w:pPr>
        <w:rPr>
          <w:rFonts w:ascii="Tahoma" w:hAnsi="Tahoma" w:cs="Tahoma"/>
          <w:sz w:val="20"/>
        </w:rPr>
      </w:pPr>
    </w:p>
    <w:p w14:paraId="4C710A98" w14:textId="51C47231" w:rsidR="00D07F06" w:rsidRPr="00411D21" w:rsidRDefault="00D07F06" w:rsidP="00D07F06">
      <w:pPr>
        <w:rPr>
          <w:rFonts w:ascii="Tahoma" w:hAnsi="Tahoma" w:cs="Tahoma"/>
          <w:sz w:val="20"/>
        </w:rPr>
      </w:pPr>
      <w:r w:rsidRPr="00411D21">
        <w:rPr>
          <w:rFonts w:ascii="Tahoma" w:hAnsi="Tahoma" w:cs="Tahoma"/>
          <w:sz w:val="20"/>
        </w:rPr>
        <w:t xml:space="preserve">Any new steel added to the structure, such as supplemental reinforcing, wire mesh or rebar shall be electrically continuous.  </w:t>
      </w:r>
      <w:r w:rsidR="00C5390F" w:rsidRPr="006D05A6">
        <w:rPr>
          <w:rFonts w:ascii="Tahoma" w:hAnsi="Tahoma" w:cs="Tahoma"/>
          <w:sz w:val="20"/>
        </w:rPr>
        <w:t xml:space="preserve">After the new reinforcing grid is verified to be electrically continuous, connect the new reinforcing grid to the existing reinforcement using uncoated steel tie wire at a minimum of two connections per </w:t>
      </w:r>
      <w:r w:rsidR="00B05B6F" w:rsidRPr="006D05A6">
        <w:rPr>
          <w:rFonts w:ascii="Tahoma" w:hAnsi="Tahoma" w:cs="Tahoma"/>
          <w:sz w:val="20"/>
        </w:rPr>
        <w:t>500ft</w:t>
      </w:r>
      <w:r w:rsidR="00B05B6F" w:rsidRPr="006D05A6">
        <w:rPr>
          <w:rFonts w:ascii="Tahoma" w:hAnsi="Tahoma" w:cs="Tahoma"/>
          <w:sz w:val="20"/>
          <w:vertAlign w:val="superscript"/>
        </w:rPr>
        <w:t>2</w:t>
      </w:r>
      <w:r w:rsidR="00B05B6F" w:rsidRPr="006D05A6">
        <w:rPr>
          <w:rFonts w:ascii="Tahoma" w:hAnsi="Tahoma" w:cs="Tahoma"/>
          <w:sz w:val="20"/>
        </w:rPr>
        <w:t xml:space="preserve"> of concrete area</w:t>
      </w:r>
      <w:r w:rsidR="00786B13">
        <w:rPr>
          <w:rFonts w:ascii="Tahoma" w:hAnsi="Tahoma" w:cs="Tahoma"/>
          <w:sz w:val="20"/>
        </w:rPr>
        <w:t>, or two connections per individual element</w:t>
      </w:r>
      <w:r w:rsidR="00CB0A84">
        <w:rPr>
          <w:rFonts w:ascii="Tahoma" w:hAnsi="Tahoma" w:cs="Tahoma"/>
          <w:sz w:val="20"/>
        </w:rPr>
        <w:t xml:space="preserve"> if less than 500 ft2, </w:t>
      </w:r>
      <w:r w:rsidR="00944EBE">
        <w:rPr>
          <w:rFonts w:ascii="Tahoma" w:hAnsi="Tahoma" w:cs="Tahoma"/>
          <w:sz w:val="20"/>
        </w:rPr>
        <w:t xml:space="preserve">and verify continuity between the new and existing steel.  </w:t>
      </w:r>
      <w:r w:rsidRPr="00411D21">
        <w:rPr>
          <w:rFonts w:ascii="Tahoma" w:hAnsi="Tahoma" w:cs="Tahoma"/>
          <w:sz w:val="20"/>
        </w:rPr>
        <w:t xml:space="preserve">After the distributed galvanic anodes are installed, the continuity of the </w:t>
      </w:r>
      <w:r>
        <w:rPr>
          <w:rFonts w:ascii="Tahoma" w:hAnsi="Tahoma" w:cs="Tahoma"/>
          <w:sz w:val="20"/>
        </w:rPr>
        <w:t xml:space="preserve">connection </w:t>
      </w:r>
      <w:r w:rsidRPr="00411D21">
        <w:rPr>
          <w:rFonts w:ascii="Tahoma" w:hAnsi="Tahoma" w:cs="Tahoma"/>
          <w:sz w:val="20"/>
        </w:rPr>
        <w:t>between anode tie wire</w:t>
      </w:r>
      <w:r>
        <w:rPr>
          <w:rFonts w:ascii="Tahoma" w:hAnsi="Tahoma" w:cs="Tahoma"/>
          <w:sz w:val="20"/>
        </w:rPr>
        <w:t xml:space="preserve"> </w:t>
      </w:r>
      <w:r w:rsidRPr="00411D21">
        <w:rPr>
          <w:rFonts w:ascii="Tahoma" w:hAnsi="Tahoma" w:cs="Tahoma"/>
          <w:sz w:val="20"/>
        </w:rPr>
        <w:t>and reinforcing steel is verif</w:t>
      </w:r>
      <w:r w:rsidR="00693048">
        <w:rPr>
          <w:rFonts w:ascii="Tahoma" w:hAnsi="Tahoma" w:cs="Tahoma"/>
          <w:sz w:val="20"/>
        </w:rPr>
        <w:t>ied</w:t>
      </w:r>
      <w:r w:rsidRPr="00411D21">
        <w:rPr>
          <w:rFonts w:ascii="Tahoma" w:hAnsi="Tahoma" w:cs="Tahoma"/>
          <w:sz w:val="20"/>
        </w:rPr>
        <w:t xml:space="preserve"> using the same procedures prior to</w:t>
      </w:r>
      <w:r>
        <w:rPr>
          <w:rFonts w:ascii="Tahoma" w:hAnsi="Tahoma" w:cs="Tahoma"/>
          <w:sz w:val="20"/>
        </w:rPr>
        <w:t xml:space="preserve"> </w:t>
      </w:r>
      <w:r w:rsidRPr="00411D21">
        <w:rPr>
          <w:rFonts w:ascii="Tahoma" w:hAnsi="Tahoma" w:cs="Tahoma"/>
          <w:sz w:val="20"/>
        </w:rPr>
        <w:t xml:space="preserve">concrete placement. </w:t>
      </w:r>
    </w:p>
    <w:p w14:paraId="27B0495B" w14:textId="47CCAAC5" w:rsidR="00D07F06" w:rsidRDefault="00D07F06" w:rsidP="00D07F06">
      <w:pPr>
        <w:rPr>
          <w:rFonts w:ascii="Tahoma" w:hAnsi="Tahoma" w:cs="Tahoma"/>
          <w:sz w:val="20"/>
        </w:rPr>
      </w:pPr>
    </w:p>
    <w:p w14:paraId="11C022C2" w14:textId="22296129" w:rsidR="005D27EC" w:rsidRDefault="005D27EC" w:rsidP="00D07F06">
      <w:pPr>
        <w:rPr>
          <w:rFonts w:ascii="Tahoma" w:hAnsi="Tahoma" w:cs="Tahoma"/>
          <w:sz w:val="20"/>
        </w:rPr>
      </w:pPr>
      <w:r>
        <w:rPr>
          <w:rFonts w:ascii="Tahoma" w:hAnsi="Tahoma" w:cs="Tahoma"/>
          <w:sz w:val="20"/>
        </w:rPr>
        <w:t xml:space="preserve">3.6 </w:t>
      </w:r>
      <w:r>
        <w:rPr>
          <w:rFonts w:ascii="Tahoma" w:hAnsi="Tahoma" w:cs="Tahoma"/>
          <w:sz w:val="20"/>
        </w:rPr>
        <w:tab/>
        <w:t xml:space="preserve">DISTRIBUTED ANODE </w:t>
      </w:r>
      <w:r w:rsidR="0049692B">
        <w:rPr>
          <w:rFonts w:ascii="Tahoma" w:hAnsi="Tahoma" w:cs="Tahoma"/>
          <w:sz w:val="20"/>
        </w:rPr>
        <w:t>PLACEMENT</w:t>
      </w:r>
    </w:p>
    <w:p w14:paraId="79C15848" w14:textId="0964CCC7" w:rsidR="005D27EC" w:rsidRDefault="005D27EC" w:rsidP="00D07F06">
      <w:pPr>
        <w:rPr>
          <w:rFonts w:ascii="Tahoma" w:hAnsi="Tahoma" w:cs="Tahoma"/>
          <w:sz w:val="20"/>
        </w:rPr>
      </w:pPr>
    </w:p>
    <w:p w14:paraId="4E97FFDC" w14:textId="4B78EB9D" w:rsidR="000D0D23" w:rsidRPr="000B045F" w:rsidRDefault="005D27EC" w:rsidP="00D07F06">
      <w:pPr>
        <w:rPr>
          <w:rFonts w:ascii="Tahoma" w:hAnsi="Tahoma" w:cs="Tahoma"/>
          <w:sz w:val="20"/>
        </w:rPr>
      </w:pPr>
      <w:r>
        <w:rPr>
          <w:rFonts w:ascii="Tahoma" w:hAnsi="Tahoma" w:cs="Tahoma"/>
          <w:sz w:val="20"/>
        </w:rPr>
        <w:t xml:space="preserve">Distributed anodes shall be placed in locations as per the design and indicated on the drawings.  Secure anodes to prevent movement during concrete placements.  </w:t>
      </w:r>
      <w:r w:rsidR="0049692B" w:rsidRPr="000B045F">
        <w:rPr>
          <w:rFonts w:ascii="Tahoma" w:hAnsi="Tahoma" w:cs="Tahoma"/>
          <w:sz w:val="20"/>
        </w:rPr>
        <w:t>P</w:t>
      </w:r>
      <w:r w:rsidRPr="000B045F">
        <w:rPr>
          <w:rFonts w:ascii="Tahoma" w:hAnsi="Tahoma" w:cs="Tahoma"/>
          <w:sz w:val="20"/>
        </w:rPr>
        <w:t>rotect the anodes from direct exposure to water until concrete placement</w:t>
      </w:r>
      <w:r w:rsidR="0049692B" w:rsidRPr="000B045F">
        <w:rPr>
          <w:rFonts w:ascii="Tahoma" w:hAnsi="Tahoma" w:cs="Tahoma"/>
          <w:sz w:val="20"/>
        </w:rPr>
        <w:t>.</w:t>
      </w:r>
      <w:r w:rsidRPr="000B045F">
        <w:rPr>
          <w:rFonts w:ascii="Tahoma" w:hAnsi="Tahoma" w:cs="Tahoma"/>
          <w:sz w:val="20"/>
        </w:rPr>
        <w:t xml:space="preserve"> </w:t>
      </w:r>
    </w:p>
    <w:p w14:paraId="3B11D1AB" w14:textId="77777777" w:rsidR="000B045F" w:rsidRDefault="000B045F" w:rsidP="00D07F06">
      <w:pPr>
        <w:rPr>
          <w:rFonts w:ascii="Tahoma" w:hAnsi="Tahoma" w:cs="Tahoma"/>
          <w:sz w:val="20"/>
        </w:rPr>
      </w:pPr>
    </w:p>
    <w:p w14:paraId="30FADD42" w14:textId="78F3C678" w:rsidR="00D07F06" w:rsidRPr="00411D21" w:rsidRDefault="00D07F06" w:rsidP="00D07F06">
      <w:pPr>
        <w:rPr>
          <w:rFonts w:ascii="Tahoma" w:eastAsia="MS Mincho" w:hAnsi="Tahoma" w:cs="Tahoma"/>
          <w:sz w:val="20"/>
        </w:rPr>
      </w:pPr>
      <w:r w:rsidRPr="00411D21">
        <w:rPr>
          <w:rFonts w:ascii="Tahoma" w:hAnsi="Tahoma" w:cs="Tahoma"/>
          <w:sz w:val="20"/>
        </w:rPr>
        <w:t>3.</w:t>
      </w:r>
      <w:r w:rsidR="005D27EC">
        <w:rPr>
          <w:rFonts w:ascii="Tahoma" w:hAnsi="Tahoma" w:cs="Tahoma"/>
          <w:sz w:val="20"/>
        </w:rPr>
        <w:t>7</w:t>
      </w:r>
      <w:r w:rsidR="005D27EC">
        <w:rPr>
          <w:rFonts w:ascii="Tahoma" w:hAnsi="Tahoma" w:cs="Tahoma"/>
          <w:sz w:val="20"/>
        </w:rPr>
        <w:tab/>
      </w:r>
      <w:r w:rsidRPr="00411D21">
        <w:rPr>
          <w:rFonts w:ascii="Tahoma" w:eastAsia="MS Mincho" w:hAnsi="Tahoma" w:cs="Tahoma"/>
          <w:sz w:val="20"/>
        </w:rPr>
        <w:t>REINFORCING STEEL CONNECTIONS</w:t>
      </w:r>
    </w:p>
    <w:p w14:paraId="23070578" w14:textId="77777777" w:rsidR="00D07F06" w:rsidRPr="00411D21" w:rsidRDefault="00D07F06" w:rsidP="00D07F06">
      <w:pPr>
        <w:pStyle w:val="PlainText"/>
        <w:rPr>
          <w:rFonts w:ascii="Tahoma" w:eastAsia="MS Mincho" w:hAnsi="Tahoma" w:cs="Tahoma"/>
        </w:rPr>
      </w:pPr>
    </w:p>
    <w:p w14:paraId="5F6993ED" w14:textId="1855510D" w:rsidR="00D07F06" w:rsidRPr="00411D21" w:rsidRDefault="00D07F06" w:rsidP="00D07F06">
      <w:pPr>
        <w:pStyle w:val="PlainText"/>
        <w:rPr>
          <w:rFonts w:ascii="Tahoma" w:eastAsia="MS Mincho" w:hAnsi="Tahoma" w:cs="Tahoma"/>
        </w:rPr>
      </w:pPr>
      <w:r w:rsidRPr="00411D21">
        <w:rPr>
          <w:rFonts w:ascii="Tahoma" w:eastAsia="MS Mincho" w:hAnsi="Tahoma" w:cs="Tahoma"/>
        </w:rPr>
        <w:t xml:space="preserve">Distributed anode system must be connected to reinforcing steel to be protected.  The anodes are directly tied </w:t>
      </w:r>
      <w:r w:rsidR="00693048">
        <w:rPr>
          <w:rFonts w:ascii="Tahoma" w:eastAsia="MS Mincho" w:hAnsi="Tahoma" w:cs="Tahoma"/>
        </w:rPr>
        <w:t xml:space="preserve">to </w:t>
      </w:r>
      <w:r w:rsidRPr="00411D21">
        <w:rPr>
          <w:rFonts w:ascii="Tahoma" w:eastAsia="MS Mincho" w:hAnsi="Tahoma" w:cs="Tahoma"/>
        </w:rPr>
        <w:t>cleaned exposed steel</w:t>
      </w:r>
      <w:r w:rsidR="00693048">
        <w:rPr>
          <w:rFonts w:ascii="Tahoma" w:eastAsia="MS Mincho" w:hAnsi="Tahoma" w:cs="Tahoma"/>
        </w:rPr>
        <w:t xml:space="preserve"> or can be</w:t>
      </w:r>
      <w:r w:rsidRPr="00411D21">
        <w:rPr>
          <w:rFonts w:ascii="Tahoma" w:eastAsia="MS Mincho" w:hAnsi="Tahoma" w:cs="Tahoma"/>
        </w:rPr>
        <w:t xml:space="preserve"> interconnected to header wires to create a distributed anode grid.  The anode grid shall be connected to reinforcing steel with a minimum of two connections per 500 ft</w:t>
      </w:r>
      <w:r w:rsidRPr="000D0D23">
        <w:rPr>
          <w:rFonts w:ascii="Tahoma" w:eastAsia="MS Mincho" w:hAnsi="Tahoma" w:cs="Tahoma"/>
          <w:vertAlign w:val="superscript"/>
        </w:rPr>
        <w:t>2</w:t>
      </w:r>
      <w:r w:rsidRPr="00411D21">
        <w:rPr>
          <w:rFonts w:ascii="Tahoma" w:eastAsia="MS Mincho" w:hAnsi="Tahoma" w:cs="Tahoma"/>
        </w:rPr>
        <w:t xml:space="preserve"> of concrete area.  </w:t>
      </w:r>
    </w:p>
    <w:p w14:paraId="705CC1F0" w14:textId="77777777" w:rsidR="00D07F06" w:rsidRPr="00411D21" w:rsidRDefault="00D07F06" w:rsidP="00D07F06">
      <w:pPr>
        <w:pStyle w:val="PlainText"/>
        <w:rPr>
          <w:rFonts w:ascii="Tahoma" w:eastAsia="MS Mincho" w:hAnsi="Tahoma" w:cs="Tahoma"/>
        </w:rPr>
      </w:pPr>
    </w:p>
    <w:p w14:paraId="31890209" w14:textId="10E2B5D1" w:rsidR="00D07F06" w:rsidRPr="00411D21" w:rsidRDefault="00D07F06" w:rsidP="00D07F06">
      <w:pPr>
        <w:pStyle w:val="PlainText"/>
        <w:rPr>
          <w:rFonts w:ascii="Tahoma" w:eastAsia="MS Mincho" w:hAnsi="Tahoma" w:cs="Tahoma"/>
        </w:rPr>
      </w:pPr>
      <w:r w:rsidRPr="00411D21">
        <w:rPr>
          <w:rFonts w:ascii="Tahoma" w:eastAsia="MS Mincho" w:hAnsi="Tahoma" w:cs="Tahoma"/>
        </w:rPr>
        <w:t xml:space="preserve">If no exposed steel exists after preparation of the substrate, a small area of concrete shall be removed to expose reinforcing steel for anode connection.  Electrical connections to the reinforcing steel shall be </w:t>
      </w:r>
      <w:r w:rsidRPr="00411D21">
        <w:rPr>
          <w:rFonts w:ascii="Tahoma" w:eastAsia="MS Mincho" w:hAnsi="Tahoma" w:cs="Tahoma"/>
        </w:rPr>
        <w:lastRenderedPageBreak/>
        <w:t>established by tying the header wire to the exposed steel or by alternate method</w:t>
      </w:r>
      <w:r w:rsidR="00693048">
        <w:rPr>
          <w:rFonts w:ascii="Tahoma" w:eastAsia="MS Mincho" w:hAnsi="Tahoma" w:cs="Tahoma"/>
        </w:rPr>
        <w:t>s</w:t>
      </w:r>
      <w:r w:rsidRPr="00411D21">
        <w:rPr>
          <w:rFonts w:ascii="Tahoma" w:eastAsia="MS Mincho" w:hAnsi="Tahoma" w:cs="Tahoma"/>
        </w:rPr>
        <w:t>.  Proposed electrical connection details shall be approved by the anode manufacturer and shall be detailed on the shop drawing submittal</w:t>
      </w:r>
      <w:r w:rsidR="00693048">
        <w:rPr>
          <w:rFonts w:ascii="Tahoma" w:eastAsia="MS Mincho" w:hAnsi="Tahoma" w:cs="Tahoma"/>
        </w:rPr>
        <w:t xml:space="preserve"> for approval by the engineer</w:t>
      </w:r>
      <w:r w:rsidRPr="00411D21">
        <w:rPr>
          <w:rFonts w:ascii="Tahoma" w:eastAsia="MS Mincho" w:hAnsi="Tahoma" w:cs="Tahoma"/>
        </w:rPr>
        <w:t xml:space="preserve">.  </w:t>
      </w:r>
    </w:p>
    <w:p w14:paraId="701FD1D5" w14:textId="77777777" w:rsidR="00D07F06" w:rsidRPr="00411D21" w:rsidRDefault="00D07F06" w:rsidP="00D07F06">
      <w:pPr>
        <w:pStyle w:val="PlainText"/>
        <w:rPr>
          <w:rFonts w:ascii="Tahoma" w:eastAsia="MS Mincho" w:hAnsi="Tahoma" w:cs="Tahoma"/>
        </w:rPr>
      </w:pPr>
    </w:p>
    <w:p w14:paraId="0FC1CBEC" w14:textId="661C964F" w:rsidR="00D07F06" w:rsidRPr="00411D21" w:rsidRDefault="00D07F06" w:rsidP="00D07F06">
      <w:pPr>
        <w:rPr>
          <w:rFonts w:ascii="Tahoma" w:hAnsi="Tahoma" w:cs="Tahoma"/>
          <w:sz w:val="20"/>
        </w:rPr>
      </w:pPr>
      <w:r w:rsidRPr="00411D21">
        <w:rPr>
          <w:rFonts w:ascii="Tahoma" w:hAnsi="Tahoma" w:cs="Tahoma"/>
          <w:sz w:val="20"/>
        </w:rPr>
        <w:t>3.</w:t>
      </w:r>
      <w:r w:rsidR="005D27EC">
        <w:rPr>
          <w:rFonts w:ascii="Tahoma" w:hAnsi="Tahoma" w:cs="Tahoma"/>
          <w:sz w:val="20"/>
        </w:rPr>
        <w:t>8</w:t>
      </w:r>
      <w:r w:rsidRPr="00411D21">
        <w:rPr>
          <w:rFonts w:ascii="Tahoma" w:hAnsi="Tahoma" w:cs="Tahoma"/>
          <w:sz w:val="20"/>
        </w:rPr>
        <w:tab/>
        <w:t>CONCRETE PLACEMENT</w:t>
      </w:r>
    </w:p>
    <w:p w14:paraId="18B8D3CF" w14:textId="77777777" w:rsidR="00D07F06" w:rsidRPr="00411D21" w:rsidRDefault="00D07F06" w:rsidP="00D07F06">
      <w:pPr>
        <w:rPr>
          <w:rFonts w:ascii="Tahoma" w:hAnsi="Tahoma" w:cs="Tahoma"/>
          <w:sz w:val="20"/>
        </w:rPr>
      </w:pPr>
    </w:p>
    <w:p w14:paraId="4425C006" w14:textId="7F54C9D7" w:rsidR="00D07F06" w:rsidRPr="00411D21" w:rsidRDefault="00D07F06" w:rsidP="00D07F06">
      <w:pPr>
        <w:pStyle w:val="PlainText"/>
        <w:rPr>
          <w:rFonts w:ascii="Tahoma" w:eastAsia="MS Mincho" w:hAnsi="Tahoma" w:cs="Tahoma"/>
        </w:rPr>
      </w:pPr>
      <w:r w:rsidRPr="00411D21">
        <w:rPr>
          <w:rFonts w:ascii="Tahoma" w:eastAsia="MS Mincho" w:hAnsi="Tahoma" w:cs="Tahoma"/>
        </w:rPr>
        <w:t>After the distributed galvanic anodes have been installed</w:t>
      </w:r>
      <w:r w:rsidR="00A424C1">
        <w:rPr>
          <w:rFonts w:ascii="Tahoma" w:eastAsia="MS Mincho" w:hAnsi="Tahoma" w:cs="Tahoma"/>
        </w:rPr>
        <w:t xml:space="preserve"> pl</w:t>
      </w:r>
      <w:r w:rsidR="00FA4ED4">
        <w:rPr>
          <w:rFonts w:ascii="Tahoma" w:eastAsia="MS Mincho" w:hAnsi="Tahoma" w:cs="Tahoma"/>
        </w:rPr>
        <w:t>ace approved concrete</w:t>
      </w:r>
      <w:r w:rsidR="00A424C1">
        <w:rPr>
          <w:rFonts w:ascii="Tahoma" w:eastAsia="MS Mincho" w:hAnsi="Tahoma" w:cs="Tahoma"/>
        </w:rPr>
        <w:t xml:space="preserve">, taking care to avoid damage to the anodes, connections, and wiring, in accordance with 601.03 of the Standard Specifications. </w:t>
      </w:r>
      <w:r w:rsidR="005D27EC">
        <w:rPr>
          <w:rFonts w:ascii="Tahoma" w:eastAsia="MS Mincho" w:hAnsi="Tahoma" w:cs="Tahoma"/>
        </w:rPr>
        <w:t>Consolidate concrete around anodes assuring no voids exist</w:t>
      </w:r>
      <w:r w:rsidRPr="00411D21">
        <w:rPr>
          <w:rFonts w:ascii="Tahoma" w:eastAsia="MS Mincho" w:hAnsi="Tahoma" w:cs="Tahoma"/>
        </w:rPr>
        <w:t xml:space="preserve">.  </w:t>
      </w:r>
      <w:r w:rsidR="00A31152">
        <w:rPr>
          <w:rFonts w:ascii="Tahoma" w:eastAsia="MS Mincho" w:hAnsi="Tahoma" w:cs="Tahoma"/>
        </w:rPr>
        <w:t>Minimum concrete cover dept</w:t>
      </w:r>
      <w:r w:rsidR="000B045F">
        <w:rPr>
          <w:rFonts w:ascii="Tahoma" w:eastAsia="MS Mincho" w:hAnsi="Tahoma" w:cs="Tahoma"/>
        </w:rPr>
        <w:t>h</w:t>
      </w:r>
      <w:r w:rsidR="00A31152">
        <w:rPr>
          <w:rFonts w:ascii="Tahoma" w:eastAsia="MS Mincho" w:hAnsi="Tahoma" w:cs="Tahoma"/>
        </w:rPr>
        <w:t xml:space="preserve"> over the anodes shall be </w:t>
      </w:r>
      <w:r w:rsidR="00896E80">
        <w:rPr>
          <w:rFonts w:ascii="Tahoma" w:eastAsia="MS Mincho" w:hAnsi="Tahoma" w:cs="Tahoma"/>
        </w:rPr>
        <w:t>2</w:t>
      </w:r>
      <w:r w:rsidR="00A31152">
        <w:rPr>
          <w:rFonts w:ascii="Tahoma" w:eastAsia="MS Mincho" w:hAnsi="Tahoma" w:cs="Tahoma"/>
        </w:rPr>
        <w:t xml:space="preserve"> in. </w:t>
      </w:r>
    </w:p>
    <w:p w14:paraId="5EECFC2B" w14:textId="32425A37" w:rsidR="00CF18BB" w:rsidRDefault="00CF18BB"/>
    <w:p w14:paraId="4239C523" w14:textId="77777777" w:rsidR="00A941C3" w:rsidRDefault="00A941C3" w:rsidP="001574F8">
      <w:pPr>
        <w:pStyle w:val="PlainText"/>
        <w:rPr>
          <w:rFonts w:ascii="Tahoma" w:eastAsia="MS Mincho" w:hAnsi="Tahoma" w:cs="Tahoma"/>
          <w:color w:val="0070C0"/>
        </w:rPr>
      </w:pPr>
    </w:p>
    <w:p w14:paraId="7EC1A05E" w14:textId="77777777" w:rsidR="00C211B2" w:rsidRDefault="00C211B2" w:rsidP="001574F8">
      <w:pPr>
        <w:pStyle w:val="PlainText"/>
        <w:rPr>
          <w:rFonts w:ascii="Tahoma" w:eastAsia="MS Mincho" w:hAnsi="Tahoma" w:cs="Tahoma"/>
          <w:color w:val="0070C0"/>
        </w:rPr>
      </w:pPr>
      <w:bookmarkStart w:id="4" w:name="_Hlk80046094"/>
    </w:p>
    <w:p w14:paraId="4F708E11" w14:textId="77777777" w:rsidR="00C211B2" w:rsidRDefault="00C211B2" w:rsidP="001574F8">
      <w:pPr>
        <w:pStyle w:val="PlainText"/>
        <w:rPr>
          <w:rFonts w:ascii="Tahoma" w:eastAsia="MS Mincho" w:hAnsi="Tahoma" w:cs="Tahoma"/>
          <w:color w:val="0070C0"/>
        </w:rPr>
      </w:pPr>
    </w:p>
    <w:p w14:paraId="23919088" w14:textId="77777777" w:rsidR="00C211B2" w:rsidRDefault="00C211B2" w:rsidP="001574F8">
      <w:pPr>
        <w:pStyle w:val="PlainText"/>
        <w:rPr>
          <w:rFonts w:ascii="Tahoma" w:eastAsia="MS Mincho" w:hAnsi="Tahoma" w:cs="Tahoma"/>
          <w:color w:val="0070C0"/>
        </w:rPr>
      </w:pPr>
    </w:p>
    <w:p w14:paraId="36B34205" w14:textId="77777777" w:rsidR="00C211B2" w:rsidRDefault="00C211B2" w:rsidP="001574F8">
      <w:pPr>
        <w:pStyle w:val="PlainText"/>
        <w:rPr>
          <w:rFonts w:ascii="Tahoma" w:eastAsia="MS Mincho" w:hAnsi="Tahoma" w:cs="Tahoma"/>
          <w:color w:val="0070C0"/>
        </w:rPr>
      </w:pPr>
    </w:p>
    <w:p w14:paraId="7BFD88EF" w14:textId="77777777" w:rsidR="00C211B2" w:rsidRDefault="00C211B2" w:rsidP="001574F8">
      <w:pPr>
        <w:pStyle w:val="PlainText"/>
        <w:rPr>
          <w:rFonts w:ascii="Tahoma" w:eastAsia="MS Mincho" w:hAnsi="Tahoma" w:cs="Tahoma"/>
          <w:color w:val="0070C0"/>
        </w:rPr>
      </w:pPr>
    </w:p>
    <w:p w14:paraId="386788D0" w14:textId="77777777" w:rsidR="00C211B2" w:rsidRDefault="00C211B2" w:rsidP="001574F8">
      <w:pPr>
        <w:pStyle w:val="PlainText"/>
        <w:rPr>
          <w:rFonts w:ascii="Tahoma" w:eastAsia="MS Mincho" w:hAnsi="Tahoma" w:cs="Tahoma"/>
          <w:color w:val="0070C0"/>
        </w:rPr>
      </w:pPr>
    </w:p>
    <w:p w14:paraId="331F7EE0" w14:textId="77777777" w:rsidR="00C211B2" w:rsidRDefault="00C211B2" w:rsidP="001574F8">
      <w:pPr>
        <w:pStyle w:val="PlainText"/>
        <w:rPr>
          <w:rFonts w:ascii="Tahoma" w:eastAsia="MS Mincho" w:hAnsi="Tahoma" w:cs="Tahoma"/>
          <w:color w:val="0070C0"/>
        </w:rPr>
      </w:pPr>
    </w:p>
    <w:p w14:paraId="44601EFB" w14:textId="77777777" w:rsidR="00C211B2" w:rsidRDefault="00C211B2" w:rsidP="001574F8">
      <w:pPr>
        <w:pStyle w:val="PlainText"/>
        <w:rPr>
          <w:rFonts w:ascii="Tahoma" w:eastAsia="MS Mincho" w:hAnsi="Tahoma" w:cs="Tahoma"/>
          <w:color w:val="0070C0"/>
        </w:rPr>
      </w:pPr>
    </w:p>
    <w:p w14:paraId="01378607" w14:textId="77777777" w:rsidR="00C211B2" w:rsidRDefault="00C211B2" w:rsidP="001574F8">
      <w:pPr>
        <w:pStyle w:val="PlainText"/>
        <w:rPr>
          <w:rFonts w:ascii="Tahoma" w:eastAsia="MS Mincho" w:hAnsi="Tahoma" w:cs="Tahoma"/>
          <w:color w:val="0070C0"/>
        </w:rPr>
      </w:pPr>
    </w:p>
    <w:p w14:paraId="67B6349B" w14:textId="77777777" w:rsidR="00C211B2" w:rsidRDefault="00C211B2" w:rsidP="001574F8">
      <w:pPr>
        <w:pStyle w:val="PlainText"/>
        <w:rPr>
          <w:rFonts w:ascii="Tahoma" w:eastAsia="MS Mincho" w:hAnsi="Tahoma" w:cs="Tahoma"/>
          <w:color w:val="0070C0"/>
        </w:rPr>
      </w:pPr>
    </w:p>
    <w:p w14:paraId="1410D385" w14:textId="77777777" w:rsidR="00C211B2" w:rsidRDefault="00C211B2" w:rsidP="001574F8">
      <w:pPr>
        <w:pStyle w:val="PlainText"/>
        <w:rPr>
          <w:rFonts w:ascii="Tahoma" w:eastAsia="MS Mincho" w:hAnsi="Tahoma" w:cs="Tahoma"/>
          <w:color w:val="0070C0"/>
        </w:rPr>
      </w:pPr>
    </w:p>
    <w:p w14:paraId="66BA92FF" w14:textId="77777777" w:rsidR="00C211B2" w:rsidRDefault="00C211B2" w:rsidP="001574F8">
      <w:pPr>
        <w:pStyle w:val="PlainText"/>
        <w:rPr>
          <w:rFonts w:ascii="Tahoma" w:eastAsia="MS Mincho" w:hAnsi="Tahoma" w:cs="Tahoma"/>
          <w:color w:val="0070C0"/>
        </w:rPr>
      </w:pPr>
    </w:p>
    <w:p w14:paraId="66DC5A46" w14:textId="77777777" w:rsidR="00C211B2" w:rsidRDefault="00C211B2" w:rsidP="001574F8">
      <w:pPr>
        <w:pStyle w:val="PlainText"/>
        <w:rPr>
          <w:rFonts w:ascii="Tahoma" w:eastAsia="MS Mincho" w:hAnsi="Tahoma" w:cs="Tahoma"/>
          <w:color w:val="0070C0"/>
        </w:rPr>
      </w:pPr>
    </w:p>
    <w:p w14:paraId="027FFBC4" w14:textId="77777777" w:rsidR="00C211B2" w:rsidRDefault="00C211B2" w:rsidP="001574F8">
      <w:pPr>
        <w:pStyle w:val="PlainText"/>
        <w:rPr>
          <w:rFonts w:ascii="Tahoma" w:eastAsia="MS Mincho" w:hAnsi="Tahoma" w:cs="Tahoma"/>
          <w:color w:val="0070C0"/>
        </w:rPr>
      </w:pPr>
    </w:p>
    <w:p w14:paraId="7039DE22" w14:textId="77777777" w:rsidR="00C211B2" w:rsidRDefault="00C211B2" w:rsidP="001574F8">
      <w:pPr>
        <w:pStyle w:val="PlainText"/>
        <w:rPr>
          <w:rFonts w:ascii="Tahoma" w:eastAsia="MS Mincho" w:hAnsi="Tahoma" w:cs="Tahoma"/>
          <w:color w:val="0070C0"/>
        </w:rPr>
      </w:pPr>
    </w:p>
    <w:p w14:paraId="1591D43F" w14:textId="77777777" w:rsidR="00C211B2" w:rsidRDefault="00C211B2" w:rsidP="001574F8">
      <w:pPr>
        <w:pStyle w:val="PlainText"/>
        <w:rPr>
          <w:rFonts w:ascii="Tahoma" w:eastAsia="MS Mincho" w:hAnsi="Tahoma" w:cs="Tahoma"/>
          <w:color w:val="0070C0"/>
        </w:rPr>
      </w:pPr>
    </w:p>
    <w:p w14:paraId="043B9E86" w14:textId="77777777" w:rsidR="00C211B2" w:rsidRDefault="00C211B2" w:rsidP="001574F8">
      <w:pPr>
        <w:pStyle w:val="PlainText"/>
        <w:rPr>
          <w:rFonts w:ascii="Tahoma" w:eastAsia="MS Mincho" w:hAnsi="Tahoma" w:cs="Tahoma"/>
          <w:color w:val="0070C0"/>
        </w:rPr>
      </w:pPr>
    </w:p>
    <w:p w14:paraId="0DFDB0BD" w14:textId="77777777" w:rsidR="00C211B2" w:rsidRDefault="00C211B2" w:rsidP="001574F8">
      <w:pPr>
        <w:pStyle w:val="PlainText"/>
        <w:rPr>
          <w:rFonts w:ascii="Tahoma" w:eastAsia="MS Mincho" w:hAnsi="Tahoma" w:cs="Tahoma"/>
          <w:color w:val="0070C0"/>
        </w:rPr>
      </w:pPr>
    </w:p>
    <w:p w14:paraId="27E2640B" w14:textId="77777777" w:rsidR="00C211B2" w:rsidRDefault="00C211B2" w:rsidP="001574F8">
      <w:pPr>
        <w:pStyle w:val="PlainText"/>
        <w:rPr>
          <w:rFonts w:ascii="Tahoma" w:eastAsia="MS Mincho" w:hAnsi="Tahoma" w:cs="Tahoma"/>
          <w:color w:val="0070C0"/>
        </w:rPr>
      </w:pPr>
    </w:p>
    <w:p w14:paraId="23647282" w14:textId="77777777" w:rsidR="00C211B2" w:rsidRDefault="00C211B2" w:rsidP="001574F8">
      <w:pPr>
        <w:pStyle w:val="PlainText"/>
        <w:rPr>
          <w:rFonts w:ascii="Tahoma" w:eastAsia="MS Mincho" w:hAnsi="Tahoma" w:cs="Tahoma"/>
          <w:color w:val="0070C0"/>
        </w:rPr>
      </w:pPr>
    </w:p>
    <w:bookmarkEnd w:id="4"/>
    <w:p w14:paraId="3E5D6FEC" w14:textId="77777777" w:rsidR="00C211B2" w:rsidRDefault="00C211B2" w:rsidP="001574F8">
      <w:pPr>
        <w:pStyle w:val="PlainText"/>
        <w:rPr>
          <w:rFonts w:ascii="Tahoma" w:eastAsia="MS Mincho" w:hAnsi="Tahoma" w:cs="Tahoma"/>
          <w:color w:val="0070C0"/>
        </w:rPr>
      </w:pPr>
    </w:p>
    <w:sectPr w:rsidR="00C211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3025" w14:textId="77777777" w:rsidR="00A04B7C" w:rsidRDefault="00A04B7C">
      <w:r>
        <w:separator/>
      </w:r>
    </w:p>
  </w:endnote>
  <w:endnote w:type="continuationSeparator" w:id="0">
    <w:p w14:paraId="6DEAA3AE" w14:textId="77777777" w:rsidR="00A04B7C" w:rsidRDefault="00A0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24CF" w14:textId="77777777" w:rsidR="00896E80" w:rsidRDefault="00C852F9">
    <w:pPr>
      <w:pStyle w:val="Footer"/>
      <w:framePr w:wrap="around" w:vAnchor="text" w:hAnchor="margin" w:xAlign="right" w:y="1"/>
      <w:rPr>
        <w:rStyle w:val="PageNumber"/>
        <w:rFonts w:eastAsia="MS Mincho"/>
      </w:rPr>
    </w:pPr>
    <w:r>
      <w:rPr>
        <w:rStyle w:val="PageNumber"/>
        <w:rFonts w:eastAsia="MS Mincho"/>
      </w:rPr>
      <w:fldChar w:fldCharType="begin"/>
    </w:r>
    <w:r>
      <w:rPr>
        <w:rStyle w:val="PageNumber"/>
        <w:rFonts w:eastAsia="MS Mincho"/>
      </w:rPr>
      <w:instrText xml:space="preserve">PAGE  </w:instrText>
    </w:r>
    <w:r>
      <w:rPr>
        <w:rStyle w:val="PageNumber"/>
        <w:rFonts w:eastAsia="MS Mincho"/>
      </w:rPr>
      <w:fldChar w:fldCharType="end"/>
    </w:r>
  </w:p>
  <w:p w14:paraId="2B90C209" w14:textId="77777777" w:rsidR="00896E80" w:rsidRDefault="00896E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3D3B" w14:textId="77777777" w:rsidR="00896E80" w:rsidRDefault="00C852F9">
    <w:pPr>
      <w:pStyle w:val="Footer"/>
      <w:framePr w:wrap="around" w:vAnchor="text" w:hAnchor="margin" w:xAlign="right" w:y="1"/>
      <w:rPr>
        <w:rStyle w:val="PageNumber"/>
        <w:rFonts w:ascii="Tahoma" w:eastAsia="MS Mincho" w:hAnsi="Tahoma" w:cs="Tahoma"/>
        <w:sz w:val="20"/>
      </w:rPr>
    </w:pPr>
    <w:r>
      <w:rPr>
        <w:rStyle w:val="PageNumber"/>
        <w:rFonts w:ascii="Tahoma" w:eastAsia="MS Mincho" w:hAnsi="Tahoma" w:cs="Tahoma"/>
        <w:sz w:val="20"/>
      </w:rPr>
      <w:fldChar w:fldCharType="begin"/>
    </w:r>
    <w:r>
      <w:rPr>
        <w:rStyle w:val="PageNumber"/>
        <w:rFonts w:ascii="Tahoma" w:eastAsia="MS Mincho" w:hAnsi="Tahoma" w:cs="Tahoma"/>
        <w:sz w:val="20"/>
      </w:rPr>
      <w:instrText xml:space="preserve">PAGE  </w:instrText>
    </w:r>
    <w:r>
      <w:rPr>
        <w:rStyle w:val="PageNumber"/>
        <w:rFonts w:ascii="Tahoma" w:eastAsia="MS Mincho" w:hAnsi="Tahoma" w:cs="Tahoma"/>
        <w:sz w:val="20"/>
      </w:rPr>
      <w:fldChar w:fldCharType="separate"/>
    </w:r>
    <w:r>
      <w:rPr>
        <w:rStyle w:val="PageNumber"/>
        <w:rFonts w:ascii="Tahoma" w:eastAsia="MS Mincho" w:hAnsi="Tahoma" w:cs="Tahoma"/>
        <w:noProof/>
        <w:sz w:val="20"/>
      </w:rPr>
      <w:t>1</w:t>
    </w:r>
    <w:r>
      <w:rPr>
        <w:rStyle w:val="PageNumber"/>
        <w:rFonts w:ascii="Tahoma" w:eastAsia="MS Mincho" w:hAnsi="Tahoma" w:cs="Tahoma"/>
        <w:sz w:val="20"/>
      </w:rPr>
      <w:fldChar w:fldCharType="end"/>
    </w:r>
  </w:p>
  <w:p w14:paraId="4A2AE643" w14:textId="3EB9D1B5" w:rsidR="00896E80" w:rsidRDefault="00C852F9">
    <w:pPr>
      <w:pStyle w:val="Footer"/>
      <w:ind w:right="360"/>
      <w:rPr>
        <w:rFonts w:ascii="Tahoma" w:hAnsi="Tahoma" w:cs="Tahoma"/>
        <w:sz w:val="20"/>
      </w:rPr>
    </w:pPr>
    <w:r>
      <w:rPr>
        <w:rFonts w:ascii="Tahoma" w:hAnsi="Tahoma" w:cs="Tahoma"/>
        <w:sz w:val="20"/>
      </w:rPr>
      <w:t xml:space="preserve">Distributed Galvanic Protection </w:t>
    </w:r>
    <w:r w:rsidR="00693048">
      <w:rPr>
        <w:rFonts w:ascii="Tahoma" w:hAnsi="Tahoma" w:cs="Tahoma"/>
        <w:sz w:val="20"/>
      </w:rPr>
      <w:t>for Reinforced Concrete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329D" w14:textId="77777777" w:rsidR="00FD389F" w:rsidRDefault="00FD3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2AAD" w14:textId="77777777" w:rsidR="00A04B7C" w:rsidRDefault="00A04B7C">
      <w:r>
        <w:separator/>
      </w:r>
    </w:p>
  </w:footnote>
  <w:footnote w:type="continuationSeparator" w:id="0">
    <w:p w14:paraId="6E444407" w14:textId="77777777" w:rsidR="00A04B7C" w:rsidRDefault="00A0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88BB" w14:textId="2F1A8B17" w:rsidR="00FD389F" w:rsidRDefault="00FD3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0214" w14:textId="2856CCB2" w:rsidR="00FD389F" w:rsidRDefault="00FD38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9A87" w14:textId="7E2D68CD" w:rsidR="00FD389F" w:rsidRDefault="00FD3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FAD"/>
    <w:multiLevelType w:val="hybridMultilevel"/>
    <w:tmpl w:val="7120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81D45"/>
    <w:multiLevelType w:val="hybridMultilevel"/>
    <w:tmpl w:val="3D625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8D7188"/>
    <w:multiLevelType w:val="hybridMultilevel"/>
    <w:tmpl w:val="886061C4"/>
    <w:lvl w:ilvl="0" w:tplc="FFFFFFF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552CB"/>
    <w:multiLevelType w:val="hybridMultilevel"/>
    <w:tmpl w:val="DD3CD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F571B"/>
    <w:multiLevelType w:val="hybridMultilevel"/>
    <w:tmpl w:val="386014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E16F5"/>
    <w:multiLevelType w:val="hybridMultilevel"/>
    <w:tmpl w:val="D9DA0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E0B27"/>
    <w:multiLevelType w:val="multilevel"/>
    <w:tmpl w:val="19948B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1756D50"/>
    <w:multiLevelType w:val="hybridMultilevel"/>
    <w:tmpl w:val="1966C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428552">
    <w:abstractNumId w:val="6"/>
  </w:num>
  <w:num w:numId="2" w16cid:durableId="854079137">
    <w:abstractNumId w:val="2"/>
  </w:num>
  <w:num w:numId="3" w16cid:durableId="324867116">
    <w:abstractNumId w:val="1"/>
  </w:num>
  <w:num w:numId="4" w16cid:durableId="77406686">
    <w:abstractNumId w:val="0"/>
  </w:num>
  <w:num w:numId="5" w16cid:durableId="222062022">
    <w:abstractNumId w:val="3"/>
  </w:num>
  <w:num w:numId="6" w16cid:durableId="4207932">
    <w:abstractNumId w:val="5"/>
  </w:num>
  <w:num w:numId="7" w16cid:durableId="1081099030">
    <w:abstractNumId w:val="4"/>
  </w:num>
  <w:num w:numId="8" w16cid:durableId="1250038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06"/>
    <w:rsid w:val="00003CDC"/>
    <w:rsid w:val="00004879"/>
    <w:rsid w:val="00010B6E"/>
    <w:rsid w:val="00015827"/>
    <w:rsid w:val="0003168A"/>
    <w:rsid w:val="00034FF4"/>
    <w:rsid w:val="0003534A"/>
    <w:rsid w:val="000411F8"/>
    <w:rsid w:val="000461AA"/>
    <w:rsid w:val="000530C9"/>
    <w:rsid w:val="00054E91"/>
    <w:rsid w:val="000558D8"/>
    <w:rsid w:val="00055A5C"/>
    <w:rsid w:val="0006689E"/>
    <w:rsid w:val="00071EB9"/>
    <w:rsid w:val="000761B3"/>
    <w:rsid w:val="00084000"/>
    <w:rsid w:val="00087E59"/>
    <w:rsid w:val="00090594"/>
    <w:rsid w:val="00092404"/>
    <w:rsid w:val="000935CB"/>
    <w:rsid w:val="00094137"/>
    <w:rsid w:val="00094834"/>
    <w:rsid w:val="000B045F"/>
    <w:rsid w:val="000B1403"/>
    <w:rsid w:val="000C4BDB"/>
    <w:rsid w:val="000D0D23"/>
    <w:rsid w:val="000D3472"/>
    <w:rsid w:val="000E322B"/>
    <w:rsid w:val="00116E81"/>
    <w:rsid w:val="0012225C"/>
    <w:rsid w:val="0012666B"/>
    <w:rsid w:val="00126777"/>
    <w:rsid w:val="001316BE"/>
    <w:rsid w:val="0013211C"/>
    <w:rsid w:val="001344FE"/>
    <w:rsid w:val="00136D67"/>
    <w:rsid w:val="001408A7"/>
    <w:rsid w:val="00141BC8"/>
    <w:rsid w:val="00144BC1"/>
    <w:rsid w:val="00147189"/>
    <w:rsid w:val="0015252C"/>
    <w:rsid w:val="001535E3"/>
    <w:rsid w:val="001574F8"/>
    <w:rsid w:val="00174191"/>
    <w:rsid w:val="00194B37"/>
    <w:rsid w:val="001973F6"/>
    <w:rsid w:val="001A1787"/>
    <w:rsid w:val="001A2AAD"/>
    <w:rsid w:val="001C1F1F"/>
    <w:rsid w:val="001C5C64"/>
    <w:rsid w:val="001C77BE"/>
    <w:rsid w:val="001D2D7D"/>
    <w:rsid w:val="001D6821"/>
    <w:rsid w:val="001F2725"/>
    <w:rsid w:val="001F73E1"/>
    <w:rsid w:val="00207CB6"/>
    <w:rsid w:val="00216602"/>
    <w:rsid w:val="00220BDB"/>
    <w:rsid w:val="0023467D"/>
    <w:rsid w:val="002352FA"/>
    <w:rsid w:val="00251395"/>
    <w:rsid w:val="002558C3"/>
    <w:rsid w:val="0026771B"/>
    <w:rsid w:val="002708DD"/>
    <w:rsid w:val="00273019"/>
    <w:rsid w:val="00294381"/>
    <w:rsid w:val="00294D96"/>
    <w:rsid w:val="002967D4"/>
    <w:rsid w:val="002975B3"/>
    <w:rsid w:val="002A189F"/>
    <w:rsid w:val="002A3B75"/>
    <w:rsid w:val="002A7BA4"/>
    <w:rsid w:val="002B234F"/>
    <w:rsid w:val="002B4F32"/>
    <w:rsid w:val="002B6356"/>
    <w:rsid w:val="002B6559"/>
    <w:rsid w:val="002C4FBD"/>
    <w:rsid w:val="002C5297"/>
    <w:rsid w:val="002C6291"/>
    <w:rsid w:val="002E09D8"/>
    <w:rsid w:val="002E6A07"/>
    <w:rsid w:val="002E7116"/>
    <w:rsid w:val="002F1188"/>
    <w:rsid w:val="002F166C"/>
    <w:rsid w:val="002F29FC"/>
    <w:rsid w:val="002F2DF3"/>
    <w:rsid w:val="003029ED"/>
    <w:rsid w:val="00320AA7"/>
    <w:rsid w:val="0032167F"/>
    <w:rsid w:val="00327B36"/>
    <w:rsid w:val="00333553"/>
    <w:rsid w:val="00336DAE"/>
    <w:rsid w:val="00337435"/>
    <w:rsid w:val="00344355"/>
    <w:rsid w:val="0034793E"/>
    <w:rsid w:val="00357787"/>
    <w:rsid w:val="00362B59"/>
    <w:rsid w:val="00367661"/>
    <w:rsid w:val="00382C45"/>
    <w:rsid w:val="0039190A"/>
    <w:rsid w:val="00395B6F"/>
    <w:rsid w:val="003A7EE0"/>
    <w:rsid w:val="003B3F9C"/>
    <w:rsid w:val="003C1D3E"/>
    <w:rsid w:val="003C57C0"/>
    <w:rsid w:val="003D23D2"/>
    <w:rsid w:val="003D6B5A"/>
    <w:rsid w:val="003F632D"/>
    <w:rsid w:val="00405D7D"/>
    <w:rsid w:val="00415EDD"/>
    <w:rsid w:val="004213A2"/>
    <w:rsid w:val="004246ED"/>
    <w:rsid w:val="00426441"/>
    <w:rsid w:val="0043201E"/>
    <w:rsid w:val="004332F0"/>
    <w:rsid w:val="004348F2"/>
    <w:rsid w:val="004358D2"/>
    <w:rsid w:val="0043758F"/>
    <w:rsid w:val="00440331"/>
    <w:rsid w:val="00450B1C"/>
    <w:rsid w:val="004516C2"/>
    <w:rsid w:val="00453C4C"/>
    <w:rsid w:val="004649BE"/>
    <w:rsid w:val="004758D3"/>
    <w:rsid w:val="004800CD"/>
    <w:rsid w:val="00480195"/>
    <w:rsid w:val="00485B7A"/>
    <w:rsid w:val="00486D09"/>
    <w:rsid w:val="004928F3"/>
    <w:rsid w:val="004950B0"/>
    <w:rsid w:val="0049692B"/>
    <w:rsid w:val="00497E9B"/>
    <w:rsid w:val="004A23B5"/>
    <w:rsid w:val="004B76F9"/>
    <w:rsid w:val="004C3804"/>
    <w:rsid w:val="004D13C2"/>
    <w:rsid w:val="004E0003"/>
    <w:rsid w:val="004E412F"/>
    <w:rsid w:val="004F64B7"/>
    <w:rsid w:val="004F7377"/>
    <w:rsid w:val="00502FAC"/>
    <w:rsid w:val="00506630"/>
    <w:rsid w:val="0050692F"/>
    <w:rsid w:val="00506CBC"/>
    <w:rsid w:val="00515232"/>
    <w:rsid w:val="005153AC"/>
    <w:rsid w:val="00517830"/>
    <w:rsid w:val="00517DD9"/>
    <w:rsid w:val="00521D3B"/>
    <w:rsid w:val="00521F89"/>
    <w:rsid w:val="0052202D"/>
    <w:rsid w:val="005264A1"/>
    <w:rsid w:val="005337B5"/>
    <w:rsid w:val="0053462E"/>
    <w:rsid w:val="005414CD"/>
    <w:rsid w:val="005542C7"/>
    <w:rsid w:val="005616F4"/>
    <w:rsid w:val="00561C01"/>
    <w:rsid w:val="005678BC"/>
    <w:rsid w:val="005738E5"/>
    <w:rsid w:val="00591EF3"/>
    <w:rsid w:val="005935B4"/>
    <w:rsid w:val="005939D7"/>
    <w:rsid w:val="005A46CD"/>
    <w:rsid w:val="005B1EFC"/>
    <w:rsid w:val="005B29BC"/>
    <w:rsid w:val="005C0A6A"/>
    <w:rsid w:val="005D27EC"/>
    <w:rsid w:val="005D7E3C"/>
    <w:rsid w:val="005E292C"/>
    <w:rsid w:val="005F7CDC"/>
    <w:rsid w:val="00601416"/>
    <w:rsid w:val="0060611D"/>
    <w:rsid w:val="00616006"/>
    <w:rsid w:val="00620A26"/>
    <w:rsid w:val="00620E58"/>
    <w:rsid w:val="00624090"/>
    <w:rsid w:val="006248E4"/>
    <w:rsid w:val="0063050E"/>
    <w:rsid w:val="006317A8"/>
    <w:rsid w:val="00641B11"/>
    <w:rsid w:val="00645936"/>
    <w:rsid w:val="00675360"/>
    <w:rsid w:val="006803C9"/>
    <w:rsid w:val="00683A63"/>
    <w:rsid w:val="00686F4D"/>
    <w:rsid w:val="00693048"/>
    <w:rsid w:val="00696F05"/>
    <w:rsid w:val="006B50B4"/>
    <w:rsid w:val="006C4E84"/>
    <w:rsid w:val="006D05A6"/>
    <w:rsid w:val="006D0E6F"/>
    <w:rsid w:val="006E16E1"/>
    <w:rsid w:val="006E587A"/>
    <w:rsid w:val="006E58E1"/>
    <w:rsid w:val="006E7986"/>
    <w:rsid w:val="006E7F4A"/>
    <w:rsid w:val="006F2209"/>
    <w:rsid w:val="00700DC3"/>
    <w:rsid w:val="007027C1"/>
    <w:rsid w:val="0070410F"/>
    <w:rsid w:val="00705F65"/>
    <w:rsid w:val="0071213E"/>
    <w:rsid w:val="00714A0D"/>
    <w:rsid w:val="00720877"/>
    <w:rsid w:val="00724F84"/>
    <w:rsid w:val="00750AB7"/>
    <w:rsid w:val="007512C5"/>
    <w:rsid w:val="00756F27"/>
    <w:rsid w:val="00767032"/>
    <w:rsid w:val="00782DC0"/>
    <w:rsid w:val="00782FB0"/>
    <w:rsid w:val="00784727"/>
    <w:rsid w:val="00786B13"/>
    <w:rsid w:val="00797FCD"/>
    <w:rsid w:val="007A6939"/>
    <w:rsid w:val="007B11FD"/>
    <w:rsid w:val="007B3C28"/>
    <w:rsid w:val="007C3395"/>
    <w:rsid w:val="007C4A3C"/>
    <w:rsid w:val="007C5980"/>
    <w:rsid w:val="007D21F4"/>
    <w:rsid w:val="007E37ED"/>
    <w:rsid w:val="007E6236"/>
    <w:rsid w:val="007F554B"/>
    <w:rsid w:val="007F7D69"/>
    <w:rsid w:val="008002E7"/>
    <w:rsid w:val="008011B3"/>
    <w:rsid w:val="00803FDE"/>
    <w:rsid w:val="00810461"/>
    <w:rsid w:val="00822CFD"/>
    <w:rsid w:val="00823EEB"/>
    <w:rsid w:val="00824AC6"/>
    <w:rsid w:val="0083733B"/>
    <w:rsid w:val="008553EA"/>
    <w:rsid w:val="00856AED"/>
    <w:rsid w:val="008729D4"/>
    <w:rsid w:val="0087488C"/>
    <w:rsid w:val="00881DB3"/>
    <w:rsid w:val="00882D4F"/>
    <w:rsid w:val="0089373C"/>
    <w:rsid w:val="00893CA4"/>
    <w:rsid w:val="00896E80"/>
    <w:rsid w:val="008B7A63"/>
    <w:rsid w:val="008C3F94"/>
    <w:rsid w:val="008D3FE3"/>
    <w:rsid w:val="008F4ABF"/>
    <w:rsid w:val="009069C2"/>
    <w:rsid w:val="009117EF"/>
    <w:rsid w:val="00911F97"/>
    <w:rsid w:val="009164BA"/>
    <w:rsid w:val="009208B0"/>
    <w:rsid w:val="009209A9"/>
    <w:rsid w:val="009423CF"/>
    <w:rsid w:val="00942827"/>
    <w:rsid w:val="00944EBE"/>
    <w:rsid w:val="009501EB"/>
    <w:rsid w:val="00955B5E"/>
    <w:rsid w:val="009604AD"/>
    <w:rsid w:val="00961130"/>
    <w:rsid w:val="00970149"/>
    <w:rsid w:val="00986089"/>
    <w:rsid w:val="00993DB0"/>
    <w:rsid w:val="009977EC"/>
    <w:rsid w:val="009B6733"/>
    <w:rsid w:val="009B7777"/>
    <w:rsid w:val="009C0238"/>
    <w:rsid w:val="009C099A"/>
    <w:rsid w:val="009C0DFF"/>
    <w:rsid w:val="009C1AC0"/>
    <w:rsid w:val="009C3228"/>
    <w:rsid w:val="009D1174"/>
    <w:rsid w:val="009D2E11"/>
    <w:rsid w:val="009D3D5C"/>
    <w:rsid w:val="009D7140"/>
    <w:rsid w:val="009E25CE"/>
    <w:rsid w:val="009E38E7"/>
    <w:rsid w:val="009E3E3C"/>
    <w:rsid w:val="00A00BAA"/>
    <w:rsid w:val="00A04B7C"/>
    <w:rsid w:val="00A07BF3"/>
    <w:rsid w:val="00A21810"/>
    <w:rsid w:val="00A21D7E"/>
    <w:rsid w:val="00A2524F"/>
    <w:rsid w:val="00A26D41"/>
    <w:rsid w:val="00A31152"/>
    <w:rsid w:val="00A3456A"/>
    <w:rsid w:val="00A424C1"/>
    <w:rsid w:val="00A509CA"/>
    <w:rsid w:val="00A5778A"/>
    <w:rsid w:val="00A65CB4"/>
    <w:rsid w:val="00A87B65"/>
    <w:rsid w:val="00A941C3"/>
    <w:rsid w:val="00AB33AE"/>
    <w:rsid w:val="00AB4679"/>
    <w:rsid w:val="00AB5031"/>
    <w:rsid w:val="00AB735A"/>
    <w:rsid w:val="00AC5AA2"/>
    <w:rsid w:val="00AC74D4"/>
    <w:rsid w:val="00AD7B4F"/>
    <w:rsid w:val="00AE49E3"/>
    <w:rsid w:val="00AE6594"/>
    <w:rsid w:val="00AF611A"/>
    <w:rsid w:val="00B03E0B"/>
    <w:rsid w:val="00B05B6F"/>
    <w:rsid w:val="00B11576"/>
    <w:rsid w:val="00B20CBA"/>
    <w:rsid w:val="00B36097"/>
    <w:rsid w:val="00B378C4"/>
    <w:rsid w:val="00B456BD"/>
    <w:rsid w:val="00B46811"/>
    <w:rsid w:val="00B47F17"/>
    <w:rsid w:val="00B53965"/>
    <w:rsid w:val="00B56A8C"/>
    <w:rsid w:val="00B641E1"/>
    <w:rsid w:val="00B67320"/>
    <w:rsid w:val="00B72211"/>
    <w:rsid w:val="00B779A1"/>
    <w:rsid w:val="00B80FE8"/>
    <w:rsid w:val="00B92BD0"/>
    <w:rsid w:val="00BB17EA"/>
    <w:rsid w:val="00BB46C4"/>
    <w:rsid w:val="00BB5899"/>
    <w:rsid w:val="00BC315D"/>
    <w:rsid w:val="00BC3382"/>
    <w:rsid w:val="00BD3782"/>
    <w:rsid w:val="00BE011C"/>
    <w:rsid w:val="00BE158E"/>
    <w:rsid w:val="00BE32DA"/>
    <w:rsid w:val="00BE4873"/>
    <w:rsid w:val="00BE5567"/>
    <w:rsid w:val="00BE5BEE"/>
    <w:rsid w:val="00BE757F"/>
    <w:rsid w:val="00BF45A1"/>
    <w:rsid w:val="00C147AE"/>
    <w:rsid w:val="00C17E79"/>
    <w:rsid w:val="00C211B2"/>
    <w:rsid w:val="00C26003"/>
    <w:rsid w:val="00C31A13"/>
    <w:rsid w:val="00C33E08"/>
    <w:rsid w:val="00C50EA3"/>
    <w:rsid w:val="00C5390F"/>
    <w:rsid w:val="00C55347"/>
    <w:rsid w:val="00C60A6A"/>
    <w:rsid w:val="00C61FE1"/>
    <w:rsid w:val="00C63F06"/>
    <w:rsid w:val="00C74571"/>
    <w:rsid w:val="00C74C35"/>
    <w:rsid w:val="00C76B7F"/>
    <w:rsid w:val="00C848C4"/>
    <w:rsid w:val="00C852F9"/>
    <w:rsid w:val="00C926EA"/>
    <w:rsid w:val="00C95C8C"/>
    <w:rsid w:val="00CA4C6A"/>
    <w:rsid w:val="00CA5A84"/>
    <w:rsid w:val="00CB0A84"/>
    <w:rsid w:val="00CB5E74"/>
    <w:rsid w:val="00CB75F7"/>
    <w:rsid w:val="00CC36CE"/>
    <w:rsid w:val="00CC67D5"/>
    <w:rsid w:val="00CC6BB4"/>
    <w:rsid w:val="00CD1775"/>
    <w:rsid w:val="00CD5C62"/>
    <w:rsid w:val="00CD600D"/>
    <w:rsid w:val="00CE14F8"/>
    <w:rsid w:val="00CE605A"/>
    <w:rsid w:val="00CF18BB"/>
    <w:rsid w:val="00CF3B9D"/>
    <w:rsid w:val="00D02DDD"/>
    <w:rsid w:val="00D03275"/>
    <w:rsid w:val="00D05574"/>
    <w:rsid w:val="00D07F06"/>
    <w:rsid w:val="00D1310F"/>
    <w:rsid w:val="00D139E8"/>
    <w:rsid w:val="00D35DE4"/>
    <w:rsid w:val="00D37913"/>
    <w:rsid w:val="00D411E1"/>
    <w:rsid w:val="00D46C05"/>
    <w:rsid w:val="00D52B65"/>
    <w:rsid w:val="00D563E2"/>
    <w:rsid w:val="00D66DA8"/>
    <w:rsid w:val="00D71A17"/>
    <w:rsid w:val="00D7287D"/>
    <w:rsid w:val="00D73968"/>
    <w:rsid w:val="00D75E48"/>
    <w:rsid w:val="00D764F8"/>
    <w:rsid w:val="00D81D69"/>
    <w:rsid w:val="00D825C9"/>
    <w:rsid w:val="00D86224"/>
    <w:rsid w:val="00D9028E"/>
    <w:rsid w:val="00DA32E8"/>
    <w:rsid w:val="00DA598A"/>
    <w:rsid w:val="00DB0367"/>
    <w:rsid w:val="00DC24E9"/>
    <w:rsid w:val="00DD7A08"/>
    <w:rsid w:val="00DE5D5B"/>
    <w:rsid w:val="00DF002E"/>
    <w:rsid w:val="00DF0D75"/>
    <w:rsid w:val="00DF680F"/>
    <w:rsid w:val="00E00F55"/>
    <w:rsid w:val="00E0239C"/>
    <w:rsid w:val="00E0356D"/>
    <w:rsid w:val="00E0425F"/>
    <w:rsid w:val="00E04A00"/>
    <w:rsid w:val="00E11696"/>
    <w:rsid w:val="00E122BC"/>
    <w:rsid w:val="00E141AD"/>
    <w:rsid w:val="00E25152"/>
    <w:rsid w:val="00E254A7"/>
    <w:rsid w:val="00E3273B"/>
    <w:rsid w:val="00E53BDB"/>
    <w:rsid w:val="00E56F78"/>
    <w:rsid w:val="00E63421"/>
    <w:rsid w:val="00E70DFC"/>
    <w:rsid w:val="00E763B2"/>
    <w:rsid w:val="00E84599"/>
    <w:rsid w:val="00E90067"/>
    <w:rsid w:val="00EB3C51"/>
    <w:rsid w:val="00EB7787"/>
    <w:rsid w:val="00ED5D34"/>
    <w:rsid w:val="00EE424C"/>
    <w:rsid w:val="00EE7CD0"/>
    <w:rsid w:val="00EF60F5"/>
    <w:rsid w:val="00F023E8"/>
    <w:rsid w:val="00F04914"/>
    <w:rsid w:val="00F06081"/>
    <w:rsid w:val="00F074C6"/>
    <w:rsid w:val="00F1078E"/>
    <w:rsid w:val="00F2509A"/>
    <w:rsid w:val="00F25848"/>
    <w:rsid w:val="00F277AB"/>
    <w:rsid w:val="00F44B51"/>
    <w:rsid w:val="00F50C77"/>
    <w:rsid w:val="00F552AB"/>
    <w:rsid w:val="00F63108"/>
    <w:rsid w:val="00F64257"/>
    <w:rsid w:val="00F67800"/>
    <w:rsid w:val="00F67A2B"/>
    <w:rsid w:val="00F7060E"/>
    <w:rsid w:val="00F72F67"/>
    <w:rsid w:val="00F7370B"/>
    <w:rsid w:val="00F7552F"/>
    <w:rsid w:val="00F77DF7"/>
    <w:rsid w:val="00F807E1"/>
    <w:rsid w:val="00F80B62"/>
    <w:rsid w:val="00F9169D"/>
    <w:rsid w:val="00F95834"/>
    <w:rsid w:val="00FA09A5"/>
    <w:rsid w:val="00FA3A10"/>
    <w:rsid w:val="00FA4ED4"/>
    <w:rsid w:val="00FB2EF8"/>
    <w:rsid w:val="00FB408B"/>
    <w:rsid w:val="00FB69FF"/>
    <w:rsid w:val="00FC3B54"/>
    <w:rsid w:val="00FC41A7"/>
    <w:rsid w:val="00FD05A2"/>
    <w:rsid w:val="00FD389F"/>
    <w:rsid w:val="00FD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E67CF"/>
  <w15:chartTrackingRefBased/>
  <w15:docId w15:val="{A2BF8972-5C18-4505-AFAC-4C66CF58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06"/>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7F06"/>
    <w:rPr>
      <w:rFonts w:ascii="Courier New" w:hAnsi="Courier New"/>
      <w:sz w:val="20"/>
    </w:rPr>
  </w:style>
  <w:style w:type="character" w:customStyle="1" w:styleId="PlainTextChar">
    <w:name w:val="Plain Text Char"/>
    <w:basedOn w:val="DefaultParagraphFont"/>
    <w:link w:val="PlainText"/>
    <w:rsid w:val="00D07F06"/>
    <w:rPr>
      <w:rFonts w:ascii="Courier New" w:eastAsia="Times New Roman" w:hAnsi="Courier New" w:cs="Times New Roman"/>
      <w:sz w:val="20"/>
      <w:szCs w:val="20"/>
    </w:rPr>
  </w:style>
  <w:style w:type="paragraph" w:styleId="BodyText">
    <w:name w:val="Body Text"/>
    <w:basedOn w:val="Normal"/>
    <w:link w:val="BodyTextChar"/>
    <w:rsid w:val="00D07F06"/>
    <w:rPr>
      <w:rFonts w:ascii="Courier New" w:eastAsia="MS Mincho" w:hAnsi="Courier New"/>
      <w:sz w:val="18"/>
    </w:rPr>
  </w:style>
  <w:style w:type="character" w:customStyle="1" w:styleId="BodyTextChar">
    <w:name w:val="Body Text Char"/>
    <w:basedOn w:val="DefaultParagraphFont"/>
    <w:link w:val="BodyText"/>
    <w:rsid w:val="00D07F06"/>
    <w:rPr>
      <w:rFonts w:ascii="Courier New" w:eastAsia="MS Mincho" w:hAnsi="Courier New" w:cs="Times New Roman"/>
      <w:sz w:val="18"/>
      <w:szCs w:val="20"/>
    </w:rPr>
  </w:style>
  <w:style w:type="paragraph" w:styleId="Footer">
    <w:name w:val="footer"/>
    <w:basedOn w:val="Normal"/>
    <w:link w:val="FooterChar"/>
    <w:rsid w:val="00D07F06"/>
    <w:pPr>
      <w:tabs>
        <w:tab w:val="center" w:pos="4320"/>
        <w:tab w:val="right" w:pos="8640"/>
      </w:tabs>
    </w:pPr>
  </w:style>
  <w:style w:type="character" w:customStyle="1" w:styleId="FooterChar">
    <w:name w:val="Footer Char"/>
    <w:basedOn w:val="DefaultParagraphFont"/>
    <w:link w:val="Footer"/>
    <w:rsid w:val="00D07F06"/>
    <w:rPr>
      <w:rFonts w:ascii="Arial" w:eastAsia="Times New Roman" w:hAnsi="Arial" w:cs="Times New Roman"/>
      <w:sz w:val="24"/>
      <w:szCs w:val="20"/>
    </w:rPr>
  </w:style>
  <w:style w:type="character" w:styleId="PageNumber">
    <w:name w:val="page number"/>
    <w:basedOn w:val="DefaultParagraphFont"/>
    <w:rsid w:val="00D07F06"/>
  </w:style>
  <w:style w:type="table" w:styleId="TableGrid">
    <w:name w:val="Table Grid"/>
    <w:basedOn w:val="TableNormal"/>
    <w:uiPriority w:val="39"/>
    <w:rsid w:val="00645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048"/>
    <w:pPr>
      <w:tabs>
        <w:tab w:val="center" w:pos="4680"/>
        <w:tab w:val="right" w:pos="9360"/>
      </w:tabs>
    </w:pPr>
  </w:style>
  <w:style w:type="character" w:customStyle="1" w:styleId="HeaderChar">
    <w:name w:val="Header Char"/>
    <w:basedOn w:val="DefaultParagraphFont"/>
    <w:link w:val="Header"/>
    <w:uiPriority w:val="99"/>
    <w:rsid w:val="0069304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D0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D2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73968"/>
    <w:rPr>
      <w:sz w:val="16"/>
      <w:szCs w:val="16"/>
    </w:rPr>
  </w:style>
  <w:style w:type="paragraph" w:styleId="CommentText">
    <w:name w:val="annotation text"/>
    <w:basedOn w:val="Normal"/>
    <w:link w:val="CommentTextChar"/>
    <w:uiPriority w:val="99"/>
    <w:unhideWhenUsed/>
    <w:rsid w:val="00D73968"/>
    <w:rPr>
      <w:sz w:val="20"/>
    </w:rPr>
  </w:style>
  <w:style w:type="character" w:customStyle="1" w:styleId="CommentTextChar">
    <w:name w:val="Comment Text Char"/>
    <w:basedOn w:val="DefaultParagraphFont"/>
    <w:link w:val="CommentText"/>
    <w:uiPriority w:val="99"/>
    <w:rsid w:val="00D739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73968"/>
    <w:rPr>
      <w:b/>
      <w:bCs/>
    </w:rPr>
  </w:style>
  <w:style w:type="character" w:customStyle="1" w:styleId="CommentSubjectChar">
    <w:name w:val="Comment Subject Char"/>
    <w:basedOn w:val="CommentTextChar"/>
    <w:link w:val="CommentSubject"/>
    <w:uiPriority w:val="99"/>
    <w:semiHidden/>
    <w:rsid w:val="00D73968"/>
    <w:rPr>
      <w:rFonts w:ascii="Arial" w:eastAsia="Times New Roman" w:hAnsi="Arial" w:cs="Times New Roman"/>
      <w:b/>
      <w:bCs/>
      <w:sz w:val="20"/>
      <w:szCs w:val="20"/>
    </w:rPr>
  </w:style>
  <w:style w:type="paragraph" w:styleId="Revision">
    <w:name w:val="Revision"/>
    <w:hidden/>
    <w:uiPriority w:val="99"/>
    <w:semiHidden/>
    <w:rsid w:val="008011B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612067">
      <w:bodyDiv w:val="1"/>
      <w:marLeft w:val="0"/>
      <w:marRight w:val="0"/>
      <w:marTop w:val="0"/>
      <w:marBottom w:val="0"/>
      <w:divBdr>
        <w:top w:val="none" w:sz="0" w:space="0" w:color="auto"/>
        <w:left w:val="none" w:sz="0" w:space="0" w:color="auto"/>
        <w:bottom w:val="none" w:sz="0" w:space="0" w:color="auto"/>
        <w:right w:val="none" w:sz="0" w:space="0" w:color="auto"/>
      </w:divBdr>
      <w:divsChild>
        <w:div w:id="323360911">
          <w:marLeft w:val="0"/>
          <w:marRight w:val="0"/>
          <w:marTop w:val="0"/>
          <w:marBottom w:val="0"/>
          <w:divBdr>
            <w:top w:val="none" w:sz="0" w:space="0" w:color="auto"/>
            <w:left w:val="none" w:sz="0" w:space="0" w:color="auto"/>
            <w:bottom w:val="none" w:sz="0" w:space="0" w:color="auto"/>
            <w:right w:val="none" w:sz="0" w:space="0" w:color="auto"/>
          </w:divBdr>
        </w:div>
        <w:div w:id="987706568">
          <w:marLeft w:val="0"/>
          <w:marRight w:val="0"/>
          <w:marTop w:val="0"/>
          <w:marBottom w:val="0"/>
          <w:divBdr>
            <w:top w:val="none" w:sz="0" w:space="0" w:color="auto"/>
            <w:left w:val="none" w:sz="0" w:space="0" w:color="auto"/>
            <w:bottom w:val="none" w:sz="0" w:space="0" w:color="auto"/>
            <w:right w:val="none" w:sz="0" w:space="0" w:color="auto"/>
          </w:divBdr>
        </w:div>
        <w:div w:id="1868324022">
          <w:marLeft w:val="0"/>
          <w:marRight w:val="0"/>
          <w:marTop w:val="0"/>
          <w:marBottom w:val="0"/>
          <w:divBdr>
            <w:top w:val="none" w:sz="0" w:space="0" w:color="auto"/>
            <w:left w:val="none" w:sz="0" w:space="0" w:color="auto"/>
            <w:bottom w:val="none" w:sz="0" w:space="0" w:color="auto"/>
            <w:right w:val="none" w:sz="0" w:space="0" w:color="auto"/>
          </w:divBdr>
        </w:div>
        <w:div w:id="1625693017">
          <w:marLeft w:val="0"/>
          <w:marRight w:val="0"/>
          <w:marTop w:val="0"/>
          <w:marBottom w:val="0"/>
          <w:divBdr>
            <w:top w:val="none" w:sz="0" w:space="0" w:color="auto"/>
            <w:left w:val="none" w:sz="0" w:space="0" w:color="auto"/>
            <w:bottom w:val="none" w:sz="0" w:space="0" w:color="auto"/>
            <w:right w:val="none" w:sz="0" w:space="0" w:color="auto"/>
          </w:divBdr>
        </w:div>
        <w:div w:id="776097487">
          <w:marLeft w:val="0"/>
          <w:marRight w:val="0"/>
          <w:marTop w:val="0"/>
          <w:marBottom w:val="0"/>
          <w:divBdr>
            <w:top w:val="none" w:sz="0" w:space="0" w:color="auto"/>
            <w:left w:val="none" w:sz="0" w:space="0" w:color="auto"/>
            <w:bottom w:val="none" w:sz="0" w:space="0" w:color="auto"/>
            <w:right w:val="none" w:sz="0" w:space="0" w:color="auto"/>
          </w:divBdr>
        </w:div>
        <w:div w:id="204022520">
          <w:marLeft w:val="0"/>
          <w:marRight w:val="0"/>
          <w:marTop w:val="0"/>
          <w:marBottom w:val="0"/>
          <w:divBdr>
            <w:top w:val="none" w:sz="0" w:space="0" w:color="auto"/>
            <w:left w:val="none" w:sz="0" w:space="0" w:color="auto"/>
            <w:bottom w:val="none" w:sz="0" w:space="0" w:color="auto"/>
            <w:right w:val="none" w:sz="0" w:space="0" w:color="auto"/>
          </w:divBdr>
        </w:div>
        <w:div w:id="1863669892">
          <w:marLeft w:val="0"/>
          <w:marRight w:val="0"/>
          <w:marTop w:val="0"/>
          <w:marBottom w:val="0"/>
          <w:divBdr>
            <w:top w:val="none" w:sz="0" w:space="0" w:color="auto"/>
            <w:left w:val="none" w:sz="0" w:space="0" w:color="auto"/>
            <w:bottom w:val="none" w:sz="0" w:space="0" w:color="auto"/>
            <w:right w:val="none" w:sz="0" w:space="0" w:color="auto"/>
          </w:divBdr>
          <w:divsChild>
            <w:div w:id="161622876">
              <w:marLeft w:val="0"/>
              <w:marRight w:val="0"/>
              <w:marTop w:val="0"/>
              <w:marBottom w:val="0"/>
              <w:divBdr>
                <w:top w:val="none" w:sz="0" w:space="0" w:color="auto"/>
                <w:left w:val="none" w:sz="0" w:space="0" w:color="auto"/>
                <w:bottom w:val="none" w:sz="0" w:space="0" w:color="auto"/>
                <w:right w:val="none" w:sz="0" w:space="0" w:color="auto"/>
              </w:divBdr>
            </w:div>
          </w:divsChild>
        </w:div>
        <w:div w:id="1009912687">
          <w:marLeft w:val="0"/>
          <w:marRight w:val="0"/>
          <w:marTop w:val="0"/>
          <w:marBottom w:val="0"/>
          <w:divBdr>
            <w:top w:val="none" w:sz="0" w:space="0" w:color="auto"/>
            <w:left w:val="none" w:sz="0" w:space="0" w:color="auto"/>
            <w:bottom w:val="none" w:sz="0" w:space="0" w:color="auto"/>
            <w:right w:val="none" w:sz="0" w:space="0" w:color="auto"/>
          </w:divBdr>
          <w:divsChild>
            <w:div w:id="1501895272">
              <w:marLeft w:val="0"/>
              <w:marRight w:val="0"/>
              <w:marTop w:val="0"/>
              <w:marBottom w:val="0"/>
              <w:divBdr>
                <w:top w:val="none" w:sz="0" w:space="0" w:color="auto"/>
                <w:left w:val="none" w:sz="0" w:space="0" w:color="auto"/>
                <w:bottom w:val="none" w:sz="0" w:space="0" w:color="auto"/>
                <w:right w:val="none" w:sz="0" w:space="0" w:color="auto"/>
              </w:divBdr>
            </w:div>
            <w:div w:id="1274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5709">
      <w:bodyDiv w:val="1"/>
      <w:marLeft w:val="0"/>
      <w:marRight w:val="0"/>
      <w:marTop w:val="0"/>
      <w:marBottom w:val="0"/>
      <w:divBdr>
        <w:top w:val="none" w:sz="0" w:space="0" w:color="auto"/>
        <w:left w:val="none" w:sz="0" w:space="0" w:color="auto"/>
        <w:bottom w:val="none" w:sz="0" w:space="0" w:color="auto"/>
        <w:right w:val="none" w:sz="0" w:space="0" w:color="auto"/>
      </w:divBdr>
      <w:divsChild>
        <w:div w:id="79178692">
          <w:marLeft w:val="0"/>
          <w:marRight w:val="0"/>
          <w:marTop w:val="0"/>
          <w:marBottom w:val="0"/>
          <w:divBdr>
            <w:top w:val="none" w:sz="0" w:space="0" w:color="auto"/>
            <w:left w:val="none" w:sz="0" w:space="0" w:color="auto"/>
            <w:bottom w:val="none" w:sz="0" w:space="0" w:color="auto"/>
            <w:right w:val="none" w:sz="0" w:space="0" w:color="auto"/>
          </w:divBdr>
        </w:div>
        <w:div w:id="633829772">
          <w:marLeft w:val="0"/>
          <w:marRight w:val="0"/>
          <w:marTop w:val="0"/>
          <w:marBottom w:val="0"/>
          <w:divBdr>
            <w:top w:val="none" w:sz="0" w:space="0" w:color="auto"/>
            <w:left w:val="none" w:sz="0" w:space="0" w:color="auto"/>
            <w:bottom w:val="none" w:sz="0" w:space="0" w:color="auto"/>
            <w:right w:val="none" w:sz="0" w:space="0" w:color="auto"/>
          </w:divBdr>
        </w:div>
        <w:div w:id="648286492">
          <w:marLeft w:val="0"/>
          <w:marRight w:val="0"/>
          <w:marTop w:val="0"/>
          <w:marBottom w:val="0"/>
          <w:divBdr>
            <w:top w:val="none" w:sz="0" w:space="0" w:color="auto"/>
            <w:left w:val="none" w:sz="0" w:space="0" w:color="auto"/>
            <w:bottom w:val="none" w:sz="0" w:space="0" w:color="auto"/>
            <w:right w:val="none" w:sz="0" w:space="0" w:color="auto"/>
          </w:divBdr>
        </w:div>
        <w:div w:id="1713461583">
          <w:marLeft w:val="0"/>
          <w:marRight w:val="0"/>
          <w:marTop w:val="0"/>
          <w:marBottom w:val="0"/>
          <w:divBdr>
            <w:top w:val="none" w:sz="0" w:space="0" w:color="auto"/>
            <w:left w:val="none" w:sz="0" w:space="0" w:color="auto"/>
            <w:bottom w:val="none" w:sz="0" w:space="0" w:color="auto"/>
            <w:right w:val="none" w:sz="0" w:space="0" w:color="auto"/>
          </w:divBdr>
        </w:div>
        <w:div w:id="1480534450">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524177977">
          <w:marLeft w:val="0"/>
          <w:marRight w:val="0"/>
          <w:marTop w:val="0"/>
          <w:marBottom w:val="0"/>
          <w:divBdr>
            <w:top w:val="none" w:sz="0" w:space="0" w:color="auto"/>
            <w:left w:val="none" w:sz="0" w:space="0" w:color="auto"/>
            <w:bottom w:val="none" w:sz="0" w:space="0" w:color="auto"/>
            <w:right w:val="none" w:sz="0" w:space="0" w:color="auto"/>
          </w:divBdr>
          <w:divsChild>
            <w:div w:id="1140226067">
              <w:marLeft w:val="0"/>
              <w:marRight w:val="0"/>
              <w:marTop w:val="0"/>
              <w:marBottom w:val="0"/>
              <w:divBdr>
                <w:top w:val="none" w:sz="0" w:space="0" w:color="auto"/>
                <w:left w:val="none" w:sz="0" w:space="0" w:color="auto"/>
                <w:bottom w:val="none" w:sz="0" w:space="0" w:color="auto"/>
                <w:right w:val="none" w:sz="0" w:space="0" w:color="auto"/>
              </w:divBdr>
            </w:div>
          </w:divsChild>
        </w:div>
        <w:div w:id="968361453">
          <w:marLeft w:val="0"/>
          <w:marRight w:val="0"/>
          <w:marTop w:val="0"/>
          <w:marBottom w:val="0"/>
          <w:divBdr>
            <w:top w:val="none" w:sz="0" w:space="0" w:color="auto"/>
            <w:left w:val="none" w:sz="0" w:space="0" w:color="auto"/>
            <w:bottom w:val="none" w:sz="0" w:space="0" w:color="auto"/>
            <w:right w:val="none" w:sz="0" w:space="0" w:color="auto"/>
          </w:divBdr>
          <w:divsChild>
            <w:div w:id="1810437029">
              <w:marLeft w:val="0"/>
              <w:marRight w:val="0"/>
              <w:marTop w:val="0"/>
              <w:marBottom w:val="0"/>
              <w:divBdr>
                <w:top w:val="none" w:sz="0" w:space="0" w:color="auto"/>
                <w:left w:val="none" w:sz="0" w:space="0" w:color="auto"/>
                <w:bottom w:val="none" w:sz="0" w:space="0" w:color="auto"/>
                <w:right w:val="none" w:sz="0" w:space="0" w:color="auto"/>
              </w:divBdr>
            </w:div>
            <w:div w:id="5115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98">
      <w:bodyDiv w:val="1"/>
      <w:marLeft w:val="0"/>
      <w:marRight w:val="0"/>
      <w:marTop w:val="0"/>
      <w:marBottom w:val="0"/>
      <w:divBdr>
        <w:top w:val="none" w:sz="0" w:space="0" w:color="auto"/>
        <w:left w:val="none" w:sz="0" w:space="0" w:color="auto"/>
        <w:bottom w:val="none" w:sz="0" w:space="0" w:color="auto"/>
        <w:right w:val="none" w:sz="0" w:space="0" w:color="auto"/>
      </w:divBdr>
      <w:divsChild>
        <w:div w:id="242180430">
          <w:marLeft w:val="0"/>
          <w:marRight w:val="0"/>
          <w:marTop w:val="0"/>
          <w:marBottom w:val="0"/>
          <w:divBdr>
            <w:top w:val="none" w:sz="0" w:space="0" w:color="auto"/>
            <w:left w:val="none" w:sz="0" w:space="0" w:color="auto"/>
            <w:bottom w:val="none" w:sz="0" w:space="0" w:color="auto"/>
            <w:right w:val="none" w:sz="0" w:space="0" w:color="auto"/>
          </w:divBdr>
        </w:div>
        <w:div w:id="6492315">
          <w:marLeft w:val="0"/>
          <w:marRight w:val="0"/>
          <w:marTop w:val="0"/>
          <w:marBottom w:val="0"/>
          <w:divBdr>
            <w:top w:val="none" w:sz="0" w:space="0" w:color="auto"/>
            <w:left w:val="none" w:sz="0" w:space="0" w:color="auto"/>
            <w:bottom w:val="none" w:sz="0" w:space="0" w:color="auto"/>
            <w:right w:val="none" w:sz="0" w:space="0" w:color="auto"/>
          </w:divBdr>
        </w:div>
        <w:div w:id="243883975">
          <w:marLeft w:val="0"/>
          <w:marRight w:val="0"/>
          <w:marTop w:val="0"/>
          <w:marBottom w:val="0"/>
          <w:divBdr>
            <w:top w:val="none" w:sz="0" w:space="0" w:color="auto"/>
            <w:left w:val="none" w:sz="0" w:space="0" w:color="auto"/>
            <w:bottom w:val="none" w:sz="0" w:space="0" w:color="auto"/>
            <w:right w:val="none" w:sz="0" w:space="0" w:color="auto"/>
          </w:divBdr>
        </w:div>
        <w:div w:id="1905295111">
          <w:marLeft w:val="0"/>
          <w:marRight w:val="0"/>
          <w:marTop w:val="0"/>
          <w:marBottom w:val="0"/>
          <w:divBdr>
            <w:top w:val="none" w:sz="0" w:space="0" w:color="auto"/>
            <w:left w:val="none" w:sz="0" w:space="0" w:color="auto"/>
            <w:bottom w:val="none" w:sz="0" w:space="0" w:color="auto"/>
            <w:right w:val="none" w:sz="0" w:space="0" w:color="auto"/>
          </w:divBdr>
        </w:div>
        <w:div w:id="1337920498">
          <w:marLeft w:val="0"/>
          <w:marRight w:val="0"/>
          <w:marTop w:val="0"/>
          <w:marBottom w:val="0"/>
          <w:divBdr>
            <w:top w:val="none" w:sz="0" w:space="0" w:color="auto"/>
            <w:left w:val="none" w:sz="0" w:space="0" w:color="auto"/>
            <w:bottom w:val="none" w:sz="0" w:space="0" w:color="auto"/>
            <w:right w:val="none" w:sz="0" w:space="0" w:color="auto"/>
          </w:divBdr>
        </w:div>
        <w:div w:id="1192108164">
          <w:marLeft w:val="0"/>
          <w:marRight w:val="0"/>
          <w:marTop w:val="0"/>
          <w:marBottom w:val="0"/>
          <w:divBdr>
            <w:top w:val="none" w:sz="0" w:space="0" w:color="auto"/>
            <w:left w:val="none" w:sz="0" w:space="0" w:color="auto"/>
            <w:bottom w:val="none" w:sz="0" w:space="0" w:color="auto"/>
            <w:right w:val="none" w:sz="0" w:space="0" w:color="auto"/>
          </w:divBdr>
        </w:div>
        <w:div w:id="91976976">
          <w:marLeft w:val="0"/>
          <w:marRight w:val="0"/>
          <w:marTop w:val="0"/>
          <w:marBottom w:val="0"/>
          <w:divBdr>
            <w:top w:val="none" w:sz="0" w:space="0" w:color="auto"/>
            <w:left w:val="none" w:sz="0" w:space="0" w:color="auto"/>
            <w:bottom w:val="none" w:sz="0" w:space="0" w:color="auto"/>
            <w:right w:val="none" w:sz="0" w:space="0" w:color="auto"/>
          </w:divBdr>
          <w:divsChild>
            <w:div w:id="17388560">
              <w:marLeft w:val="0"/>
              <w:marRight w:val="0"/>
              <w:marTop w:val="0"/>
              <w:marBottom w:val="0"/>
              <w:divBdr>
                <w:top w:val="none" w:sz="0" w:space="0" w:color="auto"/>
                <w:left w:val="none" w:sz="0" w:space="0" w:color="auto"/>
                <w:bottom w:val="none" w:sz="0" w:space="0" w:color="auto"/>
                <w:right w:val="none" w:sz="0" w:space="0" w:color="auto"/>
              </w:divBdr>
            </w:div>
          </w:divsChild>
        </w:div>
        <w:div w:id="173107391">
          <w:marLeft w:val="0"/>
          <w:marRight w:val="0"/>
          <w:marTop w:val="0"/>
          <w:marBottom w:val="0"/>
          <w:divBdr>
            <w:top w:val="none" w:sz="0" w:space="0" w:color="auto"/>
            <w:left w:val="none" w:sz="0" w:space="0" w:color="auto"/>
            <w:bottom w:val="none" w:sz="0" w:space="0" w:color="auto"/>
            <w:right w:val="none" w:sz="0" w:space="0" w:color="auto"/>
          </w:divBdr>
          <w:divsChild>
            <w:div w:id="121924436">
              <w:marLeft w:val="0"/>
              <w:marRight w:val="0"/>
              <w:marTop w:val="0"/>
              <w:marBottom w:val="0"/>
              <w:divBdr>
                <w:top w:val="none" w:sz="0" w:space="0" w:color="auto"/>
                <w:left w:val="none" w:sz="0" w:space="0" w:color="auto"/>
                <w:bottom w:val="none" w:sz="0" w:space="0" w:color="auto"/>
                <w:right w:val="none" w:sz="0" w:space="0" w:color="auto"/>
              </w:divBdr>
            </w:div>
            <w:div w:id="3654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1FD4-54E0-4F0F-A911-F1ED4234FDDF}"/>
</file>

<file path=customXml/itemProps2.xml><?xml version="1.0" encoding="utf-8"?>
<ds:datastoreItem xmlns:ds="http://schemas.openxmlformats.org/officeDocument/2006/customXml" ds:itemID="{2FA949C7-B7F1-42BF-BFE6-76B502008D09}">
  <ds:schemaRefs>
    <ds:schemaRef ds:uri="http://schemas.microsoft.com/sharepoint/v3/contenttype/forms"/>
  </ds:schemaRefs>
</ds:datastoreItem>
</file>

<file path=customXml/itemProps3.xml><?xml version="1.0" encoding="utf-8"?>
<ds:datastoreItem xmlns:ds="http://schemas.openxmlformats.org/officeDocument/2006/customXml" ds:itemID="{FE831EC6-B21E-4CC8-9D76-8203226028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694697-8029-4CC0-B4CB-988A7B80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Vector Corrosion Technologies ---</dc:creator>
  <cp:keywords/>
  <dc:description/>
  <cp:lastModifiedBy>Mathews, Tom T (KYTC)</cp:lastModifiedBy>
  <cp:revision>21</cp:revision>
  <cp:lastPrinted>2023-10-30T12:22:00Z</cp:lastPrinted>
  <dcterms:created xsi:type="dcterms:W3CDTF">2023-10-24T14:57:00Z</dcterms:created>
  <dcterms:modified xsi:type="dcterms:W3CDTF">2025-09-03T13:53:00Z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