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1DBA" w14:textId="2F770D1D" w:rsidR="004C5501" w:rsidRPr="004C5501" w:rsidRDefault="00276CA9" w:rsidP="004C5501">
      <w:pPr>
        <w:spacing w:after="0" w:line="240" w:lineRule="auto"/>
        <w:jc w:val="center"/>
        <w:rPr>
          <w:rFonts w:cs="Times New Roman"/>
          <w:b/>
          <w:bCs/>
          <w:caps/>
          <w:u w:val="single"/>
        </w:rPr>
      </w:pPr>
      <w:r w:rsidRPr="004C5501">
        <w:rPr>
          <w:rFonts w:cs="Times New Roman"/>
          <w:b/>
          <w:bCs/>
          <w:caps/>
          <w:u w:val="single"/>
        </w:rPr>
        <w:t>Checklist for Determining</w:t>
      </w:r>
      <w:r w:rsidR="00701E79" w:rsidRPr="004C5501">
        <w:rPr>
          <w:rFonts w:cs="Times New Roman"/>
          <w:b/>
          <w:bCs/>
          <w:caps/>
          <w:u w:val="single"/>
        </w:rPr>
        <w:t xml:space="preserve"> </w:t>
      </w:r>
      <w:r w:rsidR="00701E79" w:rsidRPr="004C5501">
        <w:rPr>
          <w:rFonts w:cs="Times New Roman"/>
          <w:b/>
          <w:bCs/>
          <w:caps/>
          <w:u w:val="single"/>
        </w:rPr>
        <w:br/>
        <w:t>Subrecipient or Contractor Classification</w:t>
      </w:r>
      <w:r w:rsidRPr="004C5501">
        <w:rPr>
          <w:rFonts w:cs="Times New Roman"/>
          <w:b/>
          <w:bCs/>
          <w:caps/>
          <w:u w:val="single"/>
        </w:rPr>
        <w:br/>
      </w:r>
    </w:p>
    <w:p w14:paraId="1FD50EE0" w14:textId="60E13F48" w:rsidR="002D37D8" w:rsidRPr="004C5501" w:rsidRDefault="00E20F24" w:rsidP="00865082">
      <w:pPr>
        <w:spacing w:after="0" w:line="240" w:lineRule="auto"/>
        <w:rPr>
          <w:rFonts w:cs="Times New Roman"/>
          <w:b/>
        </w:rPr>
      </w:pPr>
      <w:r w:rsidRPr="004C5501">
        <w:rPr>
          <w:rFonts w:cs="Times New Roman"/>
          <w:b/>
          <w:bCs/>
        </w:rPr>
        <w:t xml:space="preserve">INSTRUCTIONS: </w:t>
      </w:r>
      <w:r w:rsidRPr="004C5501">
        <w:rPr>
          <w:rFonts w:cs="Times New Roman"/>
        </w:rPr>
        <w:t xml:space="preserve">Complete sections one </w:t>
      </w:r>
      <w:r w:rsidR="00532A31" w:rsidRPr="004C5501">
        <w:rPr>
          <w:rFonts w:cs="Times New Roman"/>
          <w:u w:val="single"/>
        </w:rPr>
        <w:t>and</w:t>
      </w:r>
      <w:r w:rsidR="00532A31" w:rsidRPr="004C5501">
        <w:rPr>
          <w:rFonts w:cs="Times New Roman"/>
        </w:rPr>
        <w:t xml:space="preserve"> </w:t>
      </w:r>
      <w:r w:rsidRPr="004C5501">
        <w:rPr>
          <w:rFonts w:cs="Times New Roman"/>
        </w:rPr>
        <w:t xml:space="preserve">two of the checklist by marking all characteristics that apply to the entity being classified </w:t>
      </w:r>
      <w:r w:rsidR="00F97F2A" w:rsidRPr="004C5501">
        <w:rPr>
          <w:rFonts w:cs="Times New Roman"/>
        </w:rPr>
        <w:t>as</w:t>
      </w:r>
      <w:r w:rsidRPr="004C5501">
        <w:rPr>
          <w:rFonts w:cs="Times New Roman"/>
        </w:rPr>
        <w:t xml:space="preserve"> a</w:t>
      </w:r>
      <w:r w:rsidR="004C5501" w:rsidRPr="004C5501">
        <w:rPr>
          <w:rFonts w:cs="Times New Roman"/>
        </w:rPr>
        <w:t xml:space="preserve"> subrecipient </w:t>
      </w:r>
      <w:r w:rsidRPr="004C5501">
        <w:rPr>
          <w:rFonts w:cs="Times New Roman"/>
        </w:rPr>
        <w:t>or a</w:t>
      </w:r>
      <w:r w:rsidR="00F97F2A" w:rsidRPr="004C5501">
        <w:rPr>
          <w:rFonts w:cs="Times New Roman"/>
        </w:rPr>
        <w:t>s a</w:t>
      </w:r>
      <w:r w:rsidR="004C5501" w:rsidRPr="004C5501">
        <w:rPr>
          <w:rFonts w:cs="Times New Roman"/>
        </w:rPr>
        <w:t xml:space="preserve"> contractor</w:t>
      </w:r>
      <w:r w:rsidRPr="004C5501">
        <w:rPr>
          <w:rFonts w:cs="Times New Roman"/>
        </w:rPr>
        <w:t xml:space="preserve">.  </w:t>
      </w:r>
    </w:p>
    <w:p w14:paraId="4BA876F3" w14:textId="77777777" w:rsidR="00091B56" w:rsidRPr="004C5501" w:rsidRDefault="00091B56" w:rsidP="00865082">
      <w:pPr>
        <w:spacing w:after="0" w:line="240" w:lineRule="auto"/>
        <w:rPr>
          <w:rFonts w:cs="Times New Roman"/>
          <w:b/>
        </w:rPr>
      </w:pPr>
    </w:p>
    <w:p w14:paraId="0F2FAC0D" w14:textId="08B27366" w:rsidR="00BE5246" w:rsidRPr="004C5501" w:rsidRDefault="004C5501" w:rsidP="00701E79">
      <w:pPr>
        <w:spacing w:after="0" w:line="240" w:lineRule="auto"/>
        <w:ind w:left="720" w:firstLine="720"/>
        <w:rPr>
          <w:rFonts w:cs="Times New Roman"/>
          <w:b/>
          <w:bCs/>
        </w:rPr>
      </w:pPr>
      <w:r w:rsidRPr="004C5501">
        <w:rPr>
          <w:rFonts w:cs="Times New Roman"/>
          <w:b/>
          <w:bCs/>
        </w:rPr>
        <w:t>Name of Entity:</w:t>
      </w:r>
      <w:r w:rsidR="005D41BA">
        <w:rPr>
          <w:rFonts w:cs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41BA">
        <w:rPr>
          <w:rFonts w:cs="Times New Roman"/>
          <w:b/>
          <w:bCs/>
        </w:rPr>
        <w:instrText xml:space="preserve"> FORMTEXT </w:instrText>
      </w:r>
      <w:r w:rsidR="005D41BA">
        <w:rPr>
          <w:rFonts w:cs="Times New Roman"/>
          <w:b/>
          <w:bCs/>
        </w:rPr>
      </w:r>
      <w:r w:rsidR="005D41BA">
        <w:rPr>
          <w:rFonts w:cs="Times New Roman"/>
          <w:b/>
          <w:bCs/>
        </w:rPr>
        <w:fldChar w:fldCharType="separate"/>
      </w:r>
      <w:r w:rsidR="000F0304">
        <w:rPr>
          <w:rFonts w:cs="Times New Roman"/>
          <w:b/>
          <w:bCs/>
        </w:rPr>
        <w:t> </w:t>
      </w:r>
      <w:r w:rsidR="000F0304">
        <w:rPr>
          <w:rFonts w:cs="Times New Roman"/>
          <w:b/>
          <w:bCs/>
        </w:rPr>
        <w:t> </w:t>
      </w:r>
      <w:r w:rsidR="000F0304">
        <w:rPr>
          <w:rFonts w:cs="Times New Roman"/>
          <w:b/>
          <w:bCs/>
        </w:rPr>
        <w:t> </w:t>
      </w:r>
      <w:r w:rsidR="000F0304">
        <w:rPr>
          <w:rFonts w:cs="Times New Roman"/>
          <w:b/>
          <w:bCs/>
        </w:rPr>
        <w:t> </w:t>
      </w:r>
      <w:r w:rsidR="000F0304">
        <w:rPr>
          <w:rFonts w:cs="Times New Roman"/>
          <w:b/>
          <w:bCs/>
        </w:rPr>
        <w:t> </w:t>
      </w:r>
      <w:r w:rsidR="005D41BA">
        <w:rPr>
          <w:rFonts w:cs="Times New Roman"/>
          <w:b/>
          <w:bCs/>
        </w:rPr>
        <w:fldChar w:fldCharType="end"/>
      </w:r>
      <w:bookmarkEnd w:id="0"/>
    </w:p>
    <w:p w14:paraId="3B7275B6" w14:textId="5C18C544" w:rsidR="00E20F24" w:rsidRPr="004C5501" w:rsidRDefault="00E20F24" w:rsidP="001C3DB3">
      <w:pPr>
        <w:spacing w:after="0" w:line="240" w:lineRule="auto"/>
        <w:rPr>
          <w:rFonts w:cs="Times New Roman"/>
          <w:b/>
          <w:bCs/>
        </w:rPr>
      </w:pPr>
    </w:p>
    <w:p w14:paraId="311AA767" w14:textId="494FEA25" w:rsidR="00E20F24" w:rsidRPr="004C5501" w:rsidRDefault="001C3DB3" w:rsidP="004C5501">
      <w:pPr>
        <w:spacing w:after="0" w:line="240" w:lineRule="auto"/>
        <w:rPr>
          <w:rFonts w:cs="Times New Roman"/>
          <w:b/>
          <w:bCs/>
        </w:rPr>
      </w:pPr>
      <w:r w:rsidRPr="004C5501">
        <w:rPr>
          <w:rFonts w:cs="Times New Roman"/>
          <w:b/>
          <w:bCs/>
        </w:rPr>
        <w:t xml:space="preserve">SECTION ONE </w:t>
      </w:r>
      <w:r w:rsidR="00145E06" w:rsidRPr="004C5501">
        <w:rPr>
          <w:rFonts w:cs="Times New Roman"/>
          <w:b/>
          <w:bCs/>
        </w:rPr>
        <w:t>–</w:t>
      </w:r>
      <w:r w:rsidRPr="004C5501">
        <w:rPr>
          <w:rFonts w:cs="Times New Roman"/>
          <w:b/>
          <w:bCs/>
        </w:rPr>
        <w:t xml:space="preserve"> SUBRECIPIENT</w:t>
      </w:r>
    </w:p>
    <w:p w14:paraId="6694DD8D" w14:textId="107BCCDA" w:rsidR="00E20F24" w:rsidRPr="004C5501" w:rsidRDefault="004C5501" w:rsidP="001C3DB3">
      <w:pPr>
        <w:spacing w:after="0" w:line="240" w:lineRule="auto"/>
        <w:rPr>
          <w:rFonts w:cs="Times New Roman"/>
          <w:bCs/>
          <w:i/>
        </w:rPr>
      </w:pPr>
      <w:r w:rsidRPr="004C5501">
        <w:rPr>
          <w:rFonts w:cs="Times New Roman"/>
          <w:bCs/>
          <w:i/>
        </w:rPr>
        <w:t xml:space="preserve">A subaward is for the purpose of carrying out a portion of a Federal award and creates a Federal assistance relationship with the subrecipient.  Check all boxes that apply to the entity above.  </w:t>
      </w:r>
    </w:p>
    <w:p w14:paraId="780460D5" w14:textId="77777777" w:rsidR="00E20F24" w:rsidRPr="004C5501" w:rsidRDefault="00E20F24" w:rsidP="001C3DB3">
      <w:pPr>
        <w:spacing w:after="0" w:line="240" w:lineRule="auto"/>
        <w:rPr>
          <w:rFonts w:cs="Times New Roman"/>
          <w:b/>
          <w:bCs/>
          <w:caps/>
        </w:rPr>
      </w:pPr>
    </w:p>
    <w:p w14:paraId="4F1D1D84" w14:textId="7FAF747E" w:rsidR="003E3A41" w:rsidRPr="004C5501" w:rsidRDefault="0046180A" w:rsidP="003E3A41">
      <w:pPr>
        <w:spacing w:after="0" w:line="240" w:lineRule="auto"/>
        <w:rPr>
          <w:rFonts w:cs="Times New Roman"/>
        </w:rPr>
      </w:pPr>
      <w:r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>
        <w:rPr>
          <w:rFonts w:cs="Times New Roman"/>
          <w:color w:val="000000"/>
        </w:rPr>
        <w:fldChar w:fldCharType="end"/>
      </w:r>
      <w:bookmarkEnd w:id="1"/>
      <w:r w:rsidR="003E3A41" w:rsidRPr="004C5501">
        <w:rPr>
          <w:rFonts w:cs="Times New Roman"/>
          <w:color w:val="000000"/>
        </w:rPr>
        <w:t xml:space="preserve">   </w:t>
      </w:r>
      <w:r w:rsidR="00044F88" w:rsidRPr="004C5501">
        <w:rPr>
          <w:rFonts w:cs="Times New Roman"/>
          <w:color w:val="000000"/>
        </w:rPr>
        <w:t xml:space="preserve">1. </w:t>
      </w:r>
      <w:r w:rsidR="003E3A41" w:rsidRPr="004C5501">
        <w:rPr>
          <w:rFonts w:cs="Times New Roman"/>
          <w:color w:val="000000"/>
        </w:rPr>
        <w:t xml:space="preserve"> </w:t>
      </w:r>
      <w:r w:rsidR="003E3A41" w:rsidRPr="004C5501">
        <w:rPr>
          <w:rFonts w:cs="Times New Roman"/>
        </w:rPr>
        <w:t>Determines who is eligible to receive Federal assistance</w:t>
      </w:r>
      <w:r w:rsidR="00701E79" w:rsidRPr="004C5501">
        <w:rPr>
          <w:rFonts w:cs="Times New Roman"/>
        </w:rPr>
        <w:t>.</w:t>
      </w:r>
    </w:p>
    <w:p w14:paraId="0E27B44D" w14:textId="786E7520" w:rsidR="003E3A41" w:rsidRPr="004C5501" w:rsidRDefault="003E3A41" w:rsidP="002D0A40">
      <w:pPr>
        <w:spacing w:after="0" w:line="240" w:lineRule="auto"/>
        <w:rPr>
          <w:rFonts w:cs="Times New Roman"/>
          <w:b/>
          <w:bCs/>
        </w:rPr>
      </w:pPr>
    </w:p>
    <w:p w14:paraId="391F20E5" w14:textId="1173D50D" w:rsidR="003E3A41" w:rsidRPr="004C5501" w:rsidRDefault="005D41BA" w:rsidP="00595486">
      <w:pPr>
        <w:spacing w:after="0" w:line="240" w:lineRule="auto"/>
        <w:ind w:left="720" w:hanging="720"/>
        <w:rPr>
          <w:rFonts w:cs="Times New Roman"/>
          <w:color w:val="000000"/>
        </w:rPr>
      </w:pPr>
      <w:r>
        <w:rPr>
          <w:rFonts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>
        <w:rPr>
          <w:rFonts w:cs="Times New Roman"/>
          <w:color w:val="000000"/>
        </w:rPr>
        <w:fldChar w:fldCharType="end"/>
      </w:r>
      <w:r w:rsidR="005135E0" w:rsidRPr="004C5501">
        <w:rPr>
          <w:rFonts w:cs="Times New Roman"/>
          <w:color w:val="000000"/>
        </w:rPr>
        <w:t xml:space="preserve">   </w:t>
      </w:r>
      <w:r w:rsidR="00044F88" w:rsidRPr="004C5501">
        <w:rPr>
          <w:rFonts w:cs="Times New Roman"/>
          <w:color w:val="000000"/>
        </w:rPr>
        <w:t xml:space="preserve">2.  </w:t>
      </w:r>
      <w:r w:rsidR="00D72208" w:rsidRPr="004C5501">
        <w:rPr>
          <w:rStyle w:val="tgc"/>
          <w:rFonts w:cs="Times New Roman"/>
          <w:color w:val="000000" w:themeColor="text1"/>
          <w:lang w:val="en"/>
        </w:rPr>
        <w:t>Commercial and Government Entity (CAGE) Code</w:t>
      </w:r>
      <w:r w:rsidR="00595486">
        <w:rPr>
          <w:rStyle w:val="tgc"/>
          <w:rFonts w:cs="Times New Roman"/>
          <w:color w:val="000000" w:themeColor="text1"/>
          <w:lang w:val="en"/>
        </w:rPr>
        <w:t xml:space="preserve"> in the federal </w:t>
      </w:r>
      <w:hyperlink r:id="rId6" w:anchor="1" w:history="1">
        <w:r w:rsidR="00595486" w:rsidRPr="00B83D4D">
          <w:rPr>
            <w:rStyle w:val="Hyperlink"/>
            <w:rFonts w:asciiTheme="minorHAnsi" w:hAnsiTheme="minorHAnsi" w:cs="Times New Roman"/>
            <w:sz w:val="22"/>
            <w:szCs w:val="22"/>
            <w:lang w:val="en"/>
          </w:rPr>
          <w:t>System for Award Management (SAM)</w:t>
        </w:r>
      </w:hyperlink>
      <w:r w:rsidR="005135E0" w:rsidRPr="004C5501">
        <w:rPr>
          <w:rFonts w:cs="Times New Roman"/>
          <w:color w:val="000000"/>
        </w:rPr>
        <w:t xml:space="preserve"> is listed as </w:t>
      </w:r>
      <w:r w:rsidR="00595486">
        <w:rPr>
          <w:rFonts w:cs="Times New Roman"/>
          <w:color w:val="000000"/>
        </w:rPr>
        <w:t xml:space="preserve">        </w:t>
      </w:r>
      <w:r w:rsidR="005135E0" w:rsidRPr="004C5501">
        <w:rPr>
          <w:rFonts w:cs="Times New Roman"/>
          <w:color w:val="000000"/>
        </w:rPr>
        <w:t xml:space="preserve">U.S. </w:t>
      </w:r>
      <w:r w:rsidR="003E3A41" w:rsidRPr="004C5501">
        <w:rPr>
          <w:rFonts w:cs="Times New Roman"/>
          <w:color w:val="000000"/>
        </w:rPr>
        <w:t xml:space="preserve">Local </w:t>
      </w:r>
      <w:r w:rsidR="005135E0" w:rsidRPr="004C5501">
        <w:rPr>
          <w:rFonts w:cs="Times New Roman"/>
          <w:color w:val="000000"/>
        </w:rPr>
        <w:t>Government</w:t>
      </w:r>
      <w:r w:rsidR="00595486">
        <w:rPr>
          <w:rFonts w:cs="Times New Roman"/>
          <w:color w:val="000000"/>
        </w:rPr>
        <w:t xml:space="preserve"> (City, County, State, or </w:t>
      </w:r>
      <w:r w:rsidR="00037F60" w:rsidRPr="004C5501">
        <w:rPr>
          <w:rFonts w:cs="Times New Roman"/>
          <w:lang w:val="en"/>
        </w:rPr>
        <w:t>Federal Recognized Tribal Government</w:t>
      </w:r>
      <w:r w:rsidR="002E66AD" w:rsidRPr="004C5501">
        <w:rPr>
          <w:rFonts w:cs="Times New Roman"/>
          <w:lang w:val="en"/>
        </w:rPr>
        <w:t>)</w:t>
      </w:r>
      <w:r w:rsidR="00701E79" w:rsidRPr="004C5501">
        <w:rPr>
          <w:rFonts w:cs="Times New Roman"/>
          <w:color w:val="000000"/>
        </w:rPr>
        <w:t>.</w:t>
      </w:r>
      <w:r w:rsidR="005135E0" w:rsidRPr="004C5501">
        <w:rPr>
          <w:rFonts w:cs="Times New Roman"/>
          <w:color w:val="000000"/>
        </w:rPr>
        <w:t xml:space="preserve"> </w:t>
      </w:r>
      <w:r w:rsidR="004C5501" w:rsidRPr="004C5501">
        <w:rPr>
          <w:rFonts w:cs="Times New Roman"/>
          <w:color w:val="000000"/>
        </w:rPr>
        <w:br/>
      </w:r>
    </w:p>
    <w:p w14:paraId="7A3DB35A" w14:textId="48319E9F" w:rsidR="003E3A41" w:rsidRPr="004C5501" w:rsidRDefault="005D41BA" w:rsidP="003E3A41">
      <w:pPr>
        <w:spacing w:after="0" w:line="240" w:lineRule="auto"/>
        <w:rPr>
          <w:rFonts w:cs="Times New Roman"/>
        </w:rPr>
      </w:pPr>
      <w:r>
        <w:rPr>
          <w:rFonts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>
        <w:rPr>
          <w:rFonts w:cs="Times New Roman"/>
          <w:color w:val="000000"/>
        </w:rPr>
        <w:fldChar w:fldCharType="end"/>
      </w:r>
      <w:r w:rsidR="003E3A41" w:rsidRPr="004C5501">
        <w:rPr>
          <w:rFonts w:cs="Times New Roman"/>
          <w:color w:val="000000"/>
        </w:rPr>
        <w:t xml:space="preserve">   </w:t>
      </w:r>
      <w:r w:rsidR="00044F88" w:rsidRPr="004C5501">
        <w:rPr>
          <w:rFonts w:cs="Times New Roman"/>
          <w:color w:val="000000"/>
        </w:rPr>
        <w:t xml:space="preserve">3.  </w:t>
      </w:r>
      <w:r w:rsidR="003E3A41" w:rsidRPr="004C5501">
        <w:rPr>
          <w:rFonts w:cs="Times New Roman"/>
        </w:rPr>
        <w:t xml:space="preserve">Has its performance measured in relation to whether objectives of a </w:t>
      </w:r>
      <w:proofErr w:type="gramStart"/>
      <w:r w:rsidR="003E3A41" w:rsidRPr="004C5501">
        <w:rPr>
          <w:rFonts w:cs="Times New Roman"/>
        </w:rPr>
        <w:t>Federal</w:t>
      </w:r>
      <w:proofErr w:type="gramEnd"/>
      <w:r w:rsidR="003E3A41" w:rsidRPr="004C5501">
        <w:rPr>
          <w:rFonts w:cs="Times New Roman"/>
        </w:rPr>
        <w:t xml:space="preserve"> program are met</w:t>
      </w:r>
      <w:r w:rsidR="00701E79" w:rsidRPr="004C5501">
        <w:rPr>
          <w:rFonts w:cs="Times New Roman"/>
        </w:rPr>
        <w:t>.</w:t>
      </w:r>
    </w:p>
    <w:p w14:paraId="734B28DA" w14:textId="1D183EE8" w:rsidR="00F31260" w:rsidRPr="004C5501" w:rsidRDefault="00F31260" w:rsidP="002D0A40">
      <w:pPr>
        <w:spacing w:after="0" w:line="240" w:lineRule="auto"/>
        <w:rPr>
          <w:rFonts w:cs="Times New Roman"/>
          <w:b/>
          <w:bCs/>
        </w:rPr>
      </w:pPr>
    </w:p>
    <w:p w14:paraId="256B326D" w14:textId="260E102D" w:rsidR="00456704" w:rsidRPr="004C5501" w:rsidRDefault="005D41BA" w:rsidP="002D0A40">
      <w:pPr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>
        <w:rPr>
          <w:rFonts w:cs="Times New Roman"/>
          <w:color w:val="000000"/>
        </w:rPr>
        <w:fldChar w:fldCharType="end"/>
      </w:r>
      <w:r w:rsidR="00044F88" w:rsidRPr="004C5501">
        <w:rPr>
          <w:rFonts w:cs="Times New Roman"/>
          <w:color w:val="000000"/>
        </w:rPr>
        <w:t xml:space="preserve">   </w:t>
      </w:r>
      <w:r w:rsidR="00D62995" w:rsidRPr="004C5501">
        <w:rPr>
          <w:rFonts w:cs="Times New Roman"/>
          <w:color w:val="000000"/>
        </w:rPr>
        <w:t>4</w:t>
      </w:r>
      <w:r w:rsidR="00044F88" w:rsidRPr="004C5501">
        <w:rPr>
          <w:rFonts w:cs="Times New Roman"/>
          <w:color w:val="000000"/>
        </w:rPr>
        <w:t xml:space="preserve">. </w:t>
      </w:r>
      <w:r w:rsidR="00C969CE" w:rsidRPr="004C5501">
        <w:rPr>
          <w:rFonts w:cs="Times New Roman"/>
          <w:color w:val="000000"/>
        </w:rPr>
        <w:t xml:space="preserve"> </w:t>
      </w:r>
      <w:r w:rsidR="00D62995" w:rsidRPr="004C5501">
        <w:rPr>
          <w:rFonts w:cs="Times New Roman"/>
          <w:color w:val="000000"/>
        </w:rPr>
        <w:t xml:space="preserve">Provides public service </w:t>
      </w:r>
      <w:r w:rsidR="00C969CE" w:rsidRPr="004C5501">
        <w:rPr>
          <w:rFonts w:cs="Times New Roman"/>
          <w:color w:val="000000"/>
        </w:rPr>
        <w:t>for local</w:t>
      </w:r>
      <w:r w:rsidR="00D62995" w:rsidRPr="004C5501">
        <w:rPr>
          <w:rFonts w:cs="Times New Roman"/>
          <w:color w:val="000000"/>
        </w:rPr>
        <w:t xml:space="preserve"> </w:t>
      </w:r>
      <w:r w:rsidR="00C969CE" w:rsidRPr="004C5501">
        <w:rPr>
          <w:rFonts w:cs="Times New Roman"/>
          <w:color w:val="000000"/>
        </w:rPr>
        <w:t xml:space="preserve">U.S. </w:t>
      </w:r>
      <w:r w:rsidR="00D62995" w:rsidRPr="004C5501">
        <w:rPr>
          <w:rFonts w:cs="Times New Roman"/>
          <w:color w:val="000000"/>
        </w:rPr>
        <w:t xml:space="preserve">government </w:t>
      </w:r>
      <w:r w:rsidR="00456704" w:rsidRPr="004C5501">
        <w:rPr>
          <w:rFonts w:cs="Times New Roman"/>
          <w:color w:val="000000"/>
        </w:rPr>
        <w:t xml:space="preserve">(See SAM) </w:t>
      </w:r>
      <w:r w:rsidR="00D62995" w:rsidRPr="004C5501">
        <w:rPr>
          <w:rFonts w:cs="Times New Roman"/>
          <w:color w:val="000000"/>
        </w:rPr>
        <w:t>to people living within its jurisdiction, either</w:t>
      </w:r>
    </w:p>
    <w:p w14:paraId="282BADBD" w14:textId="514F9372" w:rsidR="00E20F24" w:rsidRPr="004C5501" w:rsidRDefault="00456704" w:rsidP="00595486">
      <w:pPr>
        <w:spacing w:after="0" w:line="240" w:lineRule="auto"/>
        <w:rPr>
          <w:rFonts w:cs="Times New Roman"/>
          <w:color w:val="000000"/>
        </w:rPr>
      </w:pPr>
      <w:r w:rsidRPr="004C5501">
        <w:rPr>
          <w:rFonts w:cs="Times New Roman"/>
          <w:color w:val="000000"/>
        </w:rPr>
        <w:t xml:space="preserve">           </w:t>
      </w:r>
      <w:r w:rsidR="00D62995" w:rsidRPr="004C5501">
        <w:rPr>
          <w:rFonts w:cs="Times New Roman"/>
          <w:color w:val="000000"/>
        </w:rPr>
        <w:t xml:space="preserve"> directly (through</w:t>
      </w:r>
      <w:r w:rsidRPr="004C5501">
        <w:rPr>
          <w:rFonts w:cs="Times New Roman"/>
          <w:color w:val="000000"/>
        </w:rPr>
        <w:t xml:space="preserve"> </w:t>
      </w:r>
      <w:r w:rsidR="00D62995" w:rsidRPr="004C5501">
        <w:rPr>
          <w:rFonts w:cs="Times New Roman"/>
          <w:color w:val="000000"/>
        </w:rPr>
        <w:t>the public</w:t>
      </w:r>
      <w:r w:rsidR="00C969CE" w:rsidRPr="004C5501">
        <w:rPr>
          <w:rFonts w:cs="Times New Roman"/>
          <w:color w:val="000000"/>
        </w:rPr>
        <w:t xml:space="preserve"> </w:t>
      </w:r>
      <w:r w:rsidR="00701E79" w:rsidRPr="004C5501">
        <w:rPr>
          <w:rFonts w:cs="Times New Roman"/>
          <w:color w:val="000000"/>
        </w:rPr>
        <w:t>sector</w:t>
      </w:r>
      <w:r w:rsidR="00D62995" w:rsidRPr="004C5501">
        <w:rPr>
          <w:rFonts w:cs="Times New Roman"/>
          <w:color w:val="000000"/>
        </w:rPr>
        <w:t>) or by financing provision of services</w:t>
      </w:r>
      <w:r w:rsidR="00595486">
        <w:rPr>
          <w:rFonts w:cs="Times New Roman"/>
          <w:color w:val="000000"/>
        </w:rPr>
        <w:t>.</w:t>
      </w:r>
      <w:r w:rsidR="00BE02C3" w:rsidRPr="004C5501">
        <w:rPr>
          <w:rFonts w:cs="Times New Roman"/>
          <w:color w:val="000000"/>
        </w:rPr>
        <w:t xml:space="preserve"> </w:t>
      </w:r>
    </w:p>
    <w:p w14:paraId="70BDBB63" w14:textId="08EBF59D" w:rsidR="00D62995" w:rsidRPr="004C5501" w:rsidRDefault="00044F88" w:rsidP="00D62995">
      <w:pPr>
        <w:spacing w:after="0" w:line="240" w:lineRule="auto"/>
        <w:rPr>
          <w:rFonts w:cs="Times New Roman"/>
          <w:color w:val="000000"/>
        </w:rPr>
      </w:pPr>
      <w:r w:rsidRPr="004C5501">
        <w:rPr>
          <w:rFonts w:cs="Times New Roman"/>
          <w:color w:val="000000"/>
        </w:rPr>
        <w:tab/>
      </w:r>
    </w:p>
    <w:p w14:paraId="39CAB103" w14:textId="41F5F899" w:rsidR="00D62995" w:rsidRPr="004C5501" w:rsidRDefault="00911F96" w:rsidP="00D62995">
      <w:pPr>
        <w:spacing w:after="0" w:line="240" w:lineRule="auto"/>
        <w:rPr>
          <w:rFonts w:cs="Times New Roman"/>
        </w:rPr>
      </w:pPr>
      <w:r w:rsidRPr="004C5501">
        <w:rPr>
          <w:rFonts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="00D62995" w:rsidRPr="004C5501">
        <w:rPr>
          <w:rFonts w:cs="Times New Roman"/>
          <w:color w:val="000000"/>
        </w:rPr>
        <w:t xml:space="preserve">   5.  </w:t>
      </w:r>
      <w:r w:rsidR="00D62995" w:rsidRPr="004C5501">
        <w:rPr>
          <w:rFonts w:cs="Times New Roman"/>
        </w:rPr>
        <w:t>Has responsibility for programmatic decision making</w:t>
      </w:r>
      <w:r w:rsidR="00701E79" w:rsidRPr="004C5501">
        <w:rPr>
          <w:rFonts w:cs="Times New Roman"/>
        </w:rPr>
        <w:t>.</w:t>
      </w:r>
      <w:r w:rsidR="00D62995" w:rsidRPr="004C5501">
        <w:rPr>
          <w:rFonts w:cs="Times New Roman"/>
        </w:rPr>
        <w:t xml:space="preserve"> </w:t>
      </w:r>
    </w:p>
    <w:p w14:paraId="7BB795C9" w14:textId="5F3A4C4B" w:rsidR="00D62995" w:rsidRPr="004C5501" w:rsidRDefault="00D62995" w:rsidP="00D62995">
      <w:pPr>
        <w:spacing w:after="0" w:line="240" w:lineRule="auto"/>
        <w:rPr>
          <w:rFonts w:cs="Times New Roman"/>
        </w:rPr>
      </w:pPr>
    </w:p>
    <w:p w14:paraId="0398B799" w14:textId="195E6809" w:rsidR="007B5B4E" w:rsidRPr="004C5501" w:rsidRDefault="005D41BA" w:rsidP="00D62995">
      <w:pPr>
        <w:spacing w:after="0" w:line="240" w:lineRule="auto"/>
        <w:rPr>
          <w:rFonts w:cs="Times New Roman"/>
        </w:rPr>
      </w:pPr>
      <w:r>
        <w:rPr>
          <w:rFonts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>
        <w:rPr>
          <w:rFonts w:cs="Times New Roman"/>
          <w:color w:val="000000"/>
        </w:rPr>
        <w:fldChar w:fldCharType="end"/>
      </w:r>
      <w:r w:rsidR="001C3DB3" w:rsidRPr="004C5501">
        <w:rPr>
          <w:rFonts w:cs="Times New Roman"/>
          <w:color w:val="000000"/>
        </w:rPr>
        <w:t xml:space="preserve">   </w:t>
      </w:r>
      <w:r w:rsidR="00D62995" w:rsidRPr="004C5501">
        <w:rPr>
          <w:rFonts w:cs="Times New Roman"/>
          <w:color w:val="000000"/>
        </w:rPr>
        <w:t xml:space="preserve">6.  </w:t>
      </w:r>
      <w:r w:rsidR="007B5B4E" w:rsidRPr="004C5501">
        <w:rPr>
          <w:rFonts w:cs="Times New Roman"/>
        </w:rPr>
        <w:t>Is responsible for adherence to applicable Federal program requirements specified in the Federal award; and i</w:t>
      </w:r>
      <w:r w:rsidR="00D62995" w:rsidRPr="004C5501">
        <w:rPr>
          <w:rFonts w:cs="Times New Roman"/>
        </w:rPr>
        <w:t>n</w:t>
      </w:r>
    </w:p>
    <w:p w14:paraId="4711C3D3" w14:textId="7C7ECC2B" w:rsidR="007B5B4E" w:rsidRPr="004C5501" w:rsidRDefault="007B5B4E" w:rsidP="00D62995">
      <w:pPr>
        <w:spacing w:after="0" w:line="240" w:lineRule="auto"/>
        <w:rPr>
          <w:rFonts w:cs="Times New Roman"/>
        </w:rPr>
      </w:pPr>
      <w:r w:rsidRPr="004C5501">
        <w:rPr>
          <w:rFonts w:cs="Times New Roman"/>
        </w:rPr>
        <w:t xml:space="preserve">             </w:t>
      </w:r>
      <w:r w:rsidR="00D62995" w:rsidRPr="004C5501">
        <w:rPr>
          <w:rFonts w:cs="Times New Roman"/>
        </w:rPr>
        <w:t>accordance with its agreement, uses the Federal funds to carry out a program for a public purpose specified in</w:t>
      </w:r>
    </w:p>
    <w:p w14:paraId="36A9E606" w14:textId="5D470D89" w:rsidR="00F31260" w:rsidRPr="004C5501" w:rsidRDefault="007B5B4E" w:rsidP="00595486">
      <w:pPr>
        <w:spacing w:after="0" w:line="240" w:lineRule="auto"/>
        <w:ind w:left="630" w:hanging="630"/>
        <w:rPr>
          <w:rFonts w:cs="Times New Roman"/>
        </w:rPr>
      </w:pPr>
      <w:r w:rsidRPr="004C5501">
        <w:rPr>
          <w:rFonts w:cs="Times New Roman"/>
        </w:rPr>
        <w:t xml:space="preserve"> </w:t>
      </w:r>
      <w:r w:rsidR="00D62995" w:rsidRPr="004C5501">
        <w:rPr>
          <w:rFonts w:cs="Times New Roman"/>
        </w:rPr>
        <w:t xml:space="preserve">            </w:t>
      </w:r>
      <w:r w:rsidR="00595486">
        <w:rPr>
          <w:rFonts w:cs="Times New Roman"/>
        </w:rPr>
        <w:t>the Memorandum of Agreement</w:t>
      </w:r>
      <w:r w:rsidR="00D62995" w:rsidRPr="004C5501">
        <w:rPr>
          <w:rFonts w:cs="Times New Roman"/>
        </w:rPr>
        <w:t xml:space="preserve">, as opposed to providing goods or services for the benefit of the </w:t>
      </w:r>
      <w:r w:rsidR="00595486">
        <w:rPr>
          <w:rFonts w:cs="Times New Roman"/>
        </w:rPr>
        <w:t>Transportation Cabinet.</w:t>
      </w:r>
    </w:p>
    <w:p w14:paraId="74E7E491" w14:textId="18A747CB" w:rsidR="00F97F2A" w:rsidRPr="004C5501" w:rsidRDefault="004C5501" w:rsidP="004C5501">
      <w:pPr>
        <w:rPr>
          <w:rFonts w:cs="Times New Roman"/>
          <w:b/>
          <w:bCs/>
        </w:rPr>
      </w:pPr>
      <w:r w:rsidRPr="004C5501">
        <w:rPr>
          <w:rFonts w:cs="Times New Roman"/>
          <w:color w:val="000000"/>
        </w:rPr>
        <w:br/>
      </w:r>
      <w:r w:rsidR="00F97F2A" w:rsidRPr="004C5501">
        <w:rPr>
          <w:rFonts w:cs="Times New Roman"/>
          <w:color w:val="000000"/>
        </w:rPr>
        <w:t xml:space="preserve"> </w:t>
      </w:r>
      <w:r w:rsidR="00E57A6F" w:rsidRPr="004C5501">
        <w:rPr>
          <w:rFonts w:cs="Times New Roman"/>
          <w:b/>
          <w:bCs/>
        </w:rPr>
        <w:t xml:space="preserve">SECTION </w:t>
      </w:r>
      <w:r w:rsidR="00B271AF" w:rsidRPr="004C5501">
        <w:rPr>
          <w:rFonts w:cs="Times New Roman"/>
          <w:b/>
          <w:bCs/>
        </w:rPr>
        <w:t>TWO</w:t>
      </w:r>
      <w:r w:rsidR="007F7C52" w:rsidRPr="004C5501">
        <w:rPr>
          <w:rFonts w:cs="Times New Roman"/>
          <w:b/>
          <w:bCs/>
        </w:rPr>
        <w:t xml:space="preserve"> </w:t>
      </w:r>
      <w:r w:rsidR="001C3DB3" w:rsidRPr="004C5501">
        <w:rPr>
          <w:rFonts w:cs="Times New Roman"/>
          <w:b/>
          <w:bCs/>
        </w:rPr>
        <w:t>–</w:t>
      </w:r>
      <w:r w:rsidR="00B271AF" w:rsidRPr="004C5501">
        <w:rPr>
          <w:rFonts w:cs="Times New Roman"/>
          <w:b/>
          <w:bCs/>
        </w:rPr>
        <w:t xml:space="preserve"> CONTRACTOR</w:t>
      </w:r>
      <w:r>
        <w:rPr>
          <w:rFonts w:cs="Times New Roman"/>
          <w:b/>
          <w:bCs/>
        </w:rPr>
        <w:br/>
      </w:r>
      <w:r w:rsidRPr="004C5501">
        <w:rPr>
          <w:rFonts w:cs="Times New Roman"/>
          <w:bCs/>
          <w:i/>
        </w:rPr>
        <w:t>A contract is for the purpose of obtaining goods and services for the non-Federal entity</w:t>
      </w:r>
      <w:r w:rsidR="00595486">
        <w:rPr>
          <w:rFonts w:cs="Times New Roman"/>
          <w:bCs/>
          <w:i/>
        </w:rPr>
        <w:t xml:space="preserve"> and </w:t>
      </w:r>
      <w:r w:rsidRPr="004C5501">
        <w:rPr>
          <w:rFonts w:cs="Times New Roman"/>
          <w:bCs/>
          <w:i/>
        </w:rPr>
        <w:t>creates a procurement relationship with the contractor.  Characteristics indicative of a procurement relati</w:t>
      </w:r>
      <w:r w:rsidR="00595486">
        <w:rPr>
          <w:rFonts w:cs="Times New Roman"/>
          <w:bCs/>
          <w:i/>
        </w:rPr>
        <w:t xml:space="preserve">onship between the non-Federal </w:t>
      </w:r>
      <w:r w:rsidRPr="004C5501">
        <w:rPr>
          <w:rFonts w:cs="Times New Roman"/>
          <w:bCs/>
          <w:i/>
        </w:rPr>
        <w:t>entity and a contractor are when the non-Federal entity receiving the federal funds:</w:t>
      </w:r>
    </w:p>
    <w:p w14:paraId="7F387F24" w14:textId="77777777" w:rsidR="00DC7795" w:rsidRPr="004C5501" w:rsidRDefault="006A4559" w:rsidP="00852802">
      <w:pPr>
        <w:spacing w:after="0" w:line="240" w:lineRule="auto"/>
        <w:rPr>
          <w:rFonts w:cs="Times New Roman"/>
        </w:rPr>
      </w:pPr>
      <w:r w:rsidRPr="004C5501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Pr="004C5501">
        <w:rPr>
          <w:rFonts w:cs="Times New Roman"/>
          <w:color w:val="000000"/>
        </w:rPr>
        <w:t xml:space="preserve">   1. </w:t>
      </w:r>
      <w:r w:rsidRPr="004C5501">
        <w:rPr>
          <w:rFonts w:cs="Times New Roman"/>
        </w:rPr>
        <w:t xml:space="preserve">Provides the goods and services within normal business </w:t>
      </w:r>
      <w:proofErr w:type="gramStart"/>
      <w:r w:rsidRPr="004C5501">
        <w:rPr>
          <w:rFonts w:cs="Times New Roman"/>
        </w:rPr>
        <w:t>operations;</w:t>
      </w:r>
      <w:proofErr w:type="gramEnd"/>
    </w:p>
    <w:p w14:paraId="03D7DB72" w14:textId="0A17F9AE" w:rsidR="00852802" w:rsidRPr="004C5501" w:rsidRDefault="00852802" w:rsidP="00852802">
      <w:pPr>
        <w:spacing w:after="0" w:line="240" w:lineRule="auto"/>
        <w:rPr>
          <w:rFonts w:cs="Times New Roman"/>
        </w:rPr>
      </w:pPr>
    </w:p>
    <w:p w14:paraId="0B0A4D2E" w14:textId="77777777" w:rsidR="00D26492" w:rsidRPr="004C5501" w:rsidRDefault="00D26492" w:rsidP="00852802">
      <w:pPr>
        <w:spacing w:after="0" w:line="240" w:lineRule="auto"/>
        <w:rPr>
          <w:rFonts w:cs="Times New Roman"/>
          <w:color w:val="000000"/>
        </w:rPr>
      </w:pPr>
      <w:r w:rsidRPr="004C5501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Pr="004C5501">
        <w:rPr>
          <w:rFonts w:cs="Times New Roman"/>
          <w:color w:val="000000"/>
        </w:rPr>
        <w:t xml:space="preserve">   2. A </w:t>
      </w:r>
      <w:r w:rsidR="007C484D" w:rsidRPr="004C5501">
        <w:rPr>
          <w:rFonts w:cs="Times New Roman"/>
          <w:color w:val="000000"/>
        </w:rPr>
        <w:t>non</w:t>
      </w:r>
      <w:r w:rsidR="00545737" w:rsidRPr="004C5501">
        <w:rPr>
          <w:rFonts w:cs="Times New Roman"/>
          <w:color w:val="000000"/>
        </w:rPr>
        <w:t>-</w:t>
      </w:r>
      <w:r w:rsidR="007C484D" w:rsidRPr="004C5501">
        <w:rPr>
          <w:rFonts w:cs="Times New Roman"/>
          <w:color w:val="000000"/>
        </w:rPr>
        <w:t>profit organization or a profit organization</w:t>
      </w:r>
      <w:r w:rsidRPr="004C5501">
        <w:rPr>
          <w:rFonts w:cs="Times New Roman"/>
          <w:color w:val="000000"/>
        </w:rPr>
        <w:t xml:space="preserve"> that proposes a fee/profit or overhead cost;</w:t>
      </w:r>
    </w:p>
    <w:p w14:paraId="119DBC87" w14:textId="54D23817" w:rsidR="00852802" w:rsidRPr="004C5501" w:rsidRDefault="00852802" w:rsidP="00852802">
      <w:pPr>
        <w:spacing w:after="0" w:line="240" w:lineRule="auto"/>
        <w:rPr>
          <w:rFonts w:cs="Times New Roman"/>
        </w:rPr>
      </w:pPr>
    </w:p>
    <w:p w14:paraId="6B56460E" w14:textId="77777777" w:rsidR="00DC7795" w:rsidRPr="004C5501" w:rsidRDefault="006A4559" w:rsidP="00852802">
      <w:pPr>
        <w:spacing w:after="0" w:line="240" w:lineRule="auto"/>
        <w:rPr>
          <w:rFonts w:cs="Times New Roman"/>
        </w:rPr>
      </w:pPr>
      <w:r w:rsidRPr="004C5501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Pr="004C5501">
        <w:rPr>
          <w:rFonts w:cs="Times New Roman"/>
          <w:color w:val="000000"/>
        </w:rPr>
        <w:t xml:space="preserve">   </w:t>
      </w:r>
      <w:r w:rsidR="00D26492" w:rsidRPr="004C5501">
        <w:rPr>
          <w:rFonts w:cs="Times New Roman"/>
          <w:color w:val="000000"/>
        </w:rPr>
        <w:t>3</w:t>
      </w:r>
      <w:r w:rsidRPr="004C5501">
        <w:rPr>
          <w:rFonts w:cs="Times New Roman"/>
          <w:color w:val="000000"/>
        </w:rPr>
        <w:t xml:space="preserve">.  </w:t>
      </w:r>
      <w:r w:rsidRPr="004C5501">
        <w:rPr>
          <w:rFonts w:cs="Times New Roman"/>
        </w:rPr>
        <w:t xml:space="preserve">Provides similar goods or services to many different </w:t>
      </w:r>
      <w:proofErr w:type="gramStart"/>
      <w:r w:rsidRPr="004C5501">
        <w:rPr>
          <w:rFonts w:cs="Times New Roman"/>
        </w:rPr>
        <w:t>purchasers;</w:t>
      </w:r>
      <w:proofErr w:type="gramEnd"/>
    </w:p>
    <w:p w14:paraId="5E536376" w14:textId="1FBEA6D2" w:rsidR="00852802" w:rsidRPr="004C5501" w:rsidRDefault="00852802" w:rsidP="00852802">
      <w:pPr>
        <w:spacing w:after="0" w:line="240" w:lineRule="auto"/>
        <w:rPr>
          <w:rFonts w:cs="Times New Roman"/>
        </w:rPr>
      </w:pPr>
    </w:p>
    <w:p w14:paraId="401B876D" w14:textId="64F30066" w:rsidR="00DC7795" w:rsidRPr="004C5501" w:rsidRDefault="006A4559" w:rsidP="00852802">
      <w:pPr>
        <w:spacing w:after="0" w:line="240" w:lineRule="auto"/>
        <w:rPr>
          <w:rFonts w:cs="Times New Roman"/>
        </w:rPr>
      </w:pPr>
      <w:r w:rsidRPr="004C5501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Pr="004C5501">
        <w:rPr>
          <w:rFonts w:cs="Times New Roman"/>
          <w:color w:val="000000"/>
        </w:rPr>
        <w:t xml:space="preserve">   </w:t>
      </w:r>
      <w:r w:rsidR="00D26492" w:rsidRPr="004C5501">
        <w:rPr>
          <w:rFonts w:cs="Times New Roman"/>
          <w:color w:val="000000"/>
        </w:rPr>
        <w:t>4</w:t>
      </w:r>
      <w:r w:rsidRPr="004C5501">
        <w:rPr>
          <w:rFonts w:cs="Times New Roman"/>
          <w:color w:val="000000"/>
        </w:rPr>
        <w:t xml:space="preserve">.  </w:t>
      </w:r>
      <w:r w:rsidRPr="004C5501">
        <w:rPr>
          <w:rFonts w:cs="Times New Roman"/>
        </w:rPr>
        <w:t>Normally operates in a competitive environment;</w:t>
      </w:r>
      <w:r w:rsidR="00C875FD" w:rsidRPr="004C5501">
        <w:rPr>
          <w:rFonts w:cs="Times New Roman"/>
        </w:rPr>
        <w:t xml:space="preserve"> </w:t>
      </w:r>
    </w:p>
    <w:p w14:paraId="28140DBA" w14:textId="70127F4F" w:rsidR="00852802" w:rsidRPr="004C5501" w:rsidRDefault="00852802" w:rsidP="00852802">
      <w:pPr>
        <w:spacing w:after="0" w:line="240" w:lineRule="auto"/>
        <w:rPr>
          <w:rFonts w:cs="Times New Roman"/>
        </w:rPr>
      </w:pPr>
    </w:p>
    <w:p w14:paraId="245F6706" w14:textId="4A6D096C" w:rsidR="006A4559" w:rsidRPr="004C5501" w:rsidRDefault="006A4559" w:rsidP="00852802">
      <w:pPr>
        <w:spacing w:after="0" w:line="240" w:lineRule="auto"/>
        <w:rPr>
          <w:rFonts w:cs="Times New Roman"/>
        </w:rPr>
      </w:pPr>
      <w:r w:rsidRPr="004C5501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Pr="004C5501">
        <w:rPr>
          <w:rFonts w:cs="Times New Roman"/>
          <w:color w:val="000000"/>
        </w:rPr>
        <w:t xml:space="preserve">   </w:t>
      </w:r>
      <w:r w:rsidR="00D26492" w:rsidRPr="004C5501">
        <w:rPr>
          <w:rFonts w:cs="Times New Roman"/>
          <w:color w:val="000000"/>
        </w:rPr>
        <w:t>5</w:t>
      </w:r>
      <w:r w:rsidRPr="004C5501">
        <w:rPr>
          <w:rFonts w:cs="Times New Roman"/>
          <w:color w:val="000000"/>
        </w:rPr>
        <w:t xml:space="preserve">.  </w:t>
      </w:r>
      <w:r w:rsidRPr="004C5501">
        <w:rPr>
          <w:rFonts w:cs="Times New Roman"/>
        </w:rPr>
        <w:t xml:space="preserve">Provides goods or services that are </w:t>
      </w:r>
      <w:r w:rsidR="00DB0AD7" w:rsidRPr="004C5501">
        <w:rPr>
          <w:rFonts w:cs="Times New Roman"/>
        </w:rPr>
        <w:t xml:space="preserve">ancillary </w:t>
      </w:r>
      <w:r w:rsidRPr="004C5501">
        <w:rPr>
          <w:rFonts w:cs="Times New Roman"/>
        </w:rPr>
        <w:t>to the operation of the Federal program</w:t>
      </w:r>
      <w:r w:rsidR="007B5B4E" w:rsidRPr="004C5501">
        <w:rPr>
          <w:rFonts w:cs="Times New Roman"/>
        </w:rPr>
        <w:t xml:space="preserve">; and </w:t>
      </w:r>
    </w:p>
    <w:p w14:paraId="1DE2DA7E" w14:textId="22E4E872" w:rsidR="007B5B4E" w:rsidRPr="004C5501" w:rsidRDefault="007B5B4E" w:rsidP="00852802">
      <w:pPr>
        <w:spacing w:after="0" w:line="240" w:lineRule="auto"/>
        <w:rPr>
          <w:rFonts w:cs="Times New Roman"/>
        </w:rPr>
      </w:pPr>
    </w:p>
    <w:p w14:paraId="4D689C29" w14:textId="40095411" w:rsidR="007B5B4E" w:rsidRPr="004C5501" w:rsidRDefault="007B5B4E" w:rsidP="00852802">
      <w:pPr>
        <w:spacing w:after="0" w:line="240" w:lineRule="auto"/>
        <w:rPr>
          <w:rFonts w:cs="Times New Roman"/>
        </w:rPr>
      </w:pPr>
      <w:r w:rsidRPr="004C5501">
        <w:rPr>
          <w:rFonts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5501">
        <w:rPr>
          <w:rFonts w:cs="Times New Roman"/>
          <w:color w:val="000000"/>
        </w:rPr>
        <w:instrText xml:space="preserve"> FORMCHECKBOX </w:instrText>
      </w:r>
      <w:r w:rsidR="00443294">
        <w:rPr>
          <w:rFonts w:cs="Times New Roman"/>
          <w:color w:val="000000"/>
        </w:rPr>
      </w:r>
      <w:r w:rsidR="00443294">
        <w:rPr>
          <w:rFonts w:cs="Times New Roman"/>
          <w:color w:val="000000"/>
        </w:rPr>
        <w:fldChar w:fldCharType="separate"/>
      </w:r>
      <w:r w:rsidRPr="004C5501">
        <w:rPr>
          <w:rFonts w:cs="Times New Roman"/>
          <w:color w:val="000000"/>
        </w:rPr>
        <w:fldChar w:fldCharType="end"/>
      </w:r>
      <w:r w:rsidRPr="004C5501">
        <w:rPr>
          <w:rFonts w:cs="Times New Roman"/>
          <w:color w:val="000000"/>
        </w:rPr>
        <w:t xml:space="preserve">   6.  </w:t>
      </w:r>
      <w:r w:rsidRPr="004C5501">
        <w:rPr>
          <w:rFonts w:cs="Times New Roman"/>
        </w:rPr>
        <w:t xml:space="preserve">Is not subject to compliance requirements of the Federal program as a result of the </w:t>
      </w:r>
      <w:r w:rsidR="00595486">
        <w:rPr>
          <w:rFonts w:cs="Times New Roman"/>
        </w:rPr>
        <w:t>MOA</w:t>
      </w:r>
      <w:r w:rsidRPr="004C5501">
        <w:rPr>
          <w:rFonts w:cs="Times New Roman"/>
        </w:rPr>
        <w:t>, though similar</w:t>
      </w:r>
    </w:p>
    <w:p w14:paraId="42B61AA1" w14:textId="0069F53C" w:rsidR="007B5B4E" w:rsidRPr="004C5501" w:rsidRDefault="007B5B4E" w:rsidP="00852802">
      <w:pPr>
        <w:spacing w:after="0" w:line="240" w:lineRule="auto"/>
        <w:rPr>
          <w:rFonts w:cs="Times New Roman"/>
        </w:rPr>
      </w:pPr>
      <w:r w:rsidRPr="004C5501">
        <w:rPr>
          <w:rFonts w:cs="Times New Roman"/>
        </w:rPr>
        <w:t xml:space="preserve">             requirements may apply for other reasons.</w:t>
      </w:r>
    </w:p>
    <w:p w14:paraId="7B000B78" w14:textId="77777777" w:rsidR="00367624" w:rsidRPr="004C5501" w:rsidRDefault="00367624" w:rsidP="00213698">
      <w:pPr>
        <w:spacing w:after="0" w:line="240" w:lineRule="auto"/>
        <w:rPr>
          <w:rFonts w:cs="Times New Roman"/>
          <w:b/>
          <w:bCs/>
        </w:rPr>
      </w:pPr>
    </w:p>
    <w:p w14:paraId="267654E3" w14:textId="46B316FC" w:rsidR="007B5B4E" w:rsidRDefault="007B5B4E" w:rsidP="00213698">
      <w:pPr>
        <w:spacing w:after="0" w:line="240" w:lineRule="auto"/>
        <w:rPr>
          <w:rFonts w:cs="Times New Roman"/>
          <w:b/>
          <w:bCs/>
        </w:rPr>
      </w:pPr>
    </w:p>
    <w:p w14:paraId="5F8594A4" w14:textId="22A44247" w:rsidR="00595486" w:rsidRDefault="00595486" w:rsidP="00213698">
      <w:pPr>
        <w:spacing w:after="0" w:line="240" w:lineRule="auto"/>
        <w:rPr>
          <w:rFonts w:cs="Times New Roman"/>
          <w:b/>
          <w:bCs/>
        </w:rPr>
      </w:pPr>
    </w:p>
    <w:p w14:paraId="128F6A73" w14:textId="77777777" w:rsidR="00595486" w:rsidRPr="004C5501" w:rsidRDefault="00595486" w:rsidP="00213698">
      <w:pPr>
        <w:spacing w:after="0" w:line="240" w:lineRule="auto"/>
        <w:rPr>
          <w:rFonts w:cs="Times New Roman"/>
          <w:b/>
          <w:bCs/>
        </w:rPr>
      </w:pPr>
    </w:p>
    <w:p w14:paraId="258CFABC" w14:textId="659F159C" w:rsidR="007B5B4E" w:rsidRPr="004C5501" w:rsidRDefault="004C5501" w:rsidP="00213698">
      <w:pPr>
        <w:spacing w:after="0" w:line="240" w:lineRule="auto"/>
        <w:rPr>
          <w:rFonts w:cs="Times New Roman"/>
          <w:b/>
          <w:bCs/>
        </w:rPr>
      </w:pPr>
      <w:r w:rsidRPr="004C5501">
        <w:rPr>
          <w:rFonts w:cs="Times New Roman"/>
          <w:b/>
          <w:bCs/>
        </w:rPr>
        <w:t>Prepared By:</w:t>
      </w:r>
      <w:r w:rsidR="005D41BA">
        <w:rPr>
          <w:rFonts w:cs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D41BA">
        <w:rPr>
          <w:rFonts w:cs="Times New Roman"/>
          <w:b/>
          <w:bCs/>
        </w:rPr>
        <w:instrText xml:space="preserve"> FORMTEXT </w:instrText>
      </w:r>
      <w:r w:rsidR="005D41BA">
        <w:rPr>
          <w:rFonts w:cs="Times New Roman"/>
          <w:b/>
          <w:bCs/>
        </w:rPr>
      </w:r>
      <w:r w:rsidR="005D41BA">
        <w:rPr>
          <w:rFonts w:cs="Times New Roman"/>
          <w:b/>
          <w:bCs/>
        </w:rPr>
        <w:fldChar w:fldCharType="separate"/>
      </w:r>
      <w:r w:rsidR="002A6097">
        <w:rPr>
          <w:rFonts w:cs="Times New Roman"/>
          <w:b/>
          <w:bCs/>
        </w:rPr>
        <w:t xml:space="preserve">                   </w:t>
      </w:r>
      <w:r w:rsidR="005D41BA">
        <w:rPr>
          <w:rFonts w:cs="Times New Roman"/>
          <w:b/>
          <w:bCs/>
        </w:rPr>
        <w:fldChar w:fldCharType="end"/>
      </w:r>
      <w:bookmarkEnd w:id="2"/>
      <w:r w:rsidRPr="004C5501">
        <w:rPr>
          <w:rFonts w:cs="Times New Roman"/>
          <w:b/>
          <w:bCs/>
        </w:rPr>
        <w:tab/>
      </w:r>
      <w:r w:rsidRPr="004C5501">
        <w:rPr>
          <w:rFonts w:cs="Times New Roman"/>
          <w:b/>
          <w:bCs/>
        </w:rPr>
        <w:tab/>
      </w:r>
      <w:r w:rsidRPr="004C5501">
        <w:rPr>
          <w:rFonts w:cs="Times New Roman"/>
          <w:b/>
          <w:bCs/>
        </w:rPr>
        <w:tab/>
      </w:r>
      <w:r w:rsidR="00595486">
        <w:rPr>
          <w:rFonts w:cs="Times New Roman"/>
          <w:b/>
          <w:bCs/>
        </w:rPr>
        <w:t xml:space="preserve">               </w:t>
      </w:r>
      <w:r w:rsidR="005D41BA">
        <w:rPr>
          <w:rFonts w:cs="Times New Roman"/>
          <w:b/>
          <w:bCs/>
        </w:rPr>
        <w:tab/>
      </w:r>
      <w:r w:rsidR="005D41BA">
        <w:rPr>
          <w:rFonts w:cs="Times New Roman"/>
          <w:b/>
          <w:bCs/>
        </w:rPr>
        <w:tab/>
      </w:r>
      <w:r w:rsidR="005D41BA">
        <w:rPr>
          <w:rFonts w:cs="Times New Roman"/>
          <w:b/>
          <w:bCs/>
        </w:rPr>
        <w:tab/>
      </w:r>
      <w:r w:rsidRPr="004C5501">
        <w:rPr>
          <w:rFonts w:cs="Times New Roman"/>
          <w:b/>
          <w:bCs/>
        </w:rPr>
        <w:t>Date:</w:t>
      </w:r>
      <w:r w:rsidR="005D41BA">
        <w:rPr>
          <w:rFonts w:cs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D41BA">
        <w:rPr>
          <w:rFonts w:cs="Times New Roman"/>
          <w:b/>
          <w:bCs/>
        </w:rPr>
        <w:instrText xml:space="preserve"> FORMTEXT </w:instrText>
      </w:r>
      <w:r w:rsidR="005D41BA">
        <w:rPr>
          <w:rFonts w:cs="Times New Roman"/>
          <w:b/>
          <w:bCs/>
        </w:rPr>
      </w:r>
      <w:r w:rsidR="005D41BA">
        <w:rPr>
          <w:rFonts w:cs="Times New Roman"/>
          <w:b/>
          <w:bCs/>
        </w:rPr>
        <w:fldChar w:fldCharType="separate"/>
      </w:r>
      <w:r w:rsidR="00FC2D6A">
        <w:rPr>
          <w:rFonts w:cs="Times New Roman"/>
          <w:b/>
          <w:bCs/>
        </w:rPr>
        <w:t> </w:t>
      </w:r>
      <w:r w:rsidR="00FC2D6A">
        <w:rPr>
          <w:rFonts w:cs="Times New Roman"/>
          <w:b/>
          <w:bCs/>
        </w:rPr>
        <w:t> </w:t>
      </w:r>
      <w:r w:rsidR="00FC2D6A">
        <w:rPr>
          <w:rFonts w:cs="Times New Roman"/>
          <w:b/>
          <w:bCs/>
        </w:rPr>
        <w:t> </w:t>
      </w:r>
      <w:r w:rsidR="00FC2D6A">
        <w:rPr>
          <w:rFonts w:cs="Times New Roman"/>
          <w:b/>
          <w:bCs/>
        </w:rPr>
        <w:t> </w:t>
      </w:r>
      <w:r w:rsidR="00FC2D6A">
        <w:rPr>
          <w:rFonts w:cs="Times New Roman"/>
          <w:b/>
          <w:bCs/>
        </w:rPr>
        <w:t> </w:t>
      </w:r>
      <w:r w:rsidR="005D41BA">
        <w:rPr>
          <w:rFonts w:cs="Times New Roman"/>
          <w:b/>
          <w:bCs/>
        </w:rPr>
        <w:fldChar w:fldCharType="end"/>
      </w:r>
      <w:bookmarkEnd w:id="3"/>
    </w:p>
    <w:p w14:paraId="20E124C9" w14:textId="784CEC69" w:rsidR="007B5B4E" w:rsidRPr="004C5501" w:rsidRDefault="007B5B4E" w:rsidP="00213698">
      <w:pPr>
        <w:spacing w:after="0" w:line="240" w:lineRule="auto"/>
        <w:rPr>
          <w:rFonts w:cs="Times New Roman"/>
          <w:b/>
          <w:bCs/>
        </w:rPr>
      </w:pPr>
    </w:p>
    <w:p w14:paraId="61961F9B" w14:textId="5AB1D230" w:rsidR="001A13F3" w:rsidRPr="004C5501" w:rsidRDefault="001A13F3" w:rsidP="001A13F3">
      <w:pPr>
        <w:rPr>
          <w:rFonts w:cs="Times New Roman"/>
          <w:b/>
          <w:bCs/>
        </w:rPr>
      </w:pPr>
    </w:p>
    <w:sectPr w:rsidR="001A13F3" w:rsidRPr="004C5501" w:rsidSect="00C530C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6725"/>
    <w:multiLevelType w:val="hybridMultilevel"/>
    <w:tmpl w:val="E376C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37A5"/>
    <w:multiLevelType w:val="multilevel"/>
    <w:tmpl w:val="C46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20481"/>
    <w:multiLevelType w:val="hybridMultilevel"/>
    <w:tmpl w:val="9F0E5EAE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AC476C"/>
    <w:multiLevelType w:val="hybridMultilevel"/>
    <w:tmpl w:val="B088C352"/>
    <w:lvl w:ilvl="0" w:tplc="453EC53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5401"/>
    <w:multiLevelType w:val="hybridMultilevel"/>
    <w:tmpl w:val="073CC9C0"/>
    <w:lvl w:ilvl="0" w:tplc="453EC532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="Cambria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16934"/>
    <w:multiLevelType w:val="hybridMultilevel"/>
    <w:tmpl w:val="9CA61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11312">
    <w:abstractNumId w:val="0"/>
  </w:num>
  <w:num w:numId="2" w16cid:durableId="1465852382">
    <w:abstractNumId w:val="2"/>
  </w:num>
  <w:num w:numId="3" w16cid:durableId="1354648181">
    <w:abstractNumId w:val="5"/>
  </w:num>
  <w:num w:numId="4" w16cid:durableId="556474480">
    <w:abstractNumId w:val="3"/>
  </w:num>
  <w:num w:numId="5" w16cid:durableId="2111243667">
    <w:abstractNumId w:val="4"/>
  </w:num>
  <w:num w:numId="6" w16cid:durableId="175901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OAKVCo3yRqHrOXnp0y18lh670g5kk27VGIgLWb+lPYqKg7wWvj39uW+BiTvrWYQNSCusvQeZ2xSmoQJBlqvw==" w:salt="//eHHhTJyvACkpVvevPl5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E0"/>
    <w:rsid w:val="000138CF"/>
    <w:rsid w:val="00023AB4"/>
    <w:rsid w:val="00037F60"/>
    <w:rsid w:val="00044F88"/>
    <w:rsid w:val="0006097B"/>
    <w:rsid w:val="000669A2"/>
    <w:rsid w:val="00075503"/>
    <w:rsid w:val="00091B56"/>
    <w:rsid w:val="000A6794"/>
    <w:rsid w:val="000B59BE"/>
    <w:rsid w:val="000D50BD"/>
    <w:rsid w:val="000E3C4F"/>
    <w:rsid w:val="000F0304"/>
    <w:rsid w:val="001063D8"/>
    <w:rsid w:val="00115980"/>
    <w:rsid w:val="0013126F"/>
    <w:rsid w:val="00145E06"/>
    <w:rsid w:val="001605EF"/>
    <w:rsid w:val="001A0415"/>
    <w:rsid w:val="001A13F3"/>
    <w:rsid w:val="001C3DB3"/>
    <w:rsid w:val="001D45AB"/>
    <w:rsid w:val="001E6201"/>
    <w:rsid w:val="0021111D"/>
    <w:rsid w:val="00213698"/>
    <w:rsid w:val="002219D4"/>
    <w:rsid w:val="002341F9"/>
    <w:rsid w:val="002555E0"/>
    <w:rsid w:val="00256F93"/>
    <w:rsid w:val="00263774"/>
    <w:rsid w:val="0027542D"/>
    <w:rsid w:val="00276CA9"/>
    <w:rsid w:val="00292D75"/>
    <w:rsid w:val="002A6097"/>
    <w:rsid w:val="002B0B29"/>
    <w:rsid w:val="002B2C7D"/>
    <w:rsid w:val="002B729E"/>
    <w:rsid w:val="002C1FEB"/>
    <w:rsid w:val="002D0A40"/>
    <w:rsid w:val="002D37D8"/>
    <w:rsid w:val="002E1A74"/>
    <w:rsid w:val="002E66AD"/>
    <w:rsid w:val="00303914"/>
    <w:rsid w:val="00311B71"/>
    <w:rsid w:val="00311EE5"/>
    <w:rsid w:val="00312D18"/>
    <w:rsid w:val="00315072"/>
    <w:rsid w:val="00367624"/>
    <w:rsid w:val="00373081"/>
    <w:rsid w:val="003819A7"/>
    <w:rsid w:val="003A21B2"/>
    <w:rsid w:val="003B434A"/>
    <w:rsid w:val="003D16DB"/>
    <w:rsid w:val="003E3A41"/>
    <w:rsid w:val="003F29BA"/>
    <w:rsid w:val="00427E57"/>
    <w:rsid w:val="00443294"/>
    <w:rsid w:val="00456704"/>
    <w:rsid w:val="0046180A"/>
    <w:rsid w:val="0047109B"/>
    <w:rsid w:val="004914F8"/>
    <w:rsid w:val="004B4791"/>
    <w:rsid w:val="004C5501"/>
    <w:rsid w:val="004D6A14"/>
    <w:rsid w:val="004D7C63"/>
    <w:rsid w:val="004E0CB3"/>
    <w:rsid w:val="005135E0"/>
    <w:rsid w:val="00532A31"/>
    <w:rsid w:val="00535FFA"/>
    <w:rsid w:val="00535FFB"/>
    <w:rsid w:val="00540597"/>
    <w:rsid w:val="005426CE"/>
    <w:rsid w:val="00545737"/>
    <w:rsid w:val="005941CC"/>
    <w:rsid w:val="00595486"/>
    <w:rsid w:val="005A1592"/>
    <w:rsid w:val="005B6A94"/>
    <w:rsid w:val="005D41BA"/>
    <w:rsid w:val="005E06C1"/>
    <w:rsid w:val="005E1E58"/>
    <w:rsid w:val="005F549C"/>
    <w:rsid w:val="00621B53"/>
    <w:rsid w:val="00627D28"/>
    <w:rsid w:val="00640400"/>
    <w:rsid w:val="006578F6"/>
    <w:rsid w:val="00663079"/>
    <w:rsid w:val="00685713"/>
    <w:rsid w:val="006A0EE6"/>
    <w:rsid w:val="006A4559"/>
    <w:rsid w:val="006A51AA"/>
    <w:rsid w:val="006B124F"/>
    <w:rsid w:val="006C0BB8"/>
    <w:rsid w:val="006C2422"/>
    <w:rsid w:val="006C5856"/>
    <w:rsid w:val="006C6B8F"/>
    <w:rsid w:val="006D0C03"/>
    <w:rsid w:val="006F5546"/>
    <w:rsid w:val="00701E79"/>
    <w:rsid w:val="007154AA"/>
    <w:rsid w:val="00732FE5"/>
    <w:rsid w:val="007534CE"/>
    <w:rsid w:val="00763262"/>
    <w:rsid w:val="007736D8"/>
    <w:rsid w:val="00786C3F"/>
    <w:rsid w:val="007A1C9E"/>
    <w:rsid w:val="007B5B4E"/>
    <w:rsid w:val="007C484D"/>
    <w:rsid w:val="007D29D4"/>
    <w:rsid w:val="007F4B22"/>
    <w:rsid w:val="007F7C52"/>
    <w:rsid w:val="0082001F"/>
    <w:rsid w:val="0082053A"/>
    <w:rsid w:val="00831F54"/>
    <w:rsid w:val="008470E0"/>
    <w:rsid w:val="00852802"/>
    <w:rsid w:val="00865082"/>
    <w:rsid w:val="008661DE"/>
    <w:rsid w:val="008A22F9"/>
    <w:rsid w:val="008C7C8F"/>
    <w:rsid w:val="008D237A"/>
    <w:rsid w:val="008E14FC"/>
    <w:rsid w:val="00911F96"/>
    <w:rsid w:val="009145EA"/>
    <w:rsid w:val="00921423"/>
    <w:rsid w:val="0095682B"/>
    <w:rsid w:val="00984E25"/>
    <w:rsid w:val="009A31B6"/>
    <w:rsid w:val="009A5AA0"/>
    <w:rsid w:val="009B39E7"/>
    <w:rsid w:val="009C3F07"/>
    <w:rsid w:val="009F4421"/>
    <w:rsid w:val="00A15CF4"/>
    <w:rsid w:val="00A44668"/>
    <w:rsid w:val="00A46D34"/>
    <w:rsid w:val="00AA48BD"/>
    <w:rsid w:val="00AE2D49"/>
    <w:rsid w:val="00AF27A1"/>
    <w:rsid w:val="00B00CAD"/>
    <w:rsid w:val="00B051EC"/>
    <w:rsid w:val="00B07526"/>
    <w:rsid w:val="00B26A11"/>
    <w:rsid w:val="00B271AF"/>
    <w:rsid w:val="00B27B84"/>
    <w:rsid w:val="00B33005"/>
    <w:rsid w:val="00B330CB"/>
    <w:rsid w:val="00B41676"/>
    <w:rsid w:val="00B5475B"/>
    <w:rsid w:val="00B631F9"/>
    <w:rsid w:val="00B6398E"/>
    <w:rsid w:val="00B83D4D"/>
    <w:rsid w:val="00B84E16"/>
    <w:rsid w:val="00B94B20"/>
    <w:rsid w:val="00B963A3"/>
    <w:rsid w:val="00B96DC8"/>
    <w:rsid w:val="00BB047D"/>
    <w:rsid w:val="00BB3DAD"/>
    <w:rsid w:val="00BC396D"/>
    <w:rsid w:val="00BE02C3"/>
    <w:rsid w:val="00BE3EA8"/>
    <w:rsid w:val="00BE5246"/>
    <w:rsid w:val="00BF53E3"/>
    <w:rsid w:val="00C00CAF"/>
    <w:rsid w:val="00C05CA5"/>
    <w:rsid w:val="00C530C6"/>
    <w:rsid w:val="00C5356F"/>
    <w:rsid w:val="00C55720"/>
    <w:rsid w:val="00C83599"/>
    <w:rsid w:val="00C875FD"/>
    <w:rsid w:val="00C877FB"/>
    <w:rsid w:val="00C969CE"/>
    <w:rsid w:val="00CA1341"/>
    <w:rsid w:val="00CB2B53"/>
    <w:rsid w:val="00CC343D"/>
    <w:rsid w:val="00CC4306"/>
    <w:rsid w:val="00CC51D5"/>
    <w:rsid w:val="00CD294D"/>
    <w:rsid w:val="00CF0F16"/>
    <w:rsid w:val="00D0655C"/>
    <w:rsid w:val="00D26492"/>
    <w:rsid w:val="00D33B17"/>
    <w:rsid w:val="00D57209"/>
    <w:rsid w:val="00D62995"/>
    <w:rsid w:val="00D633D9"/>
    <w:rsid w:val="00D72208"/>
    <w:rsid w:val="00D848B8"/>
    <w:rsid w:val="00D92EB7"/>
    <w:rsid w:val="00DB0AD7"/>
    <w:rsid w:val="00DC7795"/>
    <w:rsid w:val="00E02252"/>
    <w:rsid w:val="00E06684"/>
    <w:rsid w:val="00E076B2"/>
    <w:rsid w:val="00E20F24"/>
    <w:rsid w:val="00E31CFA"/>
    <w:rsid w:val="00E37287"/>
    <w:rsid w:val="00E57A6F"/>
    <w:rsid w:val="00E93CD8"/>
    <w:rsid w:val="00EA3052"/>
    <w:rsid w:val="00EF4689"/>
    <w:rsid w:val="00F302E4"/>
    <w:rsid w:val="00F31260"/>
    <w:rsid w:val="00F4186F"/>
    <w:rsid w:val="00F60D91"/>
    <w:rsid w:val="00F619FA"/>
    <w:rsid w:val="00F8390B"/>
    <w:rsid w:val="00F97F2A"/>
    <w:rsid w:val="00FA01FD"/>
    <w:rsid w:val="00FB769B"/>
    <w:rsid w:val="00FC2D6A"/>
    <w:rsid w:val="00FE1511"/>
    <w:rsid w:val="00FF344B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A708"/>
  <w15:chartTrackingRefBased/>
  <w15:docId w15:val="{1605FFAD-1E20-48D7-A5D5-0EBE230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5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0E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0E0"/>
    <w:pPr>
      <w:ind w:left="720"/>
      <w:contextualSpacing/>
    </w:pPr>
  </w:style>
  <w:style w:type="table" w:styleId="TableGrid">
    <w:name w:val="Table Grid"/>
    <w:basedOn w:val="TableNormal"/>
    <w:uiPriority w:val="39"/>
    <w:rsid w:val="0011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079"/>
    <w:rPr>
      <w:rFonts w:ascii="Arial" w:hAnsi="Arial" w:cs="Arial" w:hint="default"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tgc">
    <w:name w:val="_tgc"/>
    <w:basedOn w:val="DefaultParagraphFont"/>
    <w:rsid w:val="00B94B20"/>
  </w:style>
  <w:style w:type="character" w:customStyle="1" w:styleId="Heading2Char">
    <w:name w:val="Heading 2 Char"/>
    <w:basedOn w:val="DefaultParagraphFont"/>
    <w:link w:val="Heading2"/>
    <w:uiPriority w:val="9"/>
    <w:rsid w:val="000755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1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701E79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C5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2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0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0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46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22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94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79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599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901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41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11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447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853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547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9911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723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9570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54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1237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4650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9112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8527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70469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0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3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1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72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85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33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52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205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08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888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770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47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559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9373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77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432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638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0320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332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6716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72478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296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0219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1733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27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608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4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8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739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12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58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63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73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8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32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41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m.gov/portal/SAM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838B94CA04E4AA4BC0947FD63934A" ma:contentTypeVersion="3" ma:contentTypeDescription="Create a new document." ma:contentTypeScope="" ma:versionID="2f2fc50d4174adadaf85470c4da1a1fe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2FBC1F-C3F9-4B18-854F-E15C6059F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8F322-2306-4965-A6BC-2394076B6703}"/>
</file>

<file path=customXml/itemProps3.xml><?xml version="1.0" encoding="utf-8"?>
<ds:datastoreItem xmlns:ds="http://schemas.openxmlformats.org/officeDocument/2006/customXml" ds:itemID="{1776E119-B32F-4384-9B3A-C959FA146768}"/>
</file>

<file path=customXml/itemProps4.xml><?xml version="1.0" encoding="utf-8"?>
<ds:datastoreItem xmlns:ds="http://schemas.openxmlformats.org/officeDocument/2006/customXml" ds:itemID="{0249C1F7-77AF-42D9-9EB1-12BE5FEDE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2373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Nadine L</dc:creator>
  <cp:keywords/>
  <dc:description/>
  <cp:lastModifiedBy>Oatman, Susan B (KYTC)</cp:lastModifiedBy>
  <cp:revision>9</cp:revision>
  <cp:lastPrinted>2017-08-04T13:26:00Z</cp:lastPrinted>
  <dcterms:created xsi:type="dcterms:W3CDTF">2017-10-20T13:43:00Z</dcterms:created>
  <dcterms:modified xsi:type="dcterms:W3CDTF">2025-03-20T15:42:00Z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0x010100BF7838B94CA04E4AA4BC0947FD63934A</vt:lpwstr>
  </property>
</Properties>
</file>