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left w:w="100" w:type="dxa"/>
          <w:right w:w="100" w:type="dxa"/>
        </w:tblCellMar>
        <w:tblLook w:val="0000" w:firstRow="0" w:lastRow="0" w:firstColumn="0" w:lastColumn="0" w:noHBand="0" w:noVBand="0"/>
      </w:tblPr>
      <w:tblGrid>
        <w:gridCol w:w="2497"/>
        <w:gridCol w:w="1628"/>
        <w:gridCol w:w="1260"/>
        <w:gridCol w:w="5415"/>
      </w:tblGrid>
      <w:tr w:rsidR="00B53975" w14:paraId="3CDE9827" w14:textId="77777777" w:rsidTr="002045C5">
        <w:trPr>
          <w:trHeight w:hRule="exact" w:val="216"/>
          <w:jc w:val="center"/>
        </w:trPr>
        <w:tc>
          <w:tcPr>
            <w:tcW w:w="2497" w:type="dxa"/>
            <w:tcBorders>
              <w:top w:val="double" w:sz="4" w:space="0" w:color="auto"/>
              <w:left w:val="double" w:sz="4" w:space="0" w:color="auto"/>
              <w:bottom w:val="single" w:sz="8" w:space="0" w:color="auto"/>
              <w:right w:val="single" w:sz="4" w:space="0" w:color="auto"/>
            </w:tcBorders>
            <w:shd w:val="pct10" w:color="auto" w:fill="auto"/>
          </w:tcPr>
          <w:p w14:paraId="1590F92A" w14:textId="77777777" w:rsidR="00B53975" w:rsidRDefault="00B53975" w:rsidP="002045C5">
            <w:pPr>
              <w:tabs>
                <w:tab w:val="left" w:pos="-720"/>
              </w:tabs>
              <w:jc w:val="center"/>
              <w:rPr>
                <w:rFonts w:ascii="Arial" w:hAnsi="Arial"/>
                <w:spacing w:val="-3"/>
                <w:sz w:val="16"/>
              </w:rPr>
            </w:pPr>
            <w:r>
              <w:rPr>
                <w:rFonts w:ascii="Arial" w:hAnsi="Arial"/>
                <w:spacing w:val="-3"/>
                <w:sz w:val="16"/>
              </w:rPr>
              <w:t>COUNTY</w:t>
            </w:r>
          </w:p>
        </w:tc>
        <w:tc>
          <w:tcPr>
            <w:tcW w:w="1628" w:type="dxa"/>
            <w:tcBorders>
              <w:top w:val="double" w:sz="4" w:space="0" w:color="auto"/>
              <w:left w:val="nil"/>
              <w:bottom w:val="single" w:sz="8" w:space="0" w:color="auto"/>
              <w:right w:val="single" w:sz="4" w:space="0" w:color="auto"/>
            </w:tcBorders>
            <w:shd w:val="pct10" w:color="auto" w:fill="auto"/>
          </w:tcPr>
          <w:p w14:paraId="75B38F14" w14:textId="77777777" w:rsidR="00B53975" w:rsidRDefault="00B53975" w:rsidP="002045C5">
            <w:pPr>
              <w:tabs>
                <w:tab w:val="left" w:pos="-720"/>
              </w:tabs>
              <w:jc w:val="center"/>
              <w:rPr>
                <w:rFonts w:ascii="Arial" w:hAnsi="Arial"/>
                <w:spacing w:val="-3"/>
                <w:sz w:val="16"/>
              </w:rPr>
            </w:pPr>
            <w:r>
              <w:rPr>
                <w:rFonts w:ascii="Arial" w:hAnsi="Arial"/>
                <w:spacing w:val="-3"/>
                <w:sz w:val="16"/>
              </w:rPr>
              <w:t>ITEM NO.</w:t>
            </w:r>
          </w:p>
        </w:tc>
        <w:tc>
          <w:tcPr>
            <w:tcW w:w="1260" w:type="dxa"/>
            <w:tcBorders>
              <w:top w:val="double" w:sz="4" w:space="0" w:color="auto"/>
              <w:left w:val="nil"/>
              <w:bottom w:val="single" w:sz="8" w:space="0" w:color="auto"/>
              <w:right w:val="single" w:sz="4" w:space="0" w:color="auto"/>
            </w:tcBorders>
            <w:shd w:val="pct10" w:color="auto" w:fill="auto"/>
          </w:tcPr>
          <w:p w14:paraId="0484F5C5" w14:textId="77777777" w:rsidR="00B53975" w:rsidRDefault="00B53975" w:rsidP="002045C5">
            <w:pPr>
              <w:tabs>
                <w:tab w:val="left" w:pos="-720"/>
              </w:tabs>
              <w:jc w:val="center"/>
              <w:rPr>
                <w:rFonts w:ascii="Arial" w:hAnsi="Arial"/>
                <w:spacing w:val="-2"/>
                <w:sz w:val="16"/>
              </w:rPr>
            </w:pPr>
            <w:r>
              <w:rPr>
                <w:rFonts w:ascii="Arial" w:hAnsi="Arial"/>
                <w:spacing w:val="-2"/>
                <w:sz w:val="16"/>
              </w:rPr>
              <w:t>PARCEL</w:t>
            </w:r>
          </w:p>
        </w:tc>
        <w:tc>
          <w:tcPr>
            <w:tcW w:w="5415" w:type="dxa"/>
            <w:tcBorders>
              <w:top w:val="double" w:sz="4" w:space="0" w:color="auto"/>
              <w:left w:val="nil"/>
              <w:bottom w:val="single" w:sz="8" w:space="0" w:color="auto"/>
              <w:right w:val="double" w:sz="4" w:space="0" w:color="auto"/>
            </w:tcBorders>
            <w:shd w:val="pct10" w:color="auto" w:fill="auto"/>
          </w:tcPr>
          <w:p w14:paraId="7BD531A6" w14:textId="77777777" w:rsidR="00B53975" w:rsidRDefault="00B53975" w:rsidP="002045C5">
            <w:pPr>
              <w:tabs>
                <w:tab w:val="left" w:pos="-720"/>
              </w:tabs>
              <w:jc w:val="center"/>
              <w:rPr>
                <w:rFonts w:ascii="Arial" w:hAnsi="Arial"/>
                <w:spacing w:val="-2"/>
                <w:sz w:val="16"/>
              </w:rPr>
            </w:pPr>
            <w:r>
              <w:rPr>
                <w:rFonts w:ascii="Arial" w:hAnsi="Arial"/>
                <w:spacing w:val="-2"/>
                <w:sz w:val="16"/>
              </w:rPr>
              <w:t>NAME</w:t>
            </w:r>
          </w:p>
        </w:tc>
      </w:tr>
      <w:tr w:rsidR="00B53975" w14:paraId="22B340C3" w14:textId="77777777" w:rsidTr="002045C5">
        <w:trPr>
          <w:trHeight w:hRule="exact" w:val="288"/>
          <w:jc w:val="center"/>
        </w:trPr>
        <w:tc>
          <w:tcPr>
            <w:tcW w:w="2497" w:type="dxa"/>
            <w:tcBorders>
              <w:top w:val="single" w:sz="8" w:space="0" w:color="auto"/>
              <w:left w:val="double" w:sz="4" w:space="0" w:color="auto"/>
              <w:bottom w:val="single" w:sz="4" w:space="0" w:color="auto"/>
              <w:right w:val="single" w:sz="4" w:space="0" w:color="auto"/>
            </w:tcBorders>
            <w:vAlign w:val="bottom"/>
          </w:tcPr>
          <w:p w14:paraId="427FEAE8" w14:textId="77777777" w:rsidR="00B53975" w:rsidRDefault="00B53975" w:rsidP="002045C5">
            <w:pPr>
              <w:tabs>
                <w:tab w:val="left" w:pos="-720"/>
              </w:tabs>
              <w:jc w:val="center"/>
              <w:rPr>
                <w:rFonts w:ascii="Arial" w:hAnsi="Arial"/>
                <w:spacing w:val="-2"/>
              </w:rPr>
            </w:pPr>
            <w:r>
              <w:rPr>
                <w:rFonts w:ascii="Arial" w:hAnsi="Arial"/>
                <w:spacing w:val="-2"/>
              </w:rPr>
              <w:fldChar w:fldCharType="begin">
                <w:ffData>
                  <w:name w:val="Text1"/>
                  <w:enabled/>
                  <w:calcOnExit w:val="0"/>
                  <w:textInput/>
                </w:ffData>
              </w:fldChar>
            </w:r>
            <w:bookmarkStart w:id="0" w:name="Text1"/>
            <w:r>
              <w:rPr>
                <w:rFonts w:ascii="Arial" w:hAnsi="Arial"/>
                <w:spacing w:val="-2"/>
              </w:rPr>
              <w:instrText xml:space="preserve"> FORMTEXT </w:instrText>
            </w:r>
            <w:r>
              <w:rPr>
                <w:rFonts w:ascii="Arial" w:hAnsi="Arial"/>
                <w:spacing w:val="-2"/>
              </w:rPr>
            </w:r>
            <w:r>
              <w:rPr>
                <w:rFonts w:ascii="Arial" w:hAnsi="Arial"/>
                <w:spacing w:val="-2"/>
              </w:rPr>
              <w:fldChar w:fldCharType="separate"/>
            </w:r>
            <w:r>
              <w:rPr>
                <w:rFonts w:ascii="Arial" w:hAnsi="Arial"/>
                <w:noProof/>
                <w:spacing w:val="-2"/>
              </w:rPr>
              <w:t> </w:t>
            </w:r>
            <w:r>
              <w:rPr>
                <w:rFonts w:ascii="Arial" w:hAnsi="Arial"/>
                <w:noProof/>
                <w:spacing w:val="-2"/>
              </w:rPr>
              <w:t> </w:t>
            </w:r>
            <w:r>
              <w:rPr>
                <w:rFonts w:ascii="Arial" w:hAnsi="Arial"/>
                <w:noProof/>
                <w:spacing w:val="-2"/>
              </w:rPr>
              <w:t> </w:t>
            </w:r>
            <w:r>
              <w:rPr>
                <w:rFonts w:ascii="Arial" w:hAnsi="Arial"/>
                <w:noProof/>
                <w:spacing w:val="-2"/>
              </w:rPr>
              <w:t> </w:t>
            </w:r>
            <w:r>
              <w:rPr>
                <w:rFonts w:ascii="Arial" w:hAnsi="Arial"/>
                <w:noProof/>
                <w:spacing w:val="-2"/>
              </w:rPr>
              <w:t> </w:t>
            </w:r>
            <w:r>
              <w:rPr>
                <w:rFonts w:ascii="Arial" w:hAnsi="Arial"/>
                <w:spacing w:val="-2"/>
              </w:rPr>
              <w:fldChar w:fldCharType="end"/>
            </w:r>
            <w:bookmarkEnd w:id="0"/>
          </w:p>
        </w:tc>
        <w:tc>
          <w:tcPr>
            <w:tcW w:w="1628" w:type="dxa"/>
            <w:tcBorders>
              <w:top w:val="single" w:sz="8" w:space="0" w:color="auto"/>
              <w:left w:val="nil"/>
              <w:bottom w:val="single" w:sz="4" w:space="0" w:color="auto"/>
              <w:right w:val="single" w:sz="4" w:space="0" w:color="auto"/>
            </w:tcBorders>
            <w:vAlign w:val="bottom"/>
          </w:tcPr>
          <w:p w14:paraId="40639ED9" w14:textId="77777777" w:rsidR="00B53975" w:rsidRDefault="00B53975" w:rsidP="002045C5">
            <w:pPr>
              <w:tabs>
                <w:tab w:val="left" w:pos="-720"/>
              </w:tabs>
              <w:jc w:val="center"/>
              <w:rPr>
                <w:rFonts w:ascii="Arial" w:hAnsi="Arial"/>
                <w:spacing w:val="-2"/>
              </w:rPr>
            </w:pPr>
            <w:r>
              <w:rPr>
                <w:rFonts w:ascii="Arial" w:hAnsi="Arial"/>
                <w:spacing w:val="-2"/>
              </w:rPr>
              <w:fldChar w:fldCharType="begin">
                <w:ffData>
                  <w:name w:val="Text2"/>
                  <w:enabled/>
                  <w:calcOnExit w:val="0"/>
                  <w:textInput/>
                </w:ffData>
              </w:fldChar>
            </w:r>
            <w:bookmarkStart w:id="1" w:name="Text2"/>
            <w:r>
              <w:rPr>
                <w:rFonts w:ascii="Arial" w:hAnsi="Arial"/>
                <w:spacing w:val="-2"/>
              </w:rPr>
              <w:instrText xml:space="preserve"> FORMTEXT </w:instrText>
            </w:r>
            <w:r>
              <w:rPr>
                <w:rFonts w:ascii="Arial" w:hAnsi="Arial"/>
                <w:spacing w:val="-2"/>
              </w:rPr>
            </w:r>
            <w:r>
              <w:rPr>
                <w:rFonts w:ascii="Arial" w:hAnsi="Arial"/>
                <w:spacing w:val="-2"/>
              </w:rPr>
              <w:fldChar w:fldCharType="separate"/>
            </w:r>
            <w:r>
              <w:rPr>
                <w:rFonts w:ascii="Arial" w:hAnsi="Arial"/>
                <w:noProof/>
                <w:spacing w:val="-2"/>
              </w:rPr>
              <w:t> </w:t>
            </w:r>
            <w:r>
              <w:rPr>
                <w:rFonts w:ascii="Arial" w:hAnsi="Arial"/>
                <w:noProof/>
                <w:spacing w:val="-2"/>
              </w:rPr>
              <w:t> </w:t>
            </w:r>
            <w:r>
              <w:rPr>
                <w:rFonts w:ascii="Arial" w:hAnsi="Arial"/>
                <w:noProof/>
                <w:spacing w:val="-2"/>
              </w:rPr>
              <w:t> </w:t>
            </w:r>
            <w:r>
              <w:rPr>
                <w:rFonts w:ascii="Arial" w:hAnsi="Arial"/>
                <w:noProof/>
                <w:spacing w:val="-2"/>
              </w:rPr>
              <w:t> </w:t>
            </w:r>
            <w:r>
              <w:rPr>
                <w:rFonts w:ascii="Arial" w:hAnsi="Arial"/>
                <w:noProof/>
                <w:spacing w:val="-2"/>
              </w:rPr>
              <w:t> </w:t>
            </w:r>
            <w:r>
              <w:rPr>
                <w:rFonts w:ascii="Arial" w:hAnsi="Arial"/>
                <w:spacing w:val="-2"/>
              </w:rPr>
              <w:fldChar w:fldCharType="end"/>
            </w:r>
            <w:bookmarkEnd w:id="1"/>
          </w:p>
        </w:tc>
        <w:tc>
          <w:tcPr>
            <w:tcW w:w="1260" w:type="dxa"/>
            <w:tcBorders>
              <w:top w:val="single" w:sz="8" w:space="0" w:color="auto"/>
              <w:left w:val="nil"/>
              <w:bottom w:val="single" w:sz="4" w:space="0" w:color="auto"/>
              <w:right w:val="single" w:sz="4" w:space="0" w:color="auto"/>
            </w:tcBorders>
            <w:vAlign w:val="bottom"/>
          </w:tcPr>
          <w:p w14:paraId="48D1B922" w14:textId="77777777" w:rsidR="00B53975" w:rsidRDefault="00B53975" w:rsidP="002045C5">
            <w:pPr>
              <w:tabs>
                <w:tab w:val="left" w:pos="-720"/>
              </w:tabs>
              <w:jc w:val="center"/>
              <w:rPr>
                <w:rFonts w:ascii="Arial" w:hAnsi="Arial"/>
                <w:spacing w:val="-2"/>
              </w:rPr>
            </w:pPr>
            <w:r>
              <w:rPr>
                <w:rFonts w:ascii="Arial" w:hAnsi="Arial"/>
                <w:spacing w:val="-2"/>
              </w:rPr>
              <w:fldChar w:fldCharType="begin">
                <w:ffData>
                  <w:name w:val="Text3"/>
                  <w:enabled/>
                  <w:calcOnExit w:val="0"/>
                  <w:textInput/>
                </w:ffData>
              </w:fldChar>
            </w:r>
            <w:bookmarkStart w:id="2" w:name="Text3"/>
            <w:r>
              <w:rPr>
                <w:rFonts w:ascii="Arial" w:hAnsi="Arial"/>
                <w:spacing w:val="-2"/>
              </w:rPr>
              <w:instrText xml:space="preserve"> FORMTEXT </w:instrText>
            </w:r>
            <w:r>
              <w:rPr>
                <w:rFonts w:ascii="Arial" w:hAnsi="Arial"/>
                <w:spacing w:val="-2"/>
              </w:rPr>
            </w:r>
            <w:r>
              <w:rPr>
                <w:rFonts w:ascii="Arial" w:hAnsi="Arial"/>
                <w:spacing w:val="-2"/>
              </w:rPr>
              <w:fldChar w:fldCharType="separate"/>
            </w:r>
            <w:r>
              <w:rPr>
                <w:rFonts w:ascii="Arial" w:hAnsi="Arial"/>
                <w:spacing w:val="-2"/>
              </w:rPr>
              <w:t> </w:t>
            </w:r>
            <w:r>
              <w:rPr>
                <w:rFonts w:ascii="Arial" w:hAnsi="Arial"/>
                <w:spacing w:val="-2"/>
              </w:rPr>
              <w:t> </w:t>
            </w:r>
            <w:r>
              <w:rPr>
                <w:rFonts w:ascii="Arial" w:hAnsi="Arial"/>
                <w:spacing w:val="-2"/>
              </w:rPr>
              <w:t> </w:t>
            </w:r>
            <w:r>
              <w:rPr>
                <w:rFonts w:ascii="Arial" w:hAnsi="Arial"/>
                <w:spacing w:val="-2"/>
              </w:rPr>
              <w:t> </w:t>
            </w:r>
            <w:r>
              <w:rPr>
                <w:rFonts w:ascii="Arial" w:hAnsi="Arial"/>
                <w:spacing w:val="-2"/>
              </w:rPr>
              <w:t> </w:t>
            </w:r>
            <w:r>
              <w:rPr>
                <w:rFonts w:ascii="Arial" w:hAnsi="Arial"/>
                <w:spacing w:val="-2"/>
              </w:rPr>
              <w:fldChar w:fldCharType="end"/>
            </w:r>
            <w:bookmarkEnd w:id="2"/>
          </w:p>
        </w:tc>
        <w:tc>
          <w:tcPr>
            <w:tcW w:w="5415" w:type="dxa"/>
            <w:tcBorders>
              <w:top w:val="single" w:sz="8" w:space="0" w:color="auto"/>
              <w:left w:val="nil"/>
              <w:bottom w:val="single" w:sz="4" w:space="0" w:color="auto"/>
              <w:right w:val="double" w:sz="4" w:space="0" w:color="auto"/>
            </w:tcBorders>
            <w:vAlign w:val="bottom"/>
          </w:tcPr>
          <w:p w14:paraId="30B82013" w14:textId="77777777" w:rsidR="00B53975" w:rsidRDefault="00B53975" w:rsidP="002045C5">
            <w:pPr>
              <w:tabs>
                <w:tab w:val="left" w:pos="-720"/>
              </w:tabs>
              <w:jc w:val="center"/>
              <w:rPr>
                <w:rFonts w:ascii="Arial" w:hAnsi="Arial"/>
                <w:spacing w:val="-2"/>
              </w:rPr>
            </w:pPr>
            <w:r>
              <w:rPr>
                <w:rFonts w:ascii="Arial" w:hAnsi="Arial"/>
                <w:spacing w:val="-2"/>
              </w:rPr>
              <w:fldChar w:fldCharType="begin">
                <w:ffData>
                  <w:name w:val="Text4"/>
                  <w:enabled/>
                  <w:calcOnExit w:val="0"/>
                  <w:textInput/>
                </w:ffData>
              </w:fldChar>
            </w:r>
            <w:bookmarkStart w:id="3" w:name="Text4"/>
            <w:r>
              <w:rPr>
                <w:rFonts w:ascii="Arial" w:hAnsi="Arial"/>
                <w:spacing w:val="-2"/>
              </w:rPr>
              <w:instrText xml:space="preserve"> FORMTEXT </w:instrText>
            </w:r>
            <w:r>
              <w:rPr>
                <w:rFonts w:ascii="Arial" w:hAnsi="Arial"/>
                <w:spacing w:val="-2"/>
              </w:rPr>
            </w:r>
            <w:r>
              <w:rPr>
                <w:rFonts w:ascii="Arial" w:hAnsi="Arial"/>
                <w:spacing w:val="-2"/>
              </w:rPr>
              <w:fldChar w:fldCharType="separate"/>
            </w:r>
            <w:r>
              <w:rPr>
                <w:rFonts w:ascii="Arial" w:hAnsi="Arial"/>
                <w:noProof/>
                <w:spacing w:val="-2"/>
              </w:rPr>
              <w:t> </w:t>
            </w:r>
            <w:r>
              <w:rPr>
                <w:rFonts w:ascii="Arial" w:hAnsi="Arial"/>
                <w:noProof/>
                <w:spacing w:val="-2"/>
              </w:rPr>
              <w:t> </w:t>
            </w:r>
            <w:r>
              <w:rPr>
                <w:rFonts w:ascii="Arial" w:hAnsi="Arial"/>
                <w:noProof/>
                <w:spacing w:val="-2"/>
              </w:rPr>
              <w:t> </w:t>
            </w:r>
            <w:r>
              <w:rPr>
                <w:rFonts w:ascii="Arial" w:hAnsi="Arial"/>
                <w:noProof/>
                <w:spacing w:val="-2"/>
              </w:rPr>
              <w:t> </w:t>
            </w:r>
            <w:r>
              <w:rPr>
                <w:rFonts w:ascii="Arial" w:hAnsi="Arial"/>
                <w:noProof/>
                <w:spacing w:val="-2"/>
              </w:rPr>
              <w:t> </w:t>
            </w:r>
            <w:r>
              <w:rPr>
                <w:rFonts w:ascii="Arial" w:hAnsi="Arial"/>
                <w:spacing w:val="-2"/>
              </w:rPr>
              <w:fldChar w:fldCharType="end"/>
            </w:r>
            <w:bookmarkEnd w:id="3"/>
          </w:p>
        </w:tc>
      </w:tr>
      <w:tr w:rsidR="00B53975" w14:paraId="6AFB6541" w14:textId="77777777" w:rsidTr="002045C5">
        <w:trPr>
          <w:trHeight w:hRule="exact" w:val="216"/>
          <w:jc w:val="center"/>
        </w:trPr>
        <w:tc>
          <w:tcPr>
            <w:tcW w:w="2497" w:type="dxa"/>
            <w:tcBorders>
              <w:top w:val="single" w:sz="4" w:space="0" w:color="auto"/>
              <w:left w:val="double" w:sz="4" w:space="0" w:color="auto"/>
              <w:bottom w:val="single" w:sz="8" w:space="0" w:color="auto"/>
              <w:right w:val="single" w:sz="8" w:space="0" w:color="auto"/>
            </w:tcBorders>
            <w:shd w:val="pct10" w:color="auto" w:fill="auto"/>
          </w:tcPr>
          <w:p w14:paraId="51C833BC" w14:textId="77777777" w:rsidR="00B53975" w:rsidRDefault="00B53975" w:rsidP="002045C5">
            <w:pPr>
              <w:tabs>
                <w:tab w:val="left" w:pos="-720"/>
              </w:tabs>
              <w:jc w:val="center"/>
              <w:rPr>
                <w:rFonts w:ascii="Arial" w:hAnsi="Arial"/>
                <w:spacing w:val="-2"/>
                <w:sz w:val="16"/>
              </w:rPr>
            </w:pPr>
            <w:r>
              <w:rPr>
                <w:rFonts w:ascii="Arial" w:hAnsi="Arial"/>
                <w:spacing w:val="-2"/>
                <w:sz w:val="16"/>
              </w:rPr>
              <w:t>PROJECT NO.</w:t>
            </w:r>
          </w:p>
        </w:tc>
        <w:tc>
          <w:tcPr>
            <w:tcW w:w="2888" w:type="dxa"/>
            <w:gridSpan w:val="2"/>
            <w:tcBorders>
              <w:top w:val="single" w:sz="4" w:space="0" w:color="auto"/>
              <w:left w:val="single" w:sz="8" w:space="0" w:color="auto"/>
              <w:bottom w:val="single" w:sz="8" w:space="0" w:color="auto"/>
              <w:right w:val="single" w:sz="8" w:space="0" w:color="auto"/>
            </w:tcBorders>
            <w:shd w:val="pct10" w:color="auto" w:fill="auto"/>
          </w:tcPr>
          <w:p w14:paraId="0875844C" w14:textId="77777777" w:rsidR="00B53975" w:rsidRDefault="00B53975" w:rsidP="002045C5">
            <w:pPr>
              <w:tabs>
                <w:tab w:val="left" w:pos="-720"/>
              </w:tabs>
              <w:jc w:val="center"/>
              <w:rPr>
                <w:rFonts w:ascii="Arial" w:hAnsi="Arial"/>
                <w:spacing w:val="-2"/>
                <w:sz w:val="16"/>
              </w:rPr>
            </w:pPr>
            <w:r>
              <w:rPr>
                <w:rFonts w:ascii="Arial" w:hAnsi="Arial"/>
                <w:spacing w:val="-2"/>
                <w:sz w:val="16"/>
              </w:rPr>
              <w:t>FEDERAL NUMBER</w:t>
            </w:r>
          </w:p>
        </w:tc>
        <w:tc>
          <w:tcPr>
            <w:tcW w:w="5415" w:type="dxa"/>
            <w:tcBorders>
              <w:top w:val="single" w:sz="4" w:space="0" w:color="auto"/>
              <w:left w:val="single" w:sz="8" w:space="0" w:color="auto"/>
              <w:bottom w:val="single" w:sz="8" w:space="0" w:color="auto"/>
              <w:right w:val="double" w:sz="4" w:space="0" w:color="auto"/>
            </w:tcBorders>
            <w:shd w:val="pct10" w:color="auto" w:fill="auto"/>
          </w:tcPr>
          <w:p w14:paraId="1F6118A6" w14:textId="77777777" w:rsidR="00B53975" w:rsidRDefault="00B53975" w:rsidP="002045C5">
            <w:pPr>
              <w:tabs>
                <w:tab w:val="left" w:pos="-720"/>
              </w:tabs>
              <w:jc w:val="center"/>
              <w:rPr>
                <w:rFonts w:ascii="Arial" w:hAnsi="Arial"/>
                <w:spacing w:val="-2"/>
                <w:sz w:val="16"/>
              </w:rPr>
            </w:pPr>
            <w:r>
              <w:rPr>
                <w:rFonts w:ascii="Arial" w:hAnsi="Arial"/>
                <w:spacing w:val="-2"/>
                <w:sz w:val="16"/>
              </w:rPr>
              <w:t xml:space="preserve">PROJECT </w:t>
            </w:r>
          </w:p>
        </w:tc>
      </w:tr>
      <w:tr w:rsidR="00B53975" w14:paraId="5A258238" w14:textId="77777777" w:rsidTr="002045C5">
        <w:trPr>
          <w:trHeight w:val="288"/>
          <w:jc w:val="center"/>
        </w:trPr>
        <w:tc>
          <w:tcPr>
            <w:tcW w:w="2497" w:type="dxa"/>
            <w:tcBorders>
              <w:top w:val="single" w:sz="8" w:space="0" w:color="auto"/>
              <w:left w:val="double" w:sz="4" w:space="0" w:color="auto"/>
              <w:bottom w:val="single" w:sz="4" w:space="0" w:color="auto"/>
              <w:right w:val="single" w:sz="4" w:space="0" w:color="auto"/>
            </w:tcBorders>
            <w:vAlign w:val="bottom"/>
          </w:tcPr>
          <w:p w14:paraId="49685D5B" w14:textId="77777777" w:rsidR="00B53975" w:rsidRPr="00892D31" w:rsidRDefault="00B53975" w:rsidP="002045C5">
            <w:pPr>
              <w:tabs>
                <w:tab w:val="left" w:pos="-720"/>
              </w:tabs>
              <w:jc w:val="center"/>
              <w:rPr>
                <w:rFonts w:ascii="Arial" w:hAnsi="Arial"/>
                <w:spacing w:val="-2"/>
              </w:rPr>
            </w:pPr>
            <w:r w:rsidRPr="00892D31">
              <w:rPr>
                <w:rFonts w:ascii="Arial" w:hAnsi="Arial"/>
                <w:spacing w:val="-2"/>
              </w:rPr>
              <w:fldChar w:fldCharType="begin">
                <w:ffData>
                  <w:name w:val="Text6"/>
                  <w:enabled/>
                  <w:calcOnExit w:val="0"/>
                  <w:textInput/>
                </w:ffData>
              </w:fldChar>
            </w:r>
            <w:bookmarkStart w:id="4" w:name="Text6"/>
            <w:r w:rsidRPr="00892D31">
              <w:rPr>
                <w:rFonts w:ascii="Arial" w:hAnsi="Arial"/>
                <w:spacing w:val="-2"/>
              </w:rPr>
              <w:instrText xml:space="preserve"> FORMTEXT </w:instrText>
            </w:r>
            <w:r w:rsidRPr="00892D31">
              <w:rPr>
                <w:rFonts w:ascii="Arial" w:hAnsi="Arial"/>
                <w:spacing w:val="-2"/>
              </w:rPr>
            </w:r>
            <w:r w:rsidRPr="00892D31">
              <w:rPr>
                <w:rFonts w:ascii="Arial" w:hAnsi="Arial"/>
                <w:spacing w:val="-2"/>
              </w:rPr>
              <w:fldChar w:fldCharType="separate"/>
            </w:r>
            <w:r w:rsidRPr="00892D31">
              <w:rPr>
                <w:rFonts w:ascii="Arial" w:hAnsi="Arial"/>
                <w:noProof/>
                <w:spacing w:val="-2"/>
              </w:rPr>
              <w:t> </w:t>
            </w:r>
            <w:r w:rsidRPr="00892D31">
              <w:rPr>
                <w:rFonts w:ascii="Arial" w:hAnsi="Arial"/>
                <w:noProof/>
                <w:spacing w:val="-2"/>
              </w:rPr>
              <w:t> </w:t>
            </w:r>
            <w:r w:rsidRPr="00892D31">
              <w:rPr>
                <w:rFonts w:ascii="Arial" w:hAnsi="Arial"/>
                <w:noProof/>
                <w:spacing w:val="-2"/>
              </w:rPr>
              <w:t> </w:t>
            </w:r>
            <w:r w:rsidRPr="00892D31">
              <w:rPr>
                <w:rFonts w:ascii="Arial" w:hAnsi="Arial"/>
                <w:noProof/>
                <w:spacing w:val="-2"/>
              </w:rPr>
              <w:t> </w:t>
            </w:r>
            <w:r w:rsidRPr="00892D31">
              <w:rPr>
                <w:rFonts w:ascii="Arial" w:hAnsi="Arial"/>
                <w:noProof/>
                <w:spacing w:val="-2"/>
              </w:rPr>
              <w:t> </w:t>
            </w:r>
            <w:r w:rsidRPr="00892D31">
              <w:rPr>
                <w:rFonts w:ascii="Arial" w:hAnsi="Arial"/>
                <w:spacing w:val="-2"/>
              </w:rPr>
              <w:fldChar w:fldCharType="end"/>
            </w:r>
            <w:bookmarkEnd w:id="4"/>
          </w:p>
        </w:tc>
        <w:tc>
          <w:tcPr>
            <w:tcW w:w="2888" w:type="dxa"/>
            <w:gridSpan w:val="2"/>
            <w:tcBorders>
              <w:top w:val="single" w:sz="8" w:space="0" w:color="auto"/>
              <w:left w:val="single" w:sz="4" w:space="0" w:color="auto"/>
              <w:bottom w:val="single" w:sz="4" w:space="0" w:color="auto"/>
              <w:right w:val="single" w:sz="4" w:space="0" w:color="auto"/>
            </w:tcBorders>
            <w:vAlign w:val="bottom"/>
          </w:tcPr>
          <w:p w14:paraId="43D257E1" w14:textId="77777777" w:rsidR="00B53975" w:rsidRPr="00892D31" w:rsidRDefault="00B53975" w:rsidP="002045C5">
            <w:pPr>
              <w:tabs>
                <w:tab w:val="left" w:pos="-720"/>
              </w:tabs>
              <w:jc w:val="center"/>
              <w:rPr>
                <w:rFonts w:ascii="Arial" w:hAnsi="Arial"/>
                <w:spacing w:val="-2"/>
              </w:rPr>
            </w:pPr>
            <w:r w:rsidRPr="00892D31">
              <w:rPr>
                <w:rFonts w:ascii="Arial" w:hAnsi="Arial"/>
                <w:spacing w:val="-2"/>
              </w:rPr>
              <w:fldChar w:fldCharType="begin">
                <w:ffData>
                  <w:name w:val="Text7"/>
                  <w:enabled/>
                  <w:calcOnExit w:val="0"/>
                  <w:textInput/>
                </w:ffData>
              </w:fldChar>
            </w:r>
            <w:bookmarkStart w:id="5" w:name="Text7"/>
            <w:r w:rsidRPr="00892D31">
              <w:rPr>
                <w:rFonts w:ascii="Arial" w:hAnsi="Arial"/>
                <w:spacing w:val="-2"/>
              </w:rPr>
              <w:instrText xml:space="preserve"> FORMTEXT </w:instrText>
            </w:r>
            <w:r w:rsidRPr="00892D31">
              <w:rPr>
                <w:rFonts w:ascii="Arial" w:hAnsi="Arial"/>
                <w:spacing w:val="-2"/>
              </w:rPr>
            </w:r>
            <w:r w:rsidRPr="00892D31">
              <w:rPr>
                <w:rFonts w:ascii="Arial" w:hAnsi="Arial"/>
                <w:spacing w:val="-2"/>
              </w:rPr>
              <w:fldChar w:fldCharType="separate"/>
            </w:r>
            <w:r w:rsidRPr="00892D31">
              <w:rPr>
                <w:rFonts w:ascii="Arial" w:hAnsi="Arial"/>
                <w:noProof/>
                <w:spacing w:val="-2"/>
              </w:rPr>
              <w:t> </w:t>
            </w:r>
            <w:r w:rsidRPr="00892D31">
              <w:rPr>
                <w:rFonts w:ascii="Arial" w:hAnsi="Arial"/>
                <w:noProof/>
                <w:spacing w:val="-2"/>
              </w:rPr>
              <w:t> </w:t>
            </w:r>
            <w:r w:rsidRPr="00892D31">
              <w:rPr>
                <w:rFonts w:ascii="Arial" w:hAnsi="Arial"/>
                <w:noProof/>
                <w:spacing w:val="-2"/>
              </w:rPr>
              <w:t> </w:t>
            </w:r>
            <w:r w:rsidRPr="00892D31">
              <w:rPr>
                <w:rFonts w:ascii="Arial" w:hAnsi="Arial"/>
                <w:noProof/>
                <w:spacing w:val="-2"/>
              </w:rPr>
              <w:t> </w:t>
            </w:r>
            <w:r w:rsidRPr="00892D31">
              <w:rPr>
                <w:rFonts w:ascii="Arial" w:hAnsi="Arial"/>
                <w:noProof/>
                <w:spacing w:val="-2"/>
              </w:rPr>
              <w:t> </w:t>
            </w:r>
            <w:r w:rsidRPr="00892D31">
              <w:rPr>
                <w:rFonts w:ascii="Arial" w:hAnsi="Arial"/>
                <w:spacing w:val="-2"/>
              </w:rPr>
              <w:fldChar w:fldCharType="end"/>
            </w:r>
            <w:bookmarkEnd w:id="5"/>
          </w:p>
        </w:tc>
        <w:tc>
          <w:tcPr>
            <w:tcW w:w="5415" w:type="dxa"/>
            <w:tcBorders>
              <w:top w:val="single" w:sz="8" w:space="0" w:color="auto"/>
              <w:left w:val="single" w:sz="4" w:space="0" w:color="auto"/>
              <w:bottom w:val="single" w:sz="4" w:space="0" w:color="auto"/>
              <w:right w:val="double" w:sz="4" w:space="0" w:color="auto"/>
            </w:tcBorders>
            <w:vAlign w:val="bottom"/>
          </w:tcPr>
          <w:p w14:paraId="77823B2F" w14:textId="77777777" w:rsidR="00B53975" w:rsidRDefault="00B53975" w:rsidP="002045C5">
            <w:pPr>
              <w:tabs>
                <w:tab w:val="left" w:pos="-720"/>
              </w:tabs>
              <w:jc w:val="center"/>
              <w:rPr>
                <w:rFonts w:ascii="Arial" w:hAnsi="Arial"/>
                <w:b/>
                <w:spacing w:val="-2"/>
              </w:rPr>
            </w:pPr>
            <w:r>
              <w:rPr>
                <w:rFonts w:ascii="Arial" w:hAnsi="Arial"/>
                <w:b/>
                <w:spacing w:val="-2"/>
              </w:rPr>
              <w:fldChar w:fldCharType="begin">
                <w:ffData>
                  <w:name w:val="Text22"/>
                  <w:enabled/>
                  <w:calcOnExit w:val="0"/>
                  <w:textInput/>
                </w:ffData>
              </w:fldChar>
            </w:r>
            <w:bookmarkStart w:id="6" w:name="Text22"/>
            <w:r>
              <w:rPr>
                <w:rFonts w:ascii="Arial" w:hAnsi="Arial"/>
                <w:b/>
                <w:spacing w:val="-2"/>
              </w:rPr>
              <w:instrText xml:space="preserve"> FORMTEXT </w:instrText>
            </w:r>
            <w:r>
              <w:rPr>
                <w:rFonts w:ascii="Arial" w:hAnsi="Arial"/>
                <w:b/>
                <w:spacing w:val="-2"/>
              </w:rPr>
            </w:r>
            <w:r>
              <w:rPr>
                <w:rFonts w:ascii="Arial" w:hAnsi="Arial"/>
                <w:b/>
                <w:spacing w:val="-2"/>
              </w:rPr>
              <w:fldChar w:fldCharType="separate"/>
            </w:r>
            <w:r>
              <w:rPr>
                <w:rFonts w:ascii="Arial" w:hAnsi="Arial"/>
                <w:b/>
                <w:noProof/>
                <w:spacing w:val="-2"/>
              </w:rPr>
              <w:t> </w:t>
            </w:r>
            <w:r>
              <w:rPr>
                <w:rFonts w:ascii="Arial" w:hAnsi="Arial"/>
                <w:b/>
                <w:noProof/>
                <w:spacing w:val="-2"/>
              </w:rPr>
              <w:t> </w:t>
            </w:r>
            <w:r>
              <w:rPr>
                <w:rFonts w:ascii="Arial" w:hAnsi="Arial"/>
                <w:b/>
                <w:noProof/>
                <w:spacing w:val="-2"/>
              </w:rPr>
              <w:t> </w:t>
            </w:r>
            <w:r>
              <w:rPr>
                <w:rFonts w:ascii="Arial" w:hAnsi="Arial"/>
                <w:b/>
                <w:noProof/>
                <w:spacing w:val="-2"/>
              </w:rPr>
              <w:t> </w:t>
            </w:r>
            <w:r>
              <w:rPr>
                <w:rFonts w:ascii="Arial" w:hAnsi="Arial"/>
                <w:b/>
                <w:noProof/>
                <w:spacing w:val="-2"/>
              </w:rPr>
              <w:t> </w:t>
            </w:r>
            <w:r>
              <w:rPr>
                <w:rFonts w:ascii="Arial" w:hAnsi="Arial"/>
                <w:b/>
                <w:spacing w:val="-2"/>
              </w:rPr>
              <w:fldChar w:fldCharType="end"/>
            </w:r>
            <w:bookmarkEnd w:id="6"/>
          </w:p>
        </w:tc>
      </w:tr>
    </w:tbl>
    <w:p w14:paraId="6C0179D4" w14:textId="77777777" w:rsidR="00197FBA" w:rsidRDefault="00197FBA">
      <w:pPr>
        <w:rPr>
          <w:sz w:val="22"/>
        </w:rPr>
      </w:pPr>
    </w:p>
    <w:tbl>
      <w:tblPr>
        <w:tblW w:w="10890" w:type="dxa"/>
        <w:tblInd w:w="-90" w:type="dxa"/>
        <w:tblBorders>
          <w:bottom w:val="single" w:sz="6" w:space="0" w:color="auto"/>
          <w:insideH w:val="single" w:sz="6" w:space="0" w:color="auto"/>
          <w:insideV w:val="single" w:sz="4" w:space="0" w:color="auto"/>
        </w:tblBorders>
        <w:tblLayout w:type="fixed"/>
        <w:tblLook w:val="0000" w:firstRow="0" w:lastRow="0" w:firstColumn="0" w:lastColumn="0" w:noHBand="0" w:noVBand="0"/>
      </w:tblPr>
      <w:tblGrid>
        <w:gridCol w:w="4968"/>
        <w:gridCol w:w="5922"/>
      </w:tblGrid>
      <w:tr w:rsidR="00BF19C8" w14:paraId="236530FB" w14:textId="77777777" w:rsidTr="003947FD">
        <w:tc>
          <w:tcPr>
            <w:tcW w:w="4968" w:type="dxa"/>
            <w:tcBorders>
              <w:top w:val="nil"/>
              <w:bottom w:val="nil"/>
              <w:right w:val="nil"/>
            </w:tcBorders>
          </w:tcPr>
          <w:p w14:paraId="0FABB1E7" w14:textId="77777777" w:rsidR="00BF19C8" w:rsidRDefault="00BF19C8" w:rsidP="00FD2A3B">
            <w:pPr>
              <w:suppressAutoHyphens/>
              <w:jc w:val="both"/>
              <w:rPr>
                <w:spacing w:val="-2"/>
                <w:sz w:val="22"/>
              </w:rPr>
            </w:pPr>
            <w:r>
              <w:rPr>
                <w:spacing w:val="-2"/>
                <w:sz w:val="22"/>
              </w:rPr>
              <w:t>This contract made and entered into by and between</w:t>
            </w:r>
          </w:p>
        </w:tc>
        <w:tc>
          <w:tcPr>
            <w:tcW w:w="5922" w:type="dxa"/>
            <w:tcBorders>
              <w:top w:val="nil"/>
              <w:left w:val="nil"/>
              <w:bottom w:val="single" w:sz="4" w:space="0" w:color="auto"/>
            </w:tcBorders>
          </w:tcPr>
          <w:p w14:paraId="48D4B65F" w14:textId="77777777" w:rsidR="00BF19C8" w:rsidRDefault="00BF19C8" w:rsidP="00FD2A3B">
            <w:pPr>
              <w:suppressAutoHyphens/>
              <w:jc w:val="both"/>
              <w:rPr>
                <w:spacing w:val="-2"/>
                <w:sz w:val="22"/>
              </w:rPr>
            </w:pPr>
            <w:r>
              <w:rPr>
                <w:spacing w:val="-2"/>
                <w:sz w:val="22"/>
              </w:rPr>
              <w:fldChar w:fldCharType="begin">
                <w:ffData>
                  <w:name w:val="Text23"/>
                  <w:enabled/>
                  <w:calcOnExit w:val="0"/>
                  <w:textInput/>
                </w:ffData>
              </w:fldChar>
            </w:r>
            <w:bookmarkStart w:id="7" w:name="Text23"/>
            <w:r>
              <w:rPr>
                <w:spacing w:val="-2"/>
                <w:sz w:val="22"/>
              </w:rPr>
              <w:instrText xml:space="preserve"> FORMTEXT </w:instrText>
            </w:r>
            <w:r>
              <w:rPr>
                <w:spacing w:val="-2"/>
                <w:sz w:val="22"/>
              </w:rPr>
            </w:r>
            <w:r>
              <w:rPr>
                <w:spacing w:val="-2"/>
                <w:sz w:val="22"/>
              </w:rPr>
              <w:fldChar w:fldCharType="separate"/>
            </w:r>
            <w:r>
              <w:rPr>
                <w:noProof/>
                <w:spacing w:val="-2"/>
                <w:sz w:val="22"/>
              </w:rPr>
              <w:t> </w:t>
            </w:r>
            <w:r>
              <w:rPr>
                <w:noProof/>
                <w:spacing w:val="-2"/>
                <w:sz w:val="22"/>
              </w:rPr>
              <w:t> </w:t>
            </w:r>
            <w:r>
              <w:rPr>
                <w:noProof/>
                <w:spacing w:val="-2"/>
                <w:sz w:val="22"/>
              </w:rPr>
              <w:t> </w:t>
            </w:r>
            <w:r>
              <w:rPr>
                <w:noProof/>
                <w:spacing w:val="-2"/>
                <w:sz w:val="22"/>
              </w:rPr>
              <w:t> </w:t>
            </w:r>
            <w:r>
              <w:rPr>
                <w:noProof/>
                <w:spacing w:val="-2"/>
                <w:sz w:val="22"/>
              </w:rPr>
              <w:t> </w:t>
            </w:r>
            <w:r>
              <w:rPr>
                <w:spacing w:val="-2"/>
                <w:sz w:val="22"/>
              </w:rPr>
              <w:fldChar w:fldCharType="end"/>
            </w:r>
            <w:bookmarkEnd w:id="7"/>
          </w:p>
        </w:tc>
      </w:tr>
    </w:tbl>
    <w:p w14:paraId="7C14D82F" w14:textId="77777777" w:rsidR="00197FBA" w:rsidRDefault="00197FBA">
      <w:pPr>
        <w:suppressAutoHyphens/>
        <w:jc w:val="both"/>
        <w:rPr>
          <w:spacing w:val="-2"/>
          <w:sz w:val="22"/>
        </w:rPr>
      </w:pPr>
      <w:r>
        <w:rPr>
          <w:spacing w:val="-2"/>
          <w:sz w:val="22"/>
        </w:rPr>
        <w:t>party of the first part, hereinafter known as the OWNER, and the Commonwealth of Kentucky, Transportation Cabinet, party of the second part, hereinafter known as the KYTC.</w:t>
      </w:r>
    </w:p>
    <w:p w14:paraId="46B67C75" w14:textId="77777777" w:rsidR="00197FBA" w:rsidRDefault="00197FBA">
      <w:pPr>
        <w:suppressAutoHyphens/>
        <w:jc w:val="both"/>
        <w:rPr>
          <w:spacing w:val="-2"/>
          <w:sz w:val="22"/>
        </w:rPr>
      </w:pPr>
    </w:p>
    <w:p w14:paraId="61D1783B" w14:textId="77777777" w:rsidR="00197FBA" w:rsidRDefault="00197FBA">
      <w:pPr>
        <w:suppressAutoHyphens/>
        <w:jc w:val="both"/>
        <w:rPr>
          <w:spacing w:val="-2"/>
          <w:sz w:val="22"/>
        </w:rPr>
      </w:pPr>
      <w:r>
        <w:rPr>
          <w:spacing w:val="-2"/>
          <w:sz w:val="22"/>
        </w:rPr>
        <w:t>WHEREAS, the KYTC having negotiated with the OWNER for the subject parcel of right of way, and</w:t>
      </w:r>
    </w:p>
    <w:p w14:paraId="3BFE6692" w14:textId="77777777" w:rsidR="00197FBA" w:rsidRDefault="00197FBA">
      <w:pPr>
        <w:suppressAutoHyphens/>
        <w:jc w:val="both"/>
        <w:rPr>
          <w:spacing w:val="-2"/>
          <w:sz w:val="22"/>
        </w:rPr>
      </w:pPr>
    </w:p>
    <w:p w14:paraId="29B1C189" w14:textId="77777777" w:rsidR="00197FBA" w:rsidRDefault="00197FBA">
      <w:pPr>
        <w:suppressAutoHyphens/>
        <w:jc w:val="both"/>
        <w:rPr>
          <w:spacing w:val="-2"/>
          <w:sz w:val="22"/>
        </w:rPr>
      </w:pPr>
      <w:r>
        <w:rPr>
          <w:spacing w:val="-2"/>
          <w:sz w:val="22"/>
        </w:rPr>
        <w:t>WHEREAS, the OWNER desires to retain and remove certain improvements from this parcel of right of way for their salvage value as established by the KYTC's appraisal, these improvements being more specifically described as follows:</w:t>
      </w:r>
    </w:p>
    <w:tbl>
      <w:tblPr>
        <w:tblW w:w="0" w:type="auto"/>
        <w:tblInd w:w="108" w:type="dxa"/>
        <w:tblBorders>
          <w:bottom w:val="single" w:sz="6" w:space="0" w:color="auto"/>
          <w:insideH w:val="single" w:sz="6" w:space="0" w:color="auto"/>
          <w:insideV w:val="single" w:sz="4" w:space="0" w:color="auto"/>
        </w:tblBorders>
        <w:tblLayout w:type="fixed"/>
        <w:tblLook w:val="0000" w:firstRow="0" w:lastRow="0" w:firstColumn="0" w:lastColumn="0" w:noHBand="0" w:noVBand="0"/>
      </w:tblPr>
      <w:tblGrid>
        <w:gridCol w:w="10692"/>
      </w:tblGrid>
      <w:tr w:rsidR="00197FBA" w14:paraId="61A3D93F" w14:textId="77777777" w:rsidTr="003947FD">
        <w:tc>
          <w:tcPr>
            <w:tcW w:w="10692" w:type="dxa"/>
          </w:tcPr>
          <w:p w14:paraId="235A7E16" w14:textId="77777777" w:rsidR="00197FBA" w:rsidRDefault="009F2B33">
            <w:pPr>
              <w:suppressAutoHyphens/>
              <w:jc w:val="both"/>
              <w:rPr>
                <w:spacing w:val="-2"/>
                <w:sz w:val="22"/>
              </w:rPr>
            </w:pPr>
            <w:r>
              <w:rPr>
                <w:spacing w:val="-2"/>
                <w:sz w:val="22"/>
              </w:rPr>
              <w:fldChar w:fldCharType="begin">
                <w:ffData>
                  <w:name w:val="Text27"/>
                  <w:enabled/>
                  <w:calcOnExit w:val="0"/>
                  <w:textInput/>
                </w:ffData>
              </w:fldChar>
            </w:r>
            <w:bookmarkStart w:id="8" w:name="Text27"/>
            <w:r>
              <w:rPr>
                <w:spacing w:val="-2"/>
                <w:sz w:val="22"/>
              </w:rPr>
              <w:instrText xml:space="preserve"> FORMTEXT </w:instrText>
            </w:r>
            <w:r>
              <w:rPr>
                <w:spacing w:val="-2"/>
                <w:sz w:val="22"/>
              </w:rPr>
            </w:r>
            <w:r>
              <w:rPr>
                <w:spacing w:val="-2"/>
                <w:sz w:val="22"/>
              </w:rPr>
              <w:fldChar w:fldCharType="separate"/>
            </w:r>
            <w:r>
              <w:rPr>
                <w:noProof/>
                <w:spacing w:val="-2"/>
                <w:sz w:val="22"/>
              </w:rPr>
              <w:t> </w:t>
            </w:r>
            <w:r>
              <w:rPr>
                <w:noProof/>
                <w:spacing w:val="-2"/>
                <w:sz w:val="22"/>
              </w:rPr>
              <w:t> </w:t>
            </w:r>
            <w:r>
              <w:rPr>
                <w:noProof/>
                <w:spacing w:val="-2"/>
                <w:sz w:val="22"/>
              </w:rPr>
              <w:t> </w:t>
            </w:r>
            <w:r>
              <w:rPr>
                <w:noProof/>
                <w:spacing w:val="-2"/>
                <w:sz w:val="22"/>
              </w:rPr>
              <w:t> </w:t>
            </w:r>
            <w:r>
              <w:rPr>
                <w:noProof/>
                <w:spacing w:val="-2"/>
                <w:sz w:val="22"/>
              </w:rPr>
              <w:t> </w:t>
            </w:r>
            <w:r>
              <w:rPr>
                <w:spacing w:val="-2"/>
                <w:sz w:val="22"/>
              </w:rPr>
              <w:fldChar w:fldCharType="end"/>
            </w:r>
            <w:bookmarkEnd w:id="8"/>
          </w:p>
        </w:tc>
      </w:tr>
      <w:tr w:rsidR="00197FBA" w14:paraId="4D59633A" w14:textId="77777777" w:rsidTr="003947FD">
        <w:tc>
          <w:tcPr>
            <w:tcW w:w="10692" w:type="dxa"/>
          </w:tcPr>
          <w:p w14:paraId="65D23C1F" w14:textId="77777777" w:rsidR="00197FBA" w:rsidRDefault="009F2B33">
            <w:pPr>
              <w:suppressAutoHyphens/>
              <w:jc w:val="both"/>
              <w:rPr>
                <w:spacing w:val="-2"/>
                <w:sz w:val="22"/>
              </w:rPr>
            </w:pPr>
            <w:r>
              <w:rPr>
                <w:spacing w:val="-2"/>
                <w:sz w:val="22"/>
              </w:rPr>
              <w:fldChar w:fldCharType="begin">
                <w:ffData>
                  <w:name w:val="Text28"/>
                  <w:enabled/>
                  <w:calcOnExit w:val="0"/>
                  <w:textInput/>
                </w:ffData>
              </w:fldChar>
            </w:r>
            <w:bookmarkStart w:id="9" w:name="Text28"/>
            <w:r>
              <w:rPr>
                <w:spacing w:val="-2"/>
                <w:sz w:val="22"/>
              </w:rPr>
              <w:instrText xml:space="preserve"> FORMTEXT </w:instrText>
            </w:r>
            <w:r>
              <w:rPr>
                <w:spacing w:val="-2"/>
                <w:sz w:val="22"/>
              </w:rPr>
            </w:r>
            <w:r>
              <w:rPr>
                <w:spacing w:val="-2"/>
                <w:sz w:val="22"/>
              </w:rPr>
              <w:fldChar w:fldCharType="separate"/>
            </w:r>
            <w:r>
              <w:rPr>
                <w:noProof/>
                <w:spacing w:val="-2"/>
                <w:sz w:val="22"/>
              </w:rPr>
              <w:t> </w:t>
            </w:r>
            <w:r>
              <w:rPr>
                <w:noProof/>
                <w:spacing w:val="-2"/>
                <w:sz w:val="22"/>
              </w:rPr>
              <w:t> </w:t>
            </w:r>
            <w:r>
              <w:rPr>
                <w:noProof/>
                <w:spacing w:val="-2"/>
                <w:sz w:val="22"/>
              </w:rPr>
              <w:t> </w:t>
            </w:r>
            <w:r>
              <w:rPr>
                <w:noProof/>
                <w:spacing w:val="-2"/>
                <w:sz w:val="22"/>
              </w:rPr>
              <w:t> </w:t>
            </w:r>
            <w:r>
              <w:rPr>
                <w:noProof/>
                <w:spacing w:val="-2"/>
                <w:sz w:val="22"/>
              </w:rPr>
              <w:t> </w:t>
            </w:r>
            <w:r>
              <w:rPr>
                <w:spacing w:val="-2"/>
                <w:sz w:val="22"/>
              </w:rPr>
              <w:fldChar w:fldCharType="end"/>
            </w:r>
            <w:bookmarkEnd w:id="9"/>
          </w:p>
        </w:tc>
      </w:tr>
    </w:tbl>
    <w:p w14:paraId="79408C79" w14:textId="77777777" w:rsidR="00197FBA" w:rsidRDefault="00197FBA">
      <w:pPr>
        <w:suppressAutoHyphens/>
        <w:jc w:val="both"/>
        <w:rPr>
          <w:spacing w:val="-2"/>
          <w:sz w:val="22"/>
        </w:rPr>
      </w:pPr>
    </w:p>
    <w:p w14:paraId="3C59E715" w14:textId="77777777" w:rsidR="00197FBA" w:rsidRDefault="00197FBA">
      <w:pPr>
        <w:suppressAutoHyphens/>
        <w:spacing w:line="360" w:lineRule="auto"/>
        <w:jc w:val="both"/>
        <w:rPr>
          <w:spacing w:val="-2"/>
          <w:sz w:val="22"/>
        </w:rPr>
      </w:pPr>
      <w:r>
        <w:rPr>
          <w:spacing w:val="-2"/>
          <w:sz w:val="22"/>
        </w:rPr>
        <w:t>NOW, THEREFORE, the following conditions are mutually agreed to:</w:t>
      </w:r>
    </w:p>
    <w:tbl>
      <w:tblPr>
        <w:tblpPr w:leftFromText="180" w:rightFromText="180" w:vertAnchor="text" w:horzAnchor="margin" w:tblpXSpec="right" w:tblpY="14"/>
        <w:tblW w:w="0" w:type="auto"/>
        <w:tblBorders>
          <w:bottom w:val="single" w:sz="6" w:space="0" w:color="auto"/>
          <w:insideH w:val="single" w:sz="6" w:space="0" w:color="auto"/>
          <w:insideV w:val="single" w:sz="4" w:space="0" w:color="auto"/>
        </w:tblBorders>
        <w:tblLayout w:type="fixed"/>
        <w:tblLook w:val="0000" w:firstRow="0" w:lastRow="0" w:firstColumn="0" w:lastColumn="0" w:noHBand="0" w:noVBand="0"/>
      </w:tblPr>
      <w:tblGrid>
        <w:gridCol w:w="5148"/>
        <w:gridCol w:w="1350"/>
        <w:gridCol w:w="4392"/>
      </w:tblGrid>
      <w:tr w:rsidR="00985708" w14:paraId="56787FB9" w14:textId="77777777" w:rsidTr="00834BEB">
        <w:tc>
          <w:tcPr>
            <w:tcW w:w="5148" w:type="dxa"/>
            <w:tcBorders>
              <w:top w:val="nil"/>
              <w:bottom w:val="nil"/>
              <w:right w:val="nil"/>
            </w:tcBorders>
          </w:tcPr>
          <w:p w14:paraId="6002E479" w14:textId="77777777" w:rsidR="00985708" w:rsidRDefault="00985708" w:rsidP="00B71CCF">
            <w:pPr>
              <w:suppressAutoHyphens/>
              <w:jc w:val="both"/>
              <w:rPr>
                <w:spacing w:val="-2"/>
                <w:sz w:val="22"/>
              </w:rPr>
            </w:pPr>
            <w:r>
              <w:rPr>
                <w:spacing w:val="-2"/>
                <w:sz w:val="22"/>
              </w:rPr>
              <w:t xml:space="preserve">1.   </w:t>
            </w:r>
            <w:r w:rsidR="00B71CCF">
              <w:rPr>
                <w:spacing w:val="-2"/>
                <w:sz w:val="22"/>
              </w:rPr>
              <w:t xml:space="preserve"> </w:t>
            </w:r>
            <w:r>
              <w:rPr>
                <w:spacing w:val="-2"/>
                <w:sz w:val="22"/>
              </w:rPr>
              <w:t>The OWNER agrees to pay the KYTC the sum of   $</w:t>
            </w:r>
          </w:p>
        </w:tc>
        <w:tc>
          <w:tcPr>
            <w:tcW w:w="1350" w:type="dxa"/>
            <w:tcBorders>
              <w:top w:val="nil"/>
              <w:left w:val="nil"/>
              <w:right w:val="nil"/>
            </w:tcBorders>
            <w:vAlign w:val="center"/>
          </w:tcPr>
          <w:p w14:paraId="6A03D99C" w14:textId="77777777" w:rsidR="00985708" w:rsidRPr="00834BEB" w:rsidRDefault="00985708" w:rsidP="00834BEB">
            <w:pPr>
              <w:suppressAutoHyphens/>
              <w:rPr>
                <w:spacing w:val="-2"/>
              </w:rPr>
            </w:pPr>
            <w:r w:rsidRPr="00834BEB">
              <w:rPr>
                <w:spacing w:val="-2"/>
              </w:rPr>
              <w:fldChar w:fldCharType="begin">
                <w:ffData>
                  <w:name w:val="Text24"/>
                  <w:enabled/>
                  <w:calcOnExit w:val="0"/>
                  <w:textInput/>
                </w:ffData>
              </w:fldChar>
            </w:r>
            <w:bookmarkStart w:id="10" w:name="Text24"/>
            <w:r w:rsidRPr="00834BEB">
              <w:rPr>
                <w:spacing w:val="-2"/>
              </w:rPr>
              <w:instrText xml:space="preserve"> FORMTEXT </w:instrText>
            </w:r>
            <w:r w:rsidRPr="00834BEB">
              <w:rPr>
                <w:spacing w:val="-2"/>
              </w:rPr>
            </w:r>
            <w:r w:rsidRPr="00834BEB">
              <w:rPr>
                <w:spacing w:val="-2"/>
              </w:rPr>
              <w:fldChar w:fldCharType="separate"/>
            </w:r>
            <w:r w:rsidRPr="00834BEB">
              <w:rPr>
                <w:noProof/>
                <w:spacing w:val="-2"/>
              </w:rPr>
              <w:t> </w:t>
            </w:r>
            <w:r w:rsidRPr="00834BEB">
              <w:rPr>
                <w:noProof/>
                <w:spacing w:val="-2"/>
              </w:rPr>
              <w:t> </w:t>
            </w:r>
            <w:r w:rsidRPr="00834BEB">
              <w:rPr>
                <w:noProof/>
                <w:spacing w:val="-2"/>
              </w:rPr>
              <w:t> </w:t>
            </w:r>
            <w:r w:rsidRPr="00834BEB">
              <w:rPr>
                <w:noProof/>
                <w:spacing w:val="-2"/>
              </w:rPr>
              <w:t> </w:t>
            </w:r>
            <w:r w:rsidRPr="00834BEB">
              <w:rPr>
                <w:noProof/>
                <w:spacing w:val="-2"/>
              </w:rPr>
              <w:t> </w:t>
            </w:r>
            <w:r w:rsidRPr="00834BEB">
              <w:rPr>
                <w:spacing w:val="-2"/>
              </w:rPr>
              <w:fldChar w:fldCharType="end"/>
            </w:r>
            <w:bookmarkEnd w:id="10"/>
          </w:p>
        </w:tc>
        <w:tc>
          <w:tcPr>
            <w:tcW w:w="4392" w:type="dxa"/>
            <w:tcBorders>
              <w:top w:val="nil"/>
              <w:left w:val="nil"/>
              <w:bottom w:val="nil"/>
            </w:tcBorders>
          </w:tcPr>
          <w:p w14:paraId="30C025D7" w14:textId="77777777" w:rsidR="00985708" w:rsidRDefault="00B71CCF" w:rsidP="00985708">
            <w:pPr>
              <w:suppressAutoHyphens/>
              <w:jc w:val="both"/>
              <w:rPr>
                <w:spacing w:val="-2"/>
                <w:sz w:val="22"/>
              </w:rPr>
            </w:pPr>
            <w:r>
              <w:rPr>
                <w:spacing w:val="-2"/>
                <w:sz w:val="22"/>
              </w:rPr>
              <w:t>(salvage value) cash in hand paid, the receipt of</w:t>
            </w:r>
          </w:p>
        </w:tc>
      </w:tr>
    </w:tbl>
    <w:p w14:paraId="67C8B525" w14:textId="77777777" w:rsidR="00197FBA" w:rsidRDefault="00197FBA">
      <w:pPr>
        <w:tabs>
          <w:tab w:val="left" w:pos="496"/>
        </w:tabs>
        <w:suppressAutoHyphens/>
        <w:ind w:left="490" w:hanging="490"/>
        <w:jc w:val="both"/>
        <w:rPr>
          <w:spacing w:val="-2"/>
          <w:sz w:val="22"/>
        </w:rPr>
      </w:pPr>
      <w:r>
        <w:rPr>
          <w:spacing w:val="-2"/>
          <w:sz w:val="22"/>
        </w:rPr>
        <w:t xml:space="preserve"> </w:t>
      </w:r>
      <w:r w:rsidR="00B71CCF">
        <w:rPr>
          <w:spacing w:val="-2"/>
          <w:sz w:val="22"/>
        </w:rPr>
        <w:tab/>
      </w:r>
      <w:r>
        <w:rPr>
          <w:spacing w:val="-2"/>
          <w:sz w:val="22"/>
        </w:rPr>
        <w:t>which is hereby acknowledged, for the right to remove said improvements from the right of way limits.</w:t>
      </w:r>
    </w:p>
    <w:p w14:paraId="19DA3D96" w14:textId="77777777" w:rsidR="00197FBA" w:rsidRDefault="00197FBA">
      <w:pPr>
        <w:tabs>
          <w:tab w:val="left" w:pos="496"/>
        </w:tabs>
        <w:suppressAutoHyphens/>
        <w:spacing w:after="120"/>
        <w:ind w:left="490" w:hanging="490"/>
        <w:jc w:val="both"/>
        <w:rPr>
          <w:spacing w:val="-2"/>
          <w:sz w:val="22"/>
        </w:rPr>
      </w:pPr>
    </w:p>
    <w:p w14:paraId="6479619B" w14:textId="77777777" w:rsidR="00197FBA" w:rsidRDefault="00197FBA">
      <w:pPr>
        <w:tabs>
          <w:tab w:val="left" w:pos="496"/>
        </w:tabs>
        <w:suppressAutoHyphens/>
        <w:spacing w:after="120"/>
        <w:ind w:left="490" w:hanging="490"/>
        <w:jc w:val="both"/>
        <w:rPr>
          <w:spacing w:val="-2"/>
          <w:sz w:val="22"/>
        </w:rPr>
      </w:pPr>
      <w:r>
        <w:rPr>
          <w:spacing w:val="-2"/>
          <w:sz w:val="22"/>
        </w:rPr>
        <w:t xml:space="preserve"> 2.</w:t>
      </w:r>
      <w:r>
        <w:rPr>
          <w:spacing w:val="-2"/>
          <w:sz w:val="22"/>
        </w:rPr>
        <w:tab/>
        <w:t>If improvements are tenant occupied, the OWNER may collect rent from the tenant occupant until the OWNER has been paid for the property.  After payment is received, the OWNER agrees he will no longer be entitled to collect rent from the tenant, since title to the improvements now rests with the KYTC.</w:t>
      </w:r>
    </w:p>
    <w:p w14:paraId="1FA26767" w14:textId="77777777" w:rsidR="00197FBA" w:rsidRDefault="00197FBA">
      <w:pPr>
        <w:tabs>
          <w:tab w:val="left" w:pos="496"/>
        </w:tabs>
        <w:suppressAutoHyphens/>
        <w:ind w:left="496" w:hanging="496"/>
        <w:jc w:val="both"/>
        <w:rPr>
          <w:spacing w:val="-2"/>
          <w:sz w:val="22"/>
        </w:rPr>
      </w:pPr>
      <w:r>
        <w:rPr>
          <w:spacing w:val="-2"/>
          <w:sz w:val="22"/>
        </w:rPr>
        <w:t xml:space="preserve"> 3.</w:t>
      </w:r>
      <w:r>
        <w:rPr>
          <w:spacing w:val="-2"/>
          <w:sz w:val="22"/>
        </w:rPr>
        <w:tab/>
        <w:t>If the improvements are presently tenant occupied, the OWNER may not regain title to the improvements until the KYTC has satisfied its obligation to the tenant under state and federal relocation assistance laws and the improvements are vacated.</w:t>
      </w:r>
    </w:p>
    <w:p w14:paraId="3465AA11" w14:textId="77777777" w:rsidR="00197FBA" w:rsidRDefault="00197FBA">
      <w:pPr>
        <w:tabs>
          <w:tab w:val="left" w:pos="496"/>
        </w:tabs>
        <w:suppressAutoHyphens/>
        <w:ind w:left="496" w:hanging="496"/>
        <w:jc w:val="both"/>
        <w:rPr>
          <w:spacing w:val="-2"/>
          <w:sz w:val="22"/>
        </w:rPr>
      </w:pPr>
    </w:p>
    <w:p w14:paraId="3B3A2B3D" w14:textId="77777777" w:rsidR="00834BEB" w:rsidRDefault="00197FBA">
      <w:pPr>
        <w:tabs>
          <w:tab w:val="left" w:pos="496"/>
        </w:tabs>
        <w:suppressAutoHyphens/>
        <w:ind w:left="496" w:hanging="496"/>
        <w:jc w:val="both"/>
        <w:rPr>
          <w:spacing w:val="-2"/>
          <w:sz w:val="22"/>
        </w:rPr>
      </w:pPr>
      <w:r>
        <w:rPr>
          <w:spacing w:val="-2"/>
          <w:sz w:val="22"/>
        </w:rPr>
        <w:t xml:space="preserve"> 4.</w:t>
      </w:r>
      <w:r>
        <w:rPr>
          <w:spacing w:val="-2"/>
          <w:sz w:val="22"/>
        </w:rPr>
        <w:tab/>
        <w:t xml:space="preserve">Upon </w:t>
      </w:r>
      <w:r w:rsidR="00834BEB">
        <w:rPr>
          <w:spacing w:val="-2"/>
          <w:sz w:val="22"/>
        </w:rPr>
        <w:t xml:space="preserve"> </w:t>
      </w:r>
      <w:r>
        <w:rPr>
          <w:spacing w:val="-2"/>
          <w:sz w:val="22"/>
        </w:rPr>
        <w:t xml:space="preserve">notification </w:t>
      </w:r>
      <w:r w:rsidR="00834BEB">
        <w:rPr>
          <w:spacing w:val="-2"/>
          <w:sz w:val="22"/>
        </w:rPr>
        <w:t xml:space="preserve"> </w:t>
      </w:r>
      <w:r>
        <w:rPr>
          <w:spacing w:val="-2"/>
          <w:sz w:val="22"/>
        </w:rPr>
        <w:t>from</w:t>
      </w:r>
      <w:r w:rsidR="00834BEB">
        <w:rPr>
          <w:spacing w:val="-2"/>
          <w:sz w:val="22"/>
        </w:rPr>
        <w:t xml:space="preserve"> </w:t>
      </w:r>
      <w:r>
        <w:rPr>
          <w:spacing w:val="-2"/>
          <w:sz w:val="22"/>
        </w:rPr>
        <w:t xml:space="preserve"> the </w:t>
      </w:r>
      <w:r w:rsidR="00834BEB">
        <w:rPr>
          <w:spacing w:val="-2"/>
          <w:sz w:val="22"/>
        </w:rPr>
        <w:t xml:space="preserve"> </w:t>
      </w:r>
      <w:r>
        <w:rPr>
          <w:spacing w:val="-2"/>
          <w:sz w:val="22"/>
        </w:rPr>
        <w:t xml:space="preserve">KYTC, </w:t>
      </w:r>
      <w:r w:rsidR="00834BEB">
        <w:rPr>
          <w:spacing w:val="-2"/>
          <w:sz w:val="22"/>
        </w:rPr>
        <w:t xml:space="preserve"> </w:t>
      </w:r>
      <w:r>
        <w:rPr>
          <w:spacing w:val="-2"/>
          <w:sz w:val="22"/>
        </w:rPr>
        <w:t xml:space="preserve">the </w:t>
      </w:r>
      <w:r w:rsidR="00834BEB">
        <w:rPr>
          <w:spacing w:val="-2"/>
          <w:sz w:val="22"/>
        </w:rPr>
        <w:t xml:space="preserve"> </w:t>
      </w:r>
      <w:r>
        <w:rPr>
          <w:spacing w:val="-2"/>
          <w:sz w:val="22"/>
        </w:rPr>
        <w:t xml:space="preserve">OWNER </w:t>
      </w:r>
      <w:r w:rsidR="00834BEB">
        <w:rPr>
          <w:spacing w:val="-2"/>
          <w:sz w:val="22"/>
        </w:rPr>
        <w:t xml:space="preserve"> </w:t>
      </w:r>
      <w:r>
        <w:rPr>
          <w:spacing w:val="-2"/>
          <w:sz w:val="22"/>
        </w:rPr>
        <w:t xml:space="preserve">agrees </w:t>
      </w:r>
      <w:r w:rsidR="00834BEB">
        <w:rPr>
          <w:spacing w:val="-2"/>
          <w:sz w:val="22"/>
        </w:rPr>
        <w:t xml:space="preserve"> </w:t>
      </w:r>
      <w:r>
        <w:rPr>
          <w:spacing w:val="-2"/>
          <w:sz w:val="22"/>
        </w:rPr>
        <w:t xml:space="preserve">to </w:t>
      </w:r>
      <w:r w:rsidR="00834BEB">
        <w:rPr>
          <w:spacing w:val="-2"/>
          <w:sz w:val="22"/>
        </w:rPr>
        <w:t xml:space="preserve"> </w:t>
      </w:r>
      <w:r>
        <w:rPr>
          <w:spacing w:val="-2"/>
          <w:sz w:val="22"/>
        </w:rPr>
        <w:t xml:space="preserve">remove </w:t>
      </w:r>
      <w:r w:rsidR="00834BEB">
        <w:rPr>
          <w:spacing w:val="-2"/>
          <w:sz w:val="22"/>
        </w:rPr>
        <w:t xml:space="preserve"> </w:t>
      </w:r>
      <w:r>
        <w:rPr>
          <w:spacing w:val="-2"/>
          <w:sz w:val="22"/>
        </w:rPr>
        <w:t xml:space="preserve">the </w:t>
      </w:r>
      <w:r w:rsidR="00834BEB">
        <w:rPr>
          <w:spacing w:val="-2"/>
          <w:sz w:val="22"/>
        </w:rPr>
        <w:t xml:space="preserve"> </w:t>
      </w:r>
      <w:r>
        <w:rPr>
          <w:spacing w:val="-2"/>
          <w:sz w:val="22"/>
        </w:rPr>
        <w:t>improvements</w:t>
      </w:r>
      <w:r w:rsidR="00834BEB">
        <w:rPr>
          <w:spacing w:val="-2"/>
          <w:sz w:val="22"/>
        </w:rPr>
        <w:t xml:space="preserve"> </w:t>
      </w:r>
      <w:r>
        <w:rPr>
          <w:spacing w:val="-2"/>
          <w:sz w:val="22"/>
        </w:rPr>
        <w:t xml:space="preserve"> from </w:t>
      </w:r>
      <w:r w:rsidR="00834BEB">
        <w:rPr>
          <w:spacing w:val="-2"/>
          <w:sz w:val="22"/>
        </w:rPr>
        <w:t xml:space="preserve"> </w:t>
      </w:r>
      <w:r>
        <w:rPr>
          <w:spacing w:val="-2"/>
          <w:sz w:val="22"/>
        </w:rPr>
        <w:t>the</w:t>
      </w:r>
      <w:r w:rsidR="00834BEB">
        <w:rPr>
          <w:spacing w:val="-2"/>
          <w:sz w:val="22"/>
        </w:rPr>
        <w:t xml:space="preserve"> </w:t>
      </w:r>
      <w:r>
        <w:rPr>
          <w:spacing w:val="-2"/>
          <w:sz w:val="22"/>
        </w:rPr>
        <w:t xml:space="preserve"> right </w:t>
      </w:r>
      <w:r w:rsidR="00834BEB">
        <w:rPr>
          <w:spacing w:val="-2"/>
          <w:sz w:val="22"/>
        </w:rPr>
        <w:t xml:space="preserve"> </w:t>
      </w:r>
      <w:r>
        <w:rPr>
          <w:spacing w:val="-2"/>
          <w:sz w:val="22"/>
        </w:rPr>
        <w:t>of way</w:t>
      </w:r>
      <w:r w:rsidR="00834BEB">
        <w:rPr>
          <w:spacing w:val="-2"/>
          <w:sz w:val="22"/>
        </w:rPr>
        <w:t xml:space="preserve">  </w:t>
      </w:r>
      <w:r>
        <w:rPr>
          <w:spacing w:val="-2"/>
          <w:sz w:val="22"/>
        </w:rPr>
        <w:t xml:space="preserve">in </w:t>
      </w:r>
    </w:p>
    <w:tbl>
      <w:tblPr>
        <w:tblW w:w="0" w:type="auto"/>
        <w:tblInd w:w="108" w:type="dxa"/>
        <w:tblBorders>
          <w:bottom w:val="single" w:sz="6" w:space="0" w:color="auto"/>
          <w:insideH w:val="single" w:sz="6" w:space="0" w:color="auto"/>
          <w:insideV w:val="single" w:sz="4" w:space="0" w:color="auto"/>
        </w:tblBorders>
        <w:tblLayout w:type="fixed"/>
        <w:tblLook w:val="0000" w:firstRow="0" w:lastRow="0" w:firstColumn="0" w:lastColumn="0" w:noHBand="0" w:noVBand="0"/>
      </w:tblPr>
      <w:tblGrid>
        <w:gridCol w:w="7200"/>
        <w:gridCol w:w="900"/>
        <w:gridCol w:w="2808"/>
      </w:tblGrid>
      <w:tr w:rsidR="00834BEB" w14:paraId="606CC2D4" w14:textId="77777777" w:rsidTr="00D51B00">
        <w:tc>
          <w:tcPr>
            <w:tcW w:w="7200" w:type="dxa"/>
            <w:tcBorders>
              <w:top w:val="nil"/>
              <w:bottom w:val="nil"/>
              <w:right w:val="nil"/>
            </w:tcBorders>
          </w:tcPr>
          <w:p w14:paraId="41998D90" w14:textId="77777777" w:rsidR="00834BEB" w:rsidRPr="00834BEB" w:rsidRDefault="00834BEB" w:rsidP="00D51B00">
            <w:pPr>
              <w:suppressAutoHyphens/>
              <w:jc w:val="both"/>
              <w:rPr>
                <w:spacing w:val="-2"/>
                <w:sz w:val="22"/>
              </w:rPr>
            </w:pPr>
            <w:r>
              <w:rPr>
                <w:spacing w:val="-2"/>
                <w:sz w:val="22"/>
              </w:rPr>
              <w:t xml:space="preserve">        accordance</w:t>
            </w:r>
            <w:r w:rsidR="00D51B00">
              <w:rPr>
                <w:spacing w:val="-2"/>
                <w:sz w:val="22"/>
              </w:rPr>
              <w:t xml:space="preserve"> </w:t>
            </w:r>
            <w:r>
              <w:rPr>
                <w:spacing w:val="-2"/>
                <w:sz w:val="22"/>
              </w:rPr>
              <w:t xml:space="preserve"> with</w:t>
            </w:r>
            <w:r w:rsidR="00D51B00">
              <w:rPr>
                <w:spacing w:val="-2"/>
                <w:sz w:val="22"/>
              </w:rPr>
              <w:t xml:space="preserve">  </w:t>
            </w:r>
            <w:r>
              <w:rPr>
                <w:spacing w:val="-2"/>
                <w:sz w:val="22"/>
              </w:rPr>
              <w:t>the</w:t>
            </w:r>
            <w:r w:rsidR="00D51B00">
              <w:rPr>
                <w:spacing w:val="-2"/>
                <w:sz w:val="22"/>
              </w:rPr>
              <w:t xml:space="preserve"> </w:t>
            </w:r>
            <w:r>
              <w:rPr>
                <w:spacing w:val="-2"/>
                <w:sz w:val="22"/>
              </w:rPr>
              <w:t xml:space="preserve"> Specification</w:t>
            </w:r>
            <w:r w:rsidR="00D51B00">
              <w:rPr>
                <w:spacing w:val="-2"/>
                <w:sz w:val="22"/>
              </w:rPr>
              <w:t xml:space="preserve"> </w:t>
            </w:r>
            <w:r>
              <w:rPr>
                <w:spacing w:val="-2"/>
                <w:sz w:val="22"/>
              </w:rPr>
              <w:t xml:space="preserve"> For </w:t>
            </w:r>
            <w:r w:rsidR="00D51B00">
              <w:rPr>
                <w:spacing w:val="-2"/>
                <w:sz w:val="22"/>
              </w:rPr>
              <w:t xml:space="preserve"> </w:t>
            </w:r>
            <w:r>
              <w:rPr>
                <w:spacing w:val="-2"/>
                <w:sz w:val="22"/>
              </w:rPr>
              <w:t xml:space="preserve">Removal of Improvements </w:t>
            </w:r>
            <w:r w:rsidR="00D51B00">
              <w:rPr>
                <w:spacing w:val="-2"/>
                <w:sz w:val="22"/>
              </w:rPr>
              <w:t xml:space="preserve"> </w:t>
            </w:r>
            <w:r>
              <w:rPr>
                <w:spacing w:val="-2"/>
                <w:sz w:val="22"/>
              </w:rPr>
              <w:t>within</w:t>
            </w:r>
          </w:p>
        </w:tc>
        <w:tc>
          <w:tcPr>
            <w:tcW w:w="900" w:type="dxa"/>
            <w:tcBorders>
              <w:left w:val="nil"/>
              <w:right w:val="nil"/>
            </w:tcBorders>
            <w:vAlign w:val="center"/>
          </w:tcPr>
          <w:p w14:paraId="3AD8B550" w14:textId="77777777" w:rsidR="00834BEB" w:rsidRDefault="00834BEB" w:rsidP="00834BEB">
            <w:pPr>
              <w:suppressAutoHyphens/>
              <w:jc w:val="center"/>
              <w:rPr>
                <w:spacing w:val="-2"/>
                <w:sz w:val="22"/>
              </w:rPr>
            </w:pPr>
            <w:r>
              <w:rPr>
                <w:spacing w:val="-2"/>
                <w:sz w:val="22"/>
              </w:rPr>
              <w:fldChar w:fldCharType="begin">
                <w:ffData>
                  <w:name w:val="Text25"/>
                  <w:enabled/>
                  <w:calcOnExit w:val="0"/>
                  <w:textInput/>
                </w:ffData>
              </w:fldChar>
            </w:r>
            <w:bookmarkStart w:id="11" w:name="Text25"/>
            <w:r>
              <w:rPr>
                <w:spacing w:val="-2"/>
                <w:sz w:val="22"/>
              </w:rPr>
              <w:instrText xml:space="preserve"> FORMTEXT </w:instrText>
            </w:r>
            <w:r>
              <w:rPr>
                <w:spacing w:val="-2"/>
                <w:sz w:val="22"/>
              </w:rPr>
            </w:r>
            <w:r>
              <w:rPr>
                <w:spacing w:val="-2"/>
                <w:sz w:val="22"/>
              </w:rPr>
              <w:fldChar w:fldCharType="separate"/>
            </w:r>
            <w:r>
              <w:rPr>
                <w:noProof/>
                <w:spacing w:val="-2"/>
                <w:sz w:val="22"/>
              </w:rPr>
              <w:t> </w:t>
            </w:r>
            <w:r>
              <w:rPr>
                <w:noProof/>
                <w:spacing w:val="-2"/>
                <w:sz w:val="22"/>
              </w:rPr>
              <w:t> </w:t>
            </w:r>
            <w:r>
              <w:rPr>
                <w:noProof/>
                <w:spacing w:val="-2"/>
                <w:sz w:val="22"/>
              </w:rPr>
              <w:t> </w:t>
            </w:r>
            <w:r>
              <w:rPr>
                <w:noProof/>
                <w:spacing w:val="-2"/>
                <w:sz w:val="22"/>
              </w:rPr>
              <w:t> </w:t>
            </w:r>
            <w:r>
              <w:rPr>
                <w:noProof/>
                <w:spacing w:val="-2"/>
                <w:sz w:val="22"/>
              </w:rPr>
              <w:t> </w:t>
            </w:r>
            <w:r>
              <w:rPr>
                <w:spacing w:val="-2"/>
                <w:sz w:val="22"/>
              </w:rPr>
              <w:fldChar w:fldCharType="end"/>
            </w:r>
            <w:bookmarkEnd w:id="11"/>
          </w:p>
        </w:tc>
        <w:tc>
          <w:tcPr>
            <w:tcW w:w="2808" w:type="dxa"/>
            <w:tcBorders>
              <w:top w:val="nil"/>
              <w:left w:val="nil"/>
              <w:bottom w:val="nil"/>
            </w:tcBorders>
          </w:tcPr>
          <w:p w14:paraId="26B09C66" w14:textId="77777777" w:rsidR="00834BEB" w:rsidRDefault="00D51B00" w:rsidP="00C8319B">
            <w:pPr>
              <w:suppressAutoHyphens/>
              <w:jc w:val="both"/>
              <w:rPr>
                <w:spacing w:val="-2"/>
                <w:sz w:val="22"/>
              </w:rPr>
            </w:pPr>
            <w:r>
              <w:rPr>
                <w:spacing w:val="-2"/>
                <w:sz w:val="22"/>
              </w:rPr>
              <w:t xml:space="preserve"> days  from  the  date  of  said</w:t>
            </w:r>
          </w:p>
        </w:tc>
      </w:tr>
    </w:tbl>
    <w:p w14:paraId="477B2DAF" w14:textId="77777777" w:rsidR="00197FBA" w:rsidRDefault="00834BEB">
      <w:pPr>
        <w:tabs>
          <w:tab w:val="left" w:pos="496"/>
        </w:tabs>
        <w:suppressAutoHyphens/>
        <w:ind w:left="496" w:hanging="496"/>
        <w:jc w:val="both"/>
        <w:rPr>
          <w:spacing w:val="-2"/>
          <w:sz w:val="22"/>
        </w:rPr>
      </w:pPr>
      <w:r>
        <w:rPr>
          <w:spacing w:val="-2"/>
          <w:sz w:val="22"/>
        </w:rPr>
        <w:tab/>
      </w:r>
      <w:r w:rsidR="00197FBA">
        <w:rPr>
          <w:spacing w:val="-2"/>
          <w:sz w:val="22"/>
        </w:rPr>
        <w:t>notification.  All work shall be done in a workmanship like manner and completed to the satisfaction of the KYTC.</w:t>
      </w:r>
    </w:p>
    <w:p w14:paraId="5B947747" w14:textId="77777777" w:rsidR="00197FBA" w:rsidRDefault="00197FBA">
      <w:pPr>
        <w:tabs>
          <w:tab w:val="left" w:pos="496"/>
        </w:tabs>
        <w:suppressAutoHyphens/>
        <w:ind w:left="496" w:hanging="496"/>
        <w:jc w:val="both"/>
        <w:rPr>
          <w:spacing w:val="-2"/>
          <w:sz w:val="22"/>
        </w:rPr>
      </w:pPr>
    </w:p>
    <w:p w14:paraId="69B0BD6D" w14:textId="77777777" w:rsidR="00601552" w:rsidRDefault="00197FBA">
      <w:pPr>
        <w:tabs>
          <w:tab w:val="left" w:pos="496"/>
        </w:tabs>
        <w:suppressAutoHyphens/>
        <w:ind w:left="496" w:hanging="496"/>
        <w:jc w:val="both"/>
        <w:rPr>
          <w:spacing w:val="-2"/>
          <w:sz w:val="22"/>
        </w:rPr>
      </w:pPr>
      <w:r>
        <w:rPr>
          <w:spacing w:val="-2"/>
          <w:sz w:val="22"/>
        </w:rPr>
        <w:t xml:space="preserve"> 5.</w:t>
      </w:r>
      <w:r>
        <w:rPr>
          <w:spacing w:val="-2"/>
          <w:sz w:val="22"/>
        </w:rPr>
        <w:tab/>
        <w:t>The OWNER</w:t>
      </w:r>
      <w:r w:rsidR="00685F3E">
        <w:rPr>
          <w:spacing w:val="-2"/>
          <w:sz w:val="22"/>
        </w:rPr>
        <w:t xml:space="preserve"> </w:t>
      </w:r>
      <w:r>
        <w:rPr>
          <w:spacing w:val="-2"/>
          <w:sz w:val="22"/>
        </w:rPr>
        <w:t xml:space="preserve"> agrees to post</w:t>
      </w:r>
      <w:r w:rsidR="00685F3E">
        <w:rPr>
          <w:spacing w:val="-2"/>
          <w:sz w:val="22"/>
        </w:rPr>
        <w:t xml:space="preserve"> </w:t>
      </w:r>
      <w:r>
        <w:rPr>
          <w:spacing w:val="-2"/>
          <w:sz w:val="22"/>
        </w:rPr>
        <w:t xml:space="preserve"> with the </w:t>
      </w:r>
      <w:r w:rsidR="00685F3E">
        <w:rPr>
          <w:spacing w:val="-2"/>
          <w:sz w:val="22"/>
        </w:rPr>
        <w:t xml:space="preserve"> </w:t>
      </w:r>
      <w:r>
        <w:rPr>
          <w:spacing w:val="-2"/>
          <w:sz w:val="22"/>
        </w:rPr>
        <w:t xml:space="preserve">KYTC </w:t>
      </w:r>
      <w:r w:rsidR="00685F3E">
        <w:rPr>
          <w:spacing w:val="-2"/>
          <w:sz w:val="22"/>
        </w:rPr>
        <w:t xml:space="preserve"> </w:t>
      </w:r>
      <w:r>
        <w:rPr>
          <w:spacing w:val="-2"/>
          <w:sz w:val="22"/>
        </w:rPr>
        <w:t>a performance bond in the form of a certified check made payable to the</w:t>
      </w:r>
    </w:p>
    <w:tbl>
      <w:tblPr>
        <w:tblW w:w="0" w:type="auto"/>
        <w:tblInd w:w="108" w:type="dxa"/>
        <w:tblBorders>
          <w:bottom w:val="single" w:sz="6" w:space="0" w:color="auto"/>
          <w:insideH w:val="single" w:sz="6" w:space="0" w:color="auto"/>
          <w:insideV w:val="single" w:sz="4" w:space="0" w:color="auto"/>
        </w:tblBorders>
        <w:tblLayout w:type="fixed"/>
        <w:tblLook w:val="0000" w:firstRow="0" w:lastRow="0" w:firstColumn="0" w:lastColumn="0" w:noHBand="0" w:noVBand="0"/>
      </w:tblPr>
      <w:tblGrid>
        <w:gridCol w:w="4500"/>
        <w:gridCol w:w="1620"/>
        <w:gridCol w:w="4788"/>
      </w:tblGrid>
      <w:tr w:rsidR="00685F3E" w14:paraId="415A1092" w14:textId="77777777" w:rsidTr="0027653A">
        <w:tc>
          <w:tcPr>
            <w:tcW w:w="4500" w:type="dxa"/>
            <w:tcBorders>
              <w:top w:val="nil"/>
              <w:bottom w:val="nil"/>
              <w:right w:val="nil"/>
            </w:tcBorders>
          </w:tcPr>
          <w:p w14:paraId="3C5FE83F" w14:textId="77777777" w:rsidR="00685F3E" w:rsidRDefault="006A583E" w:rsidP="0027653A">
            <w:pPr>
              <w:suppressAutoHyphens/>
              <w:jc w:val="both"/>
              <w:rPr>
                <w:spacing w:val="-2"/>
                <w:sz w:val="22"/>
              </w:rPr>
            </w:pPr>
            <w:r>
              <w:rPr>
                <w:spacing w:val="-2"/>
                <w:sz w:val="22"/>
              </w:rPr>
              <w:t xml:space="preserve">      </w:t>
            </w:r>
            <w:r w:rsidR="00685F3E">
              <w:rPr>
                <w:spacing w:val="-2"/>
                <w:sz w:val="22"/>
              </w:rPr>
              <w:t xml:space="preserve">Kentucky </w:t>
            </w:r>
            <w:r>
              <w:rPr>
                <w:spacing w:val="-2"/>
                <w:sz w:val="22"/>
              </w:rPr>
              <w:t xml:space="preserve"> </w:t>
            </w:r>
            <w:r w:rsidR="0027653A">
              <w:rPr>
                <w:spacing w:val="-2"/>
                <w:sz w:val="22"/>
              </w:rPr>
              <w:t xml:space="preserve">State </w:t>
            </w:r>
            <w:r>
              <w:rPr>
                <w:spacing w:val="-2"/>
                <w:sz w:val="22"/>
              </w:rPr>
              <w:t xml:space="preserve"> </w:t>
            </w:r>
            <w:r w:rsidR="0027653A">
              <w:rPr>
                <w:spacing w:val="-2"/>
                <w:sz w:val="22"/>
              </w:rPr>
              <w:t>Treasurer</w:t>
            </w:r>
            <w:r w:rsidR="00685F3E">
              <w:rPr>
                <w:spacing w:val="-2"/>
                <w:sz w:val="22"/>
              </w:rPr>
              <w:t xml:space="preserve"> in the amount</w:t>
            </w:r>
            <w:r>
              <w:rPr>
                <w:spacing w:val="-2"/>
                <w:sz w:val="22"/>
              </w:rPr>
              <w:t xml:space="preserve"> </w:t>
            </w:r>
            <w:r w:rsidR="00685F3E">
              <w:rPr>
                <w:spacing w:val="-2"/>
                <w:sz w:val="22"/>
              </w:rPr>
              <w:t xml:space="preserve"> of</w:t>
            </w:r>
            <w:r>
              <w:rPr>
                <w:spacing w:val="-2"/>
                <w:sz w:val="22"/>
              </w:rPr>
              <w:t xml:space="preserve"> </w:t>
            </w:r>
            <w:r w:rsidR="00685F3E">
              <w:rPr>
                <w:spacing w:val="-2"/>
                <w:sz w:val="22"/>
              </w:rPr>
              <w:t xml:space="preserve"> $</w:t>
            </w:r>
          </w:p>
        </w:tc>
        <w:tc>
          <w:tcPr>
            <w:tcW w:w="1620" w:type="dxa"/>
            <w:tcBorders>
              <w:left w:val="nil"/>
              <w:right w:val="nil"/>
            </w:tcBorders>
            <w:vAlign w:val="center"/>
          </w:tcPr>
          <w:p w14:paraId="465D9712" w14:textId="77777777" w:rsidR="00685F3E" w:rsidRPr="00685F3E" w:rsidRDefault="00685F3E" w:rsidP="00685F3E">
            <w:pPr>
              <w:suppressAutoHyphens/>
              <w:rPr>
                <w:spacing w:val="-2"/>
              </w:rPr>
            </w:pPr>
            <w:r>
              <w:rPr>
                <w:spacing w:val="-2"/>
                <w:sz w:val="22"/>
              </w:rPr>
              <w:fldChar w:fldCharType="begin">
                <w:ffData>
                  <w:name w:val="Text26"/>
                  <w:enabled/>
                  <w:calcOnExit w:val="0"/>
                  <w:textInput/>
                </w:ffData>
              </w:fldChar>
            </w:r>
            <w:bookmarkStart w:id="12" w:name="Text26"/>
            <w:r>
              <w:rPr>
                <w:spacing w:val="-2"/>
                <w:sz w:val="22"/>
              </w:rPr>
              <w:instrText xml:space="preserve"> FORMTEXT </w:instrText>
            </w:r>
            <w:r>
              <w:rPr>
                <w:spacing w:val="-2"/>
                <w:sz w:val="22"/>
              </w:rPr>
            </w:r>
            <w:r>
              <w:rPr>
                <w:spacing w:val="-2"/>
                <w:sz w:val="22"/>
              </w:rPr>
              <w:fldChar w:fldCharType="separate"/>
            </w:r>
            <w:r>
              <w:rPr>
                <w:noProof/>
                <w:spacing w:val="-2"/>
                <w:sz w:val="22"/>
              </w:rPr>
              <w:t> </w:t>
            </w:r>
            <w:r>
              <w:rPr>
                <w:noProof/>
                <w:spacing w:val="-2"/>
                <w:sz w:val="22"/>
              </w:rPr>
              <w:t> </w:t>
            </w:r>
            <w:r>
              <w:rPr>
                <w:noProof/>
                <w:spacing w:val="-2"/>
                <w:sz w:val="22"/>
              </w:rPr>
              <w:t> </w:t>
            </w:r>
            <w:r>
              <w:rPr>
                <w:noProof/>
                <w:spacing w:val="-2"/>
                <w:sz w:val="22"/>
              </w:rPr>
              <w:t> </w:t>
            </w:r>
            <w:r>
              <w:rPr>
                <w:noProof/>
                <w:spacing w:val="-2"/>
                <w:sz w:val="22"/>
              </w:rPr>
              <w:t> </w:t>
            </w:r>
            <w:r>
              <w:rPr>
                <w:spacing w:val="-2"/>
                <w:sz w:val="22"/>
              </w:rPr>
              <w:fldChar w:fldCharType="end"/>
            </w:r>
            <w:bookmarkEnd w:id="12"/>
          </w:p>
        </w:tc>
        <w:tc>
          <w:tcPr>
            <w:tcW w:w="4788" w:type="dxa"/>
            <w:tcBorders>
              <w:top w:val="nil"/>
              <w:left w:val="nil"/>
              <w:bottom w:val="nil"/>
            </w:tcBorders>
          </w:tcPr>
          <w:p w14:paraId="0F7973BF" w14:textId="77777777" w:rsidR="00685F3E" w:rsidRDefault="0027653A" w:rsidP="00C8319B">
            <w:pPr>
              <w:suppressAutoHyphens/>
              <w:jc w:val="both"/>
              <w:rPr>
                <w:spacing w:val="-2"/>
                <w:sz w:val="22"/>
              </w:rPr>
            </w:pPr>
            <w:r>
              <w:rPr>
                <w:spacing w:val="-2"/>
                <w:sz w:val="22"/>
              </w:rPr>
              <w:t>to insure the prompt and satisfactory removal of said</w:t>
            </w:r>
          </w:p>
        </w:tc>
      </w:tr>
    </w:tbl>
    <w:p w14:paraId="373A94FF" w14:textId="77777777" w:rsidR="00197FBA" w:rsidRDefault="00685F3E">
      <w:pPr>
        <w:tabs>
          <w:tab w:val="left" w:pos="496"/>
        </w:tabs>
        <w:suppressAutoHyphens/>
        <w:ind w:left="496" w:hanging="496"/>
        <w:jc w:val="both"/>
        <w:rPr>
          <w:spacing w:val="-2"/>
          <w:sz w:val="22"/>
        </w:rPr>
      </w:pPr>
      <w:r>
        <w:rPr>
          <w:spacing w:val="-2"/>
          <w:sz w:val="22"/>
        </w:rPr>
        <w:tab/>
      </w:r>
      <w:r w:rsidR="00197FBA">
        <w:rPr>
          <w:spacing w:val="-2"/>
          <w:sz w:val="22"/>
        </w:rPr>
        <w:t>improvements.</w:t>
      </w:r>
    </w:p>
    <w:p w14:paraId="5D72B9F3" w14:textId="77777777" w:rsidR="00197FBA" w:rsidRDefault="00197FBA">
      <w:pPr>
        <w:tabs>
          <w:tab w:val="left" w:pos="496"/>
        </w:tabs>
        <w:suppressAutoHyphens/>
        <w:ind w:left="496" w:hanging="496"/>
        <w:jc w:val="both"/>
        <w:rPr>
          <w:spacing w:val="-2"/>
          <w:sz w:val="22"/>
        </w:rPr>
      </w:pPr>
    </w:p>
    <w:p w14:paraId="15548BC7" w14:textId="77777777" w:rsidR="00197FBA" w:rsidRDefault="00197FBA">
      <w:pPr>
        <w:tabs>
          <w:tab w:val="left" w:pos="496"/>
        </w:tabs>
        <w:suppressAutoHyphens/>
        <w:ind w:left="496" w:hanging="496"/>
        <w:jc w:val="both"/>
        <w:rPr>
          <w:spacing w:val="-2"/>
          <w:sz w:val="22"/>
        </w:rPr>
      </w:pPr>
      <w:r>
        <w:rPr>
          <w:spacing w:val="-2"/>
          <w:sz w:val="22"/>
        </w:rPr>
        <w:t xml:space="preserve"> 6.</w:t>
      </w:r>
      <w:r>
        <w:rPr>
          <w:spacing w:val="-2"/>
          <w:sz w:val="22"/>
        </w:rPr>
        <w:tab/>
        <w:t>The OWNER agrees to accept the responsibility and costs for having all retained improvements inspected for the presence of asbestos containing material (ACM), for the removal of ACM required, and for the submission of a Notification of Asbestos Abatement/Demolition/Renovation form (DEP 7036) to the Department for Environmental Protection, Division for Air Quality, for all retained improvements.</w:t>
      </w:r>
    </w:p>
    <w:p w14:paraId="6783055E" w14:textId="77777777" w:rsidR="00197FBA" w:rsidRDefault="00197FBA">
      <w:pPr>
        <w:tabs>
          <w:tab w:val="left" w:pos="496"/>
        </w:tabs>
        <w:suppressAutoHyphens/>
        <w:ind w:left="496" w:hanging="496"/>
        <w:jc w:val="both"/>
        <w:rPr>
          <w:spacing w:val="-2"/>
          <w:sz w:val="22"/>
        </w:rPr>
      </w:pPr>
    </w:p>
    <w:p w14:paraId="2871CA35" w14:textId="77777777" w:rsidR="00197FBA" w:rsidRDefault="00197FBA">
      <w:pPr>
        <w:tabs>
          <w:tab w:val="left" w:pos="496"/>
        </w:tabs>
        <w:suppressAutoHyphens/>
        <w:ind w:left="496" w:hanging="496"/>
        <w:jc w:val="both"/>
        <w:rPr>
          <w:spacing w:val="-2"/>
          <w:sz w:val="22"/>
        </w:rPr>
      </w:pPr>
      <w:r>
        <w:rPr>
          <w:spacing w:val="-2"/>
          <w:sz w:val="22"/>
        </w:rPr>
        <w:t xml:space="preserve"> 7.</w:t>
      </w:r>
      <w:r>
        <w:rPr>
          <w:spacing w:val="-2"/>
          <w:sz w:val="22"/>
        </w:rPr>
        <w:tab/>
        <w:t xml:space="preserve">The OWNER agrees to hold the Commonwealth of Kentucky and its Transportation Cabinet </w:t>
      </w:r>
      <w:r w:rsidR="002A62FA">
        <w:rPr>
          <w:spacing w:val="-2"/>
          <w:sz w:val="22"/>
        </w:rPr>
        <w:t>harm</w:t>
      </w:r>
      <w:r>
        <w:rPr>
          <w:spacing w:val="-2"/>
          <w:sz w:val="22"/>
        </w:rPr>
        <w:t>less from any liability or damage that may be incurred as a result of the improvement removal contracted for herein.</w:t>
      </w:r>
    </w:p>
    <w:p w14:paraId="30670BAD" w14:textId="77777777" w:rsidR="00197FBA" w:rsidRDefault="00197FBA">
      <w:pPr>
        <w:tabs>
          <w:tab w:val="left" w:pos="496"/>
        </w:tabs>
        <w:suppressAutoHyphens/>
        <w:ind w:left="496" w:hanging="496"/>
        <w:jc w:val="both"/>
        <w:rPr>
          <w:spacing w:val="-2"/>
          <w:sz w:val="22"/>
        </w:rPr>
      </w:pPr>
    </w:p>
    <w:p w14:paraId="7C37BD11" w14:textId="77777777" w:rsidR="00197FBA" w:rsidRDefault="00197FBA">
      <w:pPr>
        <w:tabs>
          <w:tab w:val="left" w:pos="496"/>
        </w:tabs>
        <w:suppressAutoHyphens/>
        <w:ind w:left="496" w:hanging="496"/>
        <w:jc w:val="both"/>
        <w:rPr>
          <w:spacing w:val="-2"/>
          <w:sz w:val="22"/>
        </w:rPr>
      </w:pPr>
      <w:r>
        <w:rPr>
          <w:spacing w:val="-2"/>
          <w:sz w:val="22"/>
        </w:rPr>
        <w:t xml:space="preserve"> 8.</w:t>
      </w:r>
      <w:r>
        <w:rPr>
          <w:spacing w:val="-2"/>
          <w:sz w:val="22"/>
        </w:rPr>
        <w:tab/>
        <w:t>The KYTC assumes no responsibility or liability for maintenance or vandalism to the improvements, or for the extension or relocation of utilities.</w:t>
      </w:r>
    </w:p>
    <w:p w14:paraId="015D317C" w14:textId="77777777" w:rsidR="00197FBA" w:rsidRDefault="00197FBA">
      <w:pPr>
        <w:tabs>
          <w:tab w:val="left" w:pos="496"/>
        </w:tabs>
        <w:suppressAutoHyphens/>
        <w:ind w:left="496" w:hanging="496"/>
        <w:jc w:val="both"/>
        <w:rPr>
          <w:spacing w:val="-2"/>
          <w:sz w:val="22"/>
        </w:rPr>
      </w:pPr>
    </w:p>
    <w:p w14:paraId="6F4022B5" w14:textId="77777777" w:rsidR="00197FBA" w:rsidRDefault="00197FBA">
      <w:pPr>
        <w:tabs>
          <w:tab w:val="left" w:pos="496"/>
        </w:tabs>
        <w:suppressAutoHyphens/>
        <w:ind w:left="496" w:hanging="496"/>
        <w:jc w:val="both"/>
        <w:rPr>
          <w:spacing w:val="-2"/>
          <w:sz w:val="22"/>
        </w:rPr>
      </w:pPr>
      <w:r>
        <w:rPr>
          <w:spacing w:val="-2"/>
          <w:sz w:val="22"/>
        </w:rPr>
        <w:t xml:space="preserve"> 9.</w:t>
      </w:r>
      <w:r>
        <w:rPr>
          <w:spacing w:val="-2"/>
          <w:sz w:val="22"/>
        </w:rPr>
        <w:tab/>
        <w:t>Upon completion of the work, a KYTC agent will inspect the premises and if the work has been completed in a satisfactory manner the performance bond will be promptly returned.</w:t>
      </w:r>
    </w:p>
    <w:p w14:paraId="0A807098" w14:textId="77777777" w:rsidR="00197FBA" w:rsidRDefault="00197FBA">
      <w:pPr>
        <w:tabs>
          <w:tab w:val="left" w:pos="496"/>
        </w:tabs>
        <w:suppressAutoHyphens/>
        <w:ind w:left="496" w:hanging="496"/>
        <w:jc w:val="both"/>
        <w:rPr>
          <w:spacing w:val="-2"/>
          <w:sz w:val="22"/>
        </w:rPr>
      </w:pPr>
    </w:p>
    <w:p w14:paraId="7C6C3961" w14:textId="77777777" w:rsidR="00197FBA" w:rsidRDefault="00197FBA">
      <w:pPr>
        <w:tabs>
          <w:tab w:val="left" w:pos="496"/>
        </w:tabs>
        <w:suppressAutoHyphens/>
        <w:ind w:left="496" w:hanging="496"/>
        <w:jc w:val="both"/>
        <w:rPr>
          <w:spacing w:val="-2"/>
          <w:sz w:val="22"/>
        </w:rPr>
      </w:pPr>
      <w:r>
        <w:rPr>
          <w:spacing w:val="-2"/>
          <w:sz w:val="22"/>
        </w:rPr>
        <w:t>10.</w:t>
      </w:r>
      <w:r>
        <w:rPr>
          <w:spacing w:val="-2"/>
          <w:sz w:val="22"/>
        </w:rPr>
        <w:tab/>
        <w:t xml:space="preserve">If the work is not performed within the prescribed time set out above and in accordance with the Specification </w:t>
      </w:r>
      <w:proofErr w:type="gramStart"/>
      <w:r>
        <w:rPr>
          <w:spacing w:val="-2"/>
          <w:sz w:val="22"/>
        </w:rPr>
        <w:t>For</w:t>
      </w:r>
      <w:proofErr w:type="gramEnd"/>
      <w:r>
        <w:rPr>
          <w:spacing w:val="-2"/>
          <w:sz w:val="22"/>
        </w:rPr>
        <w:t xml:space="preserve"> Removal of Improvements, the performance bond shall be forfeited and the improvements shall become the property of the KYTC, who shall have full rights to remove them in any way necessary to clear the right of way.</w:t>
      </w:r>
    </w:p>
    <w:p w14:paraId="5EE226FD" w14:textId="77777777" w:rsidR="00197FBA" w:rsidRDefault="00197FBA">
      <w:pPr>
        <w:tabs>
          <w:tab w:val="left" w:pos="496"/>
        </w:tabs>
        <w:suppressAutoHyphens/>
        <w:jc w:val="both"/>
        <w:rPr>
          <w:spacing w:val="-2"/>
          <w:sz w:val="22"/>
        </w:rPr>
      </w:pPr>
    </w:p>
    <w:p w14:paraId="24FE8F5A" w14:textId="77777777" w:rsidR="00197FBA" w:rsidRDefault="00197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sz w:val="22"/>
        </w:rPr>
      </w:pPr>
      <w:r>
        <w:rPr>
          <w:spacing w:val="-2"/>
          <w:sz w:val="22"/>
        </w:rPr>
        <w:t xml:space="preserve">WITNESS our hands this the  </w:t>
      </w:r>
      <w:r>
        <w:rPr>
          <w:spacing w:val="-2"/>
          <w:sz w:val="22"/>
          <w:u w:val="single"/>
        </w:rPr>
        <w:t xml:space="preserve">              </w:t>
      </w:r>
      <w:r>
        <w:rPr>
          <w:spacing w:val="-2"/>
          <w:sz w:val="22"/>
        </w:rPr>
        <w:t xml:space="preserve">  day of </w:t>
      </w:r>
      <w:r>
        <w:rPr>
          <w:spacing w:val="-2"/>
          <w:sz w:val="22"/>
          <w:u w:val="single"/>
        </w:rPr>
        <w:t xml:space="preserve">                                          </w:t>
      </w:r>
      <w:r>
        <w:rPr>
          <w:spacing w:val="-2"/>
          <w:sz w:val="22"/>
        </w:rPr>
        <w:t xml:space="preserve">, </w:t>
      </w:r>
      <w:r w:rsidR="00BF5C22">
        <w:rPr>
          <w:spacing w:val="-2"/>
          <w:sz w:val="22"/>
        </w:rPr>
        <w:t>20</w:t>
      </w:r>
      <w:r>
        <w:rPr>
          <w:spacing w:val="-2"/>
          <w:sz w:val="22"/>
          <w:u w:val="single"/>
        </w:rPr>
        <w:t xml:space="preserve">       </w:t>
      </w:r>
      <w:r>
        <w:rPr>
          <w:spacing w:val="-2"/>
          <w:sz w:val="22"/>
        </w:rPr>
        <w:t>.</w:t>
      </w:r>
    </w:p>
    <w:p w14:paraId="54CE488F" w14:textId="77777777" w:rsidR="00197FBA" w:rsidRDefault="00197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14:paraId="08C28020" w14:textId="77777777" w:rsidR="00197FBA" w:rsidRDefault="00197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14:paraId="28BA0DDD" w14:textId="77777777" w:rsidR="00197FBA" w:rsidRDefault="00197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14:paraId="04B2A0A5" w14:textId="77777777" w:rsidR="00197FBA" w:rsidRDefault="00197FBA">
      <w:pPr>
        <w:tabs>
          <w:tab w:val="right" w:pos="10800"/>
        </w:tabs>
        <w:suppressAutoHyphens/>
        <w:jc w:val="both"/>
        <w:rPr>
          <w:spacing w:val="-2"/>
        </w:rPr>
      </w:pPr>
      <w:r>
        <w:rPr>
          <w:spacing w:val="-2"/>
        </w:rPr>
        <w:t>______________________________________</w:t>
      </w:r>
      <w:r>
        <w:rPr>
          <w:spacing w:val="-2"/>
        </w:rPr>
        <w:tab/>
        <w:t>_________________________________________</w:t>
      </w:r>
    </w:p>
    <w:p w14:paraId="53C986BF" w14:textId="77777777" w:rsidR="00197FBA" w:rsidRDefault="00091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r>
        <w:rPr>
          <w:spacing w:val="-2"/>
        </w:rPr>
        <w:t>Right of Way Agent</w:t>
      </w:r>
      <w:r>
        <w:rPr>
          <w:spacing w:val="-2"/>
        </w:rPr>
        <w:tab/>
      </w:r>
      <w:r>
        <w:rPr>
          <w:spacing w:val="-2"/>
        </w:rPr>
        <w:tab/>
      </w:r>
      <w:r>
        <w:rPr>
          <w:spacing w:val="-2"/>
        </w:rPr>
        <w:tab/>
      </w:r>
      <w:r>
        <w:rPr>
          <w:spacing w:val="-2"/>
        </w:rPr>
        <w:tab/>
      </w:r>
      <w:r>
        <w:rPr>
          <w:spacing w:val="-2"/>
        </w:rPr>
        <w:tab/>
      </w:r>
      <w:r>
        <w:rPr>
          <w:spacing w:val="-2"/>
        </w:rPr>
        <w:tab/>
        <w:t xml:space="preserve">              </w:t>
      </w:r>
      <w:r w:rsidR="00197FBA">
        <w:rPr>
          <w:spacing w:val="-2"/>
        </w:rPr>
        <w:tab/>
      </w:r>
      <w:r>
        <w:rPr>
          <w:spacing w:val="-2"/>
        </w:rPr>
        <w:t xml:space="preserve">  </w:t>
      </w:r>
      <w:r w:rsidR="00685F3E">
        <w:rPr>
          <w:spacing w:val="-2"/>
        </w:rPr>
        <w:t xml:space="preserve">    </w:t>
      </w:r>
      <w:r w:rsidR="00197FBA">
        <w:rPr>
          <w:spacing w:val="-2"/>
        </w:rPr>
        <w:t>Party of the First Part</w:t>
      </w:r>
    </w:p>
    <w:p w14:paraId="75433F0D" w14:textId="77777777" w:rsidR="00197FBA" w:rsidRDefault="00197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r>
        <w:rPr>
          <w:spacing w:val="-2"/>
        </w:rPr>
        <w:t>Kentucky Transportation Cabinet</w:t>
      </w:r>
    </w:p>
    <w:sectPr w:rsidR="00197FBA" w:rsidSect="00522343">
      <w:headerReference w:type="default" r:id="rId10"/>
      <w:pgSz w:w="12240" w:h="20160" w:code="5"/>
      <w:pgMar w:top="1440" w:right="720" w:bottom="720" w:left="720" w:header="576" w:footer="720" w:gutter="0"/>
      <w:paperSrc w:first="3" w:other="3"/>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0E15" w14:textId="77777777" w:rsidR="00233D49" w:rsidRDefault="00233D49">
      <w:r>
        <w:separator/>
      </w:r>
    </w:p>
  </w:endnote>
  <w:endnote w:type="continuationSeparator" w:id="0">
    <w:p w14:paraId="57213428" w14:textId="77777777" w:rsidR="00233D49" w:rsidRDefault="0023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EF0A1" w14:textId="77777777" w:rsidR="00233D49" w:rsidRDefault="00233D49">
      <w:r>
        <w:separator/>
      </w:r>
    </w:p>
  </w:footnote>
  <w:footnote w:type="continuationSeparator" w:id="0">
    <w:p w14:paraId="5306AC50" w14:textId="77777777" w:rsidR="00233D49" w:rsidRDefault="00233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8" w:type="dxa"/>
      <w:tblInd w:w="-180" w:type="dxa"/>
      <w:tblLook w:val="04A0" w:firstRow="1" w:lastRow="0" w:firstColumn="1" w:lastColumn="0" w:noHBand="0" w:noVBand="1"/>
    </w:tblPr>
    <w:tblGrid>
      <w:gridCol w:w="2307"/>
      <w:gridCol w:w="6480"/>
      <w:gridCol w:w="2301"/>
    </w:tblGrid>
    <w:tr w:rsidR="00522343" w:rsidRPr="00522343" w14:paraId="6012C319" w14:textId="77777777" w:rsidTr="006A583E">
      <w:tc>
        <w:tcPr>
          <w:tcW w:w="2307" w:type="dxa"/>
        </w:tcPr>
        <w:p w14:paraId="5F38EB2D" w14:textId="18970426" w:rsidR="00522343" w:rsidRPr="00522343" w:rsidRDefault="00A868D6" w:rsidP="00522343">
          <w:pPr>
            <w:tabs>
              <w:tab w:val="center" w:pos="4680"/>
              <w:tab w:val="right" w:pos="9360"/>
            </w:tabs>
            <w:rPr>
              <w:noProof/>
              <w:sz w:val="24"/>
              <w:szCs w:val="24"/>
            </w:rPr>
          </w:pPr>
          <w:r w:rsidRPr="00522343">
            <w:rPr>
              <w:noProof/>
              <w:sz w:val="24"/>
              <w:szCs w:val="24"/>
            </w:rPr>
            <w:drawing>
              <wp:inline distT="0" distB="0" distL="0" distR="0" wp14:anchorId="7486D72E" wp14:editId="1B32A8A2">
                <wp:extent cx="587444" cy="3333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7444" cy="333375"/>
                        </a:xfrm>
                        <a:prstGeom prst="rect">
                          <a:avLst/>
                        </a:prstGeom>
                        <a:noFill/>
                        <a:ln>
                          <a:noFill/>
                        </a:ln>
                      </pic:spPr>
                    </pic:pic>
                  </a:graphicData>
                </a:graphic>
              </wp:inline>
            </w:drawing>
          </w:r>
        </w:p>
        <w:p w14:paraId="25A2FF95" w14:textId="3D535137" w:rsidR="00522343" w:rsidRPr="00522343" w:rsidRDefault="00522343" w:rsidP="00522343">
          <w:pPr>
            <w:tabs>
              <w:tab w:val="center" w:pos="4680"/>
              <w:tab w:val="right" w:pos="9360"/>
            </w:tabs>
            <w:rPr>
              <w:sz w:val="24"/>
              <w:szCs w:val="24"/>
            </w:rPr>
          </w:pPr>
        </w:p>
      </w:tc>
      <w:tc>
        <w:tcPr>
          <w:tcW w:w="6480" w:type="dxa"/>
        </w:tcPr>
        <w:p w14:paraId="7933AF9F" w14:textId="77777777" w:rsidR="00522343" w:rsidRPr="00522343" w:rsidRDefault="00522343" w:rsidP="00522343">
          <w:pPr>
            <w:tabs>
              <w:tab w:val="center" w:pos="4680"/>
              <w:tab w:val="right" w:pos="9360"/>
            </w:tabs>
            <w:jc w:val="center"/>
            <w:rPr>
              <w:rFonts w:ascii="Calibri" w:hAnsi="Calibri"/>
              <w:sz w:val="24"/>
              <w:szCs w:val="24"/>
            </w:rPr>
          </w:pPr>
          <w:r w:rsidRPr="00522343">
            <w:rPr>
              <w:rFonts w:ascii="Calibri" w:hAnsi="Calibri"/>
              <w:sz w:val="24"/>
              <w:szCs w:val="24"/>
            </w:rPr>
            <w:t>Kentucky Transportation Cabinet</w:t>
          </w:r>
        </w:p>
        <w:p w14:paraId="4EE56551" w14:textId="77777777" w:rsidR="00522343" w:rsidRPr="00522343" w:rsidRDefault="00522343" w:rsidP="00522343">
          <w:pPr>
            <w:tabs>
              <w:tab w:val="center" w:pos="4680"/>
              <w:tab w:val="right" w:pos="9360"/>
            </w:tabs>
            <w:jc w:val="center"/>
            <w:rPr>
              <w:rFonts w:ascii="Calibri" w:hAnsi="Calibri"/>
              <w:sz w:val="24"/>
              <w:szCs w:val="24"/>
            </w:rPr>
          </w:pPr>
          <w:r w:rsidRPr="00522343">
            <w:rPr>
              <w:rFonts w:ascii="Calibri" w:hAnsi="Calibri"/>
              <w:sz w:val="24"/>
              <w:szCs w:val="24"/>
            </w:rPr>
            <w:t>Division of Right of Way and Utilities</w:t>
          </w:r>
        </w:p>
        <w:p w14:paraId="516CA652" w14:textId="77777777" w:rsidR="00522343" w:rsidRPr="00522343" w:rsidRDefault="00522343" w:rsidP="00BD1886">
          <w:pPr>
            <w:tabs>
              <w:tab w:val="center" w:pos="4680"/>
              <w:tab w:val="right" w:pos="9360"/>
            </w:tabs>
            <w:jc w:val="center"/>
            <w:rPr>
              <w:b/>
              <w:sz w:val="22"/>
              <w:szCs w:val="22"/>
            </w:rPr>
          </w:pPr>
          <w:r>
            <w:rPr>
              <w:rFonts w:ascii="Calibri" w:hAnsi="Calibri"/>
              <w:b/>
              <w:sz w:val="22"/>
              <w:szCs w:val="22"/>
            </w:rPr>
            <w:t>IMPROVEMENT RE</w:t>
          </w:r>
          <w:r w:rsidR="00BD1886">
            <w:rPr>
              <w:rFonts w:ascii="Calibri" w:hAnsi="Calibri"/>
              <w:b/>
              <w:sz w:val="22"/>
              <w:szCs w:val="22"/>
            </w:rPr>
            <w:t>MOVA</w:t>
          </w:r>
          <w:r>
            <w:rPr>
              <w:rFonts w:ascii="Calibri" w:hAnsi="Calibri"/>
              <w:b/>
              <w:sz w:val="22"/>
              <w:szCs w:val="22"/>
            </w:rPr>
            <w:t>L CONTRACT</w:t>
          </w:r>
        </w:p>
      </w:tc>
      <w:tc>
        <w:tcPr>
          <w:tcW w:w="2301" w:type="dxa"/>
        </w:tcPr>
        <w:p w14:paraId="50358615" w14:textId="77777777" w:rsidR="00522343" w:rsidRPr="00522343" w:rsidRDefault="00522343" w:rsidP="00522343">
          <w:pPr>
            <w:tabs>
              <w:tab w:val="center" w:pos="4680"/>
              <w:tab w:val="right" w:pos="9360"/>
            </w:tabs>
            <w:jc w:val="right"/>
            <w:rPr>
              <w:rFonts w:ascii="Calibri" w:hAnsi="Calibri" w:cs="Calibri"/>
              <w:sz w:val="24"/>
              <w:szCs w:val="24"/>
            </w:rPr>
          </w:pPr>
          <w:r w:rsidRPr="00522343">
            <w:rPr>
              <w:rFonts w:ascii="Calibri" w:hAnsi="Calibri" w:cs="Calibri"/>
              <w:sz w:val="24"/>
              <w:szCs w:val="24"/>
            </w:rPr>
            <w:t>TC 62-</w:t>
          </w:r>
          <w:r>
            <w:rPr>
              <w:rFonts w:ascii="Calibri" w:hAnsi="Calibri" w:cs="Calibri"/>
              <w:sz w:val="24"/>
              <w:szCs w:val="24"/>
            </w:rPr>
            <w:t>4</w:t>
          </w:r>
          <w:r w:rsidR="00BD1886">
            <w:rPr>
              <w:rFonts w:ascii="Calibri" w:hAnsi="Calibri" w:cs="Calibri"/>
              <w:sz w:val="24"/>
              <w:szCs w:val="24"/>
            </w:rPr>
            <w:t>1</w:t>
          </w:r>
        </w:p>
        <w:p w14:paraId="3065BBDB" w14:textId="77777777" w:rsidR="00522343" w:rsidRPr="00522343" w:rsidRDefault="00522343" w:rsidP="00522343">
          <w:pPr>
            <w:tabs>
              <w:tab w:val="center" w:pos="4680"/>
              <w:tab w:val="right" w:pos="9360"/>
            </w:tabs>
            <w:jc w:val="right"/>
            <w:rPr>
              <w:rFonts w:ascii="Calibri" w:hAnsi="Calibri" w:cs="Calibri"/>
              <w:sz w:val="24"/>
              <w:szCs w:val="24"/>
            </w:rPr>
          </w:pPr>
          <w:r w:rsidRPr="00522343">
            <w:rPr>
              <w:rFonts w:ascii="Calibri" w:hAnsi="Calibri" w:cs="Calibri"/>
              <w:sz w:val="24"/>
              <w:szCs w:val="24"/>
            </w:rPr>
            <w:t>0</w:t>
          </w:r>
          <w:r w:rsidR="0011655B">
            <w:rPr>
              <w:rFonts w:ascii="Calibri" w:hAnsi="Calibri" w:cs="Calibri"/>
              <w:sz w:val="24"/>
              <w:szCs w:val="24"/>
            </w:rPr>
            <w:t>5</w:t>
          </w:r>
          <w:r w:rsidRPr="00522343">
            <w:rPr>
              <w:rFonts w:ascii="Calibri" w:hAnsi="Calibri" w:cs="Calibri"/>
              <w:sz w:val="24"/>
              <w:szCs w:val="24"/>
            </w:rPr>
            <w:t>/20</w:t>
          </w:r>
          <w:r w:rsidR="00B53975">
            <w:rPr>
              <w:rFonts w:ascii="Calibri" w:hAnsi="Calibri" w:cs="Calibri"/>
              <w:sz w:val="24"/>
              <w:szCs w:val="24"/>
            </w:rPr>
            <w:t>19</w:t>
          </w:r>
        </w:p>
        <w:p w14:paraId="49E48D6F" w14:textId="77777777" w:rsidR="00522343" w:rsidRPr="00522343" w:rsidRDefault="00522343" w:rsidP="00522343">
          <w:pPr>
            <w:tabs>
              <w:tab w:val="center" w:pos="4680"/>
              <w:tab w:val="right" w:pos="9360"/>
            </w:tabs>
            <w:jc w:val="right"/>
            <w:rPr>
              <w:rFonts w:ascii="Calibri" w:hAnsi="Calibri" w:cs="Calibri"/>
            </w:rPr>
          </w:pPr>
        </w:p>
      </w:tc>
    </w:tr>
  </w:tbl>
  <w:p w14:paraId="4AD385E0" w14:textId="77777777" w:rsidR="00197FBA" w:rsidRPr="00522343" w:rsidRDefault="00197FBA" w:rsidP="005223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nq4fD3iekQ2rSlK9U3zvsn0T0CCP4VFOuD8bQUKdiyN+Mz2YX6Zdy7ny0izPue8tqkjYqZpu+5Qenug3UyauQ==" w:salt="0awLYRau/AtEaR7UFxu5m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C22"/>
    <w:rsid w:val="00003C26"/>
    <w:rsid w:val="00091CA3"/>
    <w:rsid w:val="0011655B"/>
    <w:rsid w:val="001741A0"/>
    <w:rsid w:val="00197FBA"/>
    <w:rsid w:val="002045C5"/>
    <w:rsid w:val="00233D49"/>
    <w:rsid w:val="00241E62"/>
    <w:rsid w:val="00271982"/>
    <w:rsid w:val="0027653A"/>
    <w:rsid w:val="00294FD7"/>
    <w:rsid w:val="002A62FA"/>
    <w:rsid w:val="003947FD"/>
    <w:rsid w:val="003C54D3"/>
    <w:rsid w:val="00522343"/>
    <w:rsid w:val="00584F8A"/>
    <w:rsid w:val="00601552"/>
    <w:rsid w:val="00627D91"/>
    <w:rsid w:val="006812C1"/>
    <w:rsid w:val="00685F3E"/>
    <w:rsid w:val="006A583E"/>
    <w:rsid w:val="006C1FF9"/>
    <w:rsid w:val="006F2DFC"/>
    <w:rsid w:val="00743E29"/>
    <w:rsid w:val="007444B3"/>
    <w:rsid w:val="00834BEB"/>
    <w:rsid w:val="00985708"/>
    <w:rsid w:val="009F2B33"/>
    <w:rsid w:val="00A868D6"/>
    <w:rsid w:val="00B53975"/>
    <w:rsid w:val="00B71CCF"/>
    <w:rsid w:val="00BC29A6"/>
    <w:rsid w:val="00BD1886"/>
    <w:rsid w:val="00BF19C8"/>
    <w:rsid w:val="00BF5C22"/>
    <w:rsid w:val="00D10BEE"/>
    <w:rsid w:val="00D51B00"/>
    <w:rsid w:val="00E5133E"/>
    <w:rsid w:val="00F17737"/>
    <w:rsid w:val="00FD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71BFE"/>
  <w15:chartTrackingRefBased/>
  <w15:docId w15:val="{C4A7D3A4-87DA-432D-9F9D-D26FD0AF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uppressAutoHyphens/>
      <w:jc w:val="both"/>
    </w:pPr>
    <w:rPr>
      <w:spacing w:val="-2"/>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partment xmlns="456539ab-cbcd-42af-bec1-5845d164726a">
      <Value>28</Value>
    </Department>
    <Sub_x0020_Category xmlns="456539ab-cbcd-42af-bec1-5845d164726a" xsi:nil="true"/>
    <Format xmlns="456539ab-cbcd-42af-bec1-5845d164726a">Word</Format>
    <Description0 xmlns="456539ab-cbcd-42af-bec1-5845d164726a" xsi:nil="true"/>
    <RoutingRuleDescription xmlns="http://schemas.microsoft.com/sharepoint/v3">BLANK</RoutingRuleDescription>
    <Form_x0020_No_x0020_Sort xmlns="456539ab-cbcd-42af-bec1-5845d164726a">TC 62-041</Form_x0020_No_x0020_Sort>
    <Category xmlns="456539ab-cbcd-42af-bec1-5845d164726a"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9DBEB-F189-44A7-893A-0FDF89D8F97F}"/>
</file>

<file path=customXml/itemProps2.xml><?xml version="1.0" encoding="utf-8"?>
<ds:datastoreItem xmlns:ds="http://schemas.openxmlformats.org/officeDocument/2006/customXml" ds:itemID="{538E8033-0AEF-4FD9-9D0F-30ED34A8C222}">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customXml/itemProps3.xml><?xml version="1.0" encoding="utf-8"?>
<ds:datastoreItem xmlns:ds="http://schemas.openxmlformats.org/officeDocument/2006/customXml" ds:itemID="{2F28F0F7-065F-4280-9CBE-5108B882792A}">
  <ds:schemaRefs>
    <ds:schemaRef ds:uri="http://schemas.microsoft.com/office/2006/metadata/longProperties"/>
  </ds:schemaRefs>
</ds:datastoreItem>
</file>

<file path=customXml/itemProps4.xml><?xml version="1.0" encoding="utf-8"?>
<ds:datastoreItem xmlns:ds="http://schemas.openxmlformats.org/officeDocument/2006/customXml" ds:itemID="{3D4D1C92-D56B-414D-A49E-5B45CF5DDA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Improvement Removal Contract</vt:lpstr>
    </vt:vector>
  </TitlesOfParts>
  <Company>Kentucky Transportation Cabinet</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Removal Contract</dc:title>
  <dc:subject/>
  <dc:creator>TRANSPORTATION CABINET</dc:creator>
  <cp:keywords/>
  <dc:description/>
  <cp:lastModifiedBy>Jasper, Kim A (KYTC)</cp:lastModifiedBy>
  <cp:revision>8</cp:revision>
  <cp:lastPrinted>1998-09-29T15:40:00Z</cp:lastPrinted>
  <dcterms:created xsi:type="dcterms:W3CDTF">2019-08-28T15:28:00Z</dcterms:created>
  <dcterms:modified xsi:type="dcterms:W3CDTF">2022-10-03T19:58:00Z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41000.0000000000</vt:lpwstr>
  </property>
  <property fmtid="{D5CDD505-2E9C-101B-9397-08002B2CF9AE}" pid="3" name="ContentTypeId">
    <vt:lpwstr>0x01010072E40A5757A9AA45877022869EED7E4B</vt:lpwstr>
  </property>
</Properties>
</file>