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2" w:type="dxa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55"/>
        <w:gridCol w:w="2633"/>
        <w:gridCol w:w="607"/>
        <w:gridCol w:w="360"/>
        <w:gridCol w:w="466"/>
        <w:gridCol w:w="1154"/>
        <w:gridCol w:w="450"/>
        <w:gridCol w:w="1440"/>
        <w:gridCol w:w="450"/>
        <w:gridCol w:w="68"/>
        <w:gridCol w:w="1443"/>
        <w:gridCol w:w="1676"/>
      </w:tblGrid>
      <w:tr w:rsidR="00C1571D" w:rsidRPr="00C1571D" w14:paraId="60129115" w14:textId="77777777" w:rsidTr="00581E20">
        <w:trPr>
          <w:trHeight w:hRule="exact" w:val="240"/>
          <w:tblHeader/>
          <w:jc w:val="center"/>
        </w:trPr>
        <w:tc>
          <w:tcPr>
            <w:tcW w:w="288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5C7376DC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</w:pPr>
            <w:r w:rsidRPr="00C1571D"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  <w:t>COUNTY</w:t>
            </w:r>
          </w:p>
        </w:tc>
        <w:tc>
          <w:tcPr>
            <w:tcW w:w="143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4A3CCD5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</w:pPr>
            <w:r w:rsidRPr="00C1571D"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  <w:t>ITEM NO.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AF5EB56" w14:textId="77777777" w:rsidR="00C1571D" w:rsidRPr="00C1571D" w:rsidRDefault="004B740E" w:rsidP="004B740E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  <w:t>PARCEL</w:t>
            </w:r>
          </w:p>
        </w:tc>
        <w:tc>
          <w:tcPr>
            <w:tcW w:w="5527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15" w:color="auto" w:fill="auto"/>
          </w:tcPr>
          <w:p w14:paraId="3752018F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</w:pPr>
            <w:r w:rsidRPr="00C1571D"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  <w:t>NAME</w:t>
            </w:r>
          </w:p>
        </w:tc>
      </w:tr>
      <w:tr w:rsidR="00C1571D" w:rsidRPr="00C1571D" w14:paraId="69E01F9E" w14:textId="77777777" w:rsidTr="00581E20">
        <w:trPr>
          <w:trHeight w:hRule="exact" w:val="288"/>
          <w:tblHeader/>
          <w:jc w:val="center"/>
        </w:trPr>
        <w:tc>
          <w:tcPr>
            <w:tcW w:w="288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AD11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483C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DE38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5527" w:type="dxa"/>
            <w:gridSpan w:val="6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DCDB91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</w:tr>
      <w:tr w:rsidR="00C1571D" w:rsidRPr="00C1571D" w14:paraId="786FAA46" w14:textId="77777777" w:rsidTr="00581E20">
        <w:trPr>
          <w:trHeight w:hRule="exact" w:val="252"/>
          <w:tblHeader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5629D759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  <w:t>PROJECT NO.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E376134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  <w:t>FEDERAL NUMBER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5" w:color="auto" w:fill="auto"/>
          </w:tcPr>
          <w:p w14:paraId="4D98C2A2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  <w:t>PROJECT</w:t>
            </w:r>
          </w:p>
        </w:tc>
      </w:tr>
      <w:tr w:rsidR="00C1571D" w:rsidRPr="00C1571D" w14:paraId="608D809A" w14:textId="77777777" w:rsidTr="00581E20">
        <w:trPr>
          <w:trHeight w:hRule="exact" w:val="288"/>
          <w:tblHeader/>
          <w:jc w:val="center"/>
        </w:trPr>
        <w:tc>
          <w:tcPr>
            <w:tcW w:w="2888" w:type="dxa"/>
            <w:gridSpan w:val="2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E42F12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EEB841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5527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F730C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522B63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</w:tr>
      <w:tr w:rsidR="00263F3F" w:rsidRPr="00C1571D" w14:paraId="4B6F978B" w14:textId="77777777" w:rsidTr="00581E20">
        <w:trPr>
          <w:trHeight w:hRule="exact" w:val="288"/>
          <w:jc w:val="center"/>
        </w:trPr>
        <w:tc>
          <w:tcPr>
            <w:tcW w:w="349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B8DB5" w14:textId="77777777" w:rsidR="00263F3F" w:rsidRPr="00C1571D" w:rsidRDefault="00263F3F" w:rsidP="00166A51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8"/>
                <w:szCs w:val="18"/>
              </w:rPr>
            </w:pPr>
            <w:r w:rsidRPr="00C1571D">
              <w:rPr>
                <w:rFonts w:ascii="Arial" w:eastAsia="Times New Roman" w:hAnsi="Arial" w:cs="Times New Roman"/>
                <w:b/>
                <w:spacing w:val="-2"/>
                <w:sz w:val="18"/>
                <w:szCs w:val="18"/>
              </w:rPr>
              <w:t>TYPE OF MOVE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7C8129A" w14:textId="77777777" w:rsidR="00263F3F" w:rsidRPr="00C1571D" w:rsidRDefault="00F54483" w:rsidP="00F95ECC">
            <w:pPr>
              <w:widowControl w:val="0"/>
              <w:tabs>
                <w:tab w:val="left" w:pos="-720"/>
              </w:tabs>
              <w:spacing w:before="32"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67635E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r>
            <w:r w:rsidR="0067635E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7E5A1C" w14:textId="77777777" w:rsidR="00263F3F" w:rsidRPr="00C1571D" w:rsidRDefault="00263F3F" w:rsidP="00F95ECC">
            <w:pPr>
              <w:widowControl w:val="0"/>
              <w:tabs>
                <w:tab w:val="left" w:pos="-720"/>
              </w:tabs>
              <w:spacing w:before="32"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t>Business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753DEE8" w14:textId="77777777" w:rsidR="00263F3F" w:rsidRPr="00C1571D" w:rsidRDefault="00F54483" w:rsidP="00F95ECC">
            <w:pPr>
              <w:widowControl w:val="0"/>
              <w:tabs>
                <w:tab w:val="left" w:pos="-720"/>
              </w:tabs>
              <w:spacing w:before="32"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67635E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r>
            <w:r w:rsidR="0067635E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79B3224" w14:textId="77777777" w:rsidR="00263F3F" w:rsidRPr="00C1571D" w:rsidRDefault="00263F3F" w:rsidP="00F95ECC">
            <w:pPr>
              <w:widowControl w:val="0"/>
              <w:tabs>
                <w:tab w:val="left" w:pos="-720"/>
              </w:tabs>
              <w:spacing w:before="32"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t>Farm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DF49F8" w14:textId="77777777" w:rsidR="00263F3F" w:rsidRPr="00C1571D" w:rsidRDefault="00F54483" w:rsidP="00F95ECC">
            <w:pPr>
              <w:widowControl w:val="0"/>
              <w:tabs>
                <w:tab w:val="left" w:pos="-720"/>
              </w:tabs>
              <w:spacing w:before="32"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67635E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r>
            <w:r w:rsidR="0067635E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87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7C25A673" w14:textId="77777777" w:rsidR="00263F3F" w:rsidRPr="00C1571D" w:rsidRDefault="00263F3F" w:rsidP="00F95ECC">
            <w:pPr>
              <w:widowControl w:val="0"/>
              <w:tabs>
                <w:tab w:val="left" w:pos="-720"/>
              </w:tabs>
              <w:spacing w:before="32"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 w:rsidRPr="00C1571D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t>Nonprofit</w:t>
            </w:r>
          </w:p>
        </w:tc>
      </w:tr>
      <w:tr w:rsidR="00C1571D" w:rsidRPr="00C1571D" w14:paraId="45FCBA34" w14:textId="77777777" w:rsidTr="00227EA2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2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3157C73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074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541029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 xml:space="preserve">Repairs or improvements to the replacement real property required by Federal, </w:t>
            </w:r>
            <w:proofErr w:type="gramStart"/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>State</w:t>
            </w:r>
            <w:proofErr w:type="gramEnd"/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 xml:space="preserve"> or local law, code  or ordinance</w:t>
            </w:r>
          </w:p>
        </w:tc>
      </w:tr>
      <w:tr w:rsidR="00F95ECC" w:rsidRPr="00C1571D" w14:paraId="128DCCB1" w14:textId="77777777" w:rsidTr="00E027C8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0B803768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5471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64DB6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8403714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383B4644" w14:textId="77777777" w:rsidTr="00E027C8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64F24E48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E6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65740E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220C3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2D517F4E" w14:textId="77777777" w:rsidTr="00E027C8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55035F97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093B" w14:textId="77777777" w:rsidR="00F95ECC" w:rsidRPr="006D71B0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A136B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9B7DACB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24B2BE3D" w14:textId="77777777" w:rsidTr="00E027C8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2A8D99D8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CA6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8066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6AF12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368FF2E2" w14:textId="77777777" w:rsidTr="00E027C8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838E5CD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D4D9C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3FF0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4AEDC1" w14:textId="77777777" w:rsidR="00F95ECC" w:rsidRPr="00F92A3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C1571D" w:rsidRPr="00C1571D" w14:paraId="6D928C4D" w14:textId="77777777" w:rsidTr="00227EA2">
        <w:tblPrEx>
          <w:tblCellMar>
            <w:left w:w="72" w:type="dxa"/>
            <w:right w:w="72" w:type="dxa"/>
          </w:tblCellMar>
        </w:tblPrEx>
        <w:trPr>
          <w:trHeight w:hRule="exact" w:val="504"/>
          <w:jc w:val="center"/>
        </w:trPr>
        <w:tc>
          <w:tcPr>
            <w:tcW w:w="2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65A5E9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074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9AC55F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>Modifications to the replacement property to accommodate the business operation or make the replacement structure suitable for conducting business</w:t>
            </w:r>
          </w:p>
        </w:tc>
      </w:tr>
      <w:tr w:rsidR="00F95ECC" w:rsidRPr="00C1571D" w14:paraId="054AF24E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2A1D480E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62121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C9709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41ADADC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0708BF56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273E5FA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E8177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8A72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A91D0EC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1E4C5647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75A0F24C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7C4652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A2833E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191B7FE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0A3B8745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7196B4D0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A3734B" w14:textId="77777777" w:rsidR="00F95ECC" w:rsidRPr="006D71B0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8AD518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31DD32E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0B842071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28C129B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698462" w14:textId="77777777" w:rsidR="00F95ECC" w:rsidRPr="006D71B0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85A9A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78885DC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6F5F3D6E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DD488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33FC5E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58B20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597107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52FD7F08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C49880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1B43F0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A1511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2D726EF" w14:textId="77777777" w:rsidR="00F95ECC" w:rsidRPr="00F92A3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F54483" w:rsidRPr="00C1571D" w14:paraId="7FDA0827" w14:textId="77777777" w:rsidTr="00227EA2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2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386F" w14:textId="77777777" w:rsidR="00F54483" w:rsidRPr="00C1571D" w:rsidRDefault="00F54483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074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24F50F" w14:textId="77777777" w:rsidR="00F54483" w:rsidRPr="00C1571D" w:rsidRDefault="00F54483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>Construction and installation costs for exterior signing to advertise business</w:t>
            </w:r>
          </w:p>
        </w:tc>
      </w:tr>
      <w:tr w:rsidR="00F95ECC" w:rsidRPr="00C1571D" w14:paraId="1D356428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A77B9D9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B970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3BDF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C2BF3D0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47722DB4" w14:textId="77777777" w:rsidTr="00B62C48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4501418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B416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C81E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81FCFC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7B351579" w14:textId="77777777" w:rsidTr="00B62C48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501F4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CC5B7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E471D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5B14AE" w14:textId="77777777" w:rsidR="00F95ECC" w:rsidRPr="00F92A3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C1571D" w:rsidRPr="00C1571D" w14:paraId="1C026668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25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5C0FD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10747" w:type="dxa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98865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 xml:space="preserve">Redecoration or replacement of soiled or worn surfaces at the replacement </w:t>
            </w:r>
            <w:proofErr w:type="gramStart"/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>site;</w:t>
            </w:r>
            <w:proofErr w:type="gramEnd"/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 xml:space="preserve"> such as paint, paneling, or carpet</w:t>
            </w:r>
          </w:p>
        </w:tc>
      </w:tr>
      <w:tr w:rsidR="00F95ECC" w:rsidRPr="00C1571D" w14:paraId="7BD36F92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1F63D9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AED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F475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F7021F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50AE5A11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6C1D6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7C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EEEB7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3D8D69F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35134236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C222E1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F05F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2562A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D40413B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166A51" w:rsidRPr="00C1571D" w14:paraId="1EFABFE0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DFD9EC" w14:textId="77777777" w:rsidR="00166A51" w:rsidRPr="00C1571D" w:rsidRDefault="00166A51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771" w14:textId="77777777" w:rsidR="00166A51" w:rsidRDefault="00166A51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80253" w14:textId="77777777" w:rsidR="00166A51" w:rsidRDefault="00166A51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A2DED71" w14:textId="77777777" w:rsidR="00166A51" w:rsidRPr="00C1571D" w:rsidRDefault="00166A51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511FDDA2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9FB438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287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388FF" w14:textId="77777777" w:rsidR="00F95ECC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94B8451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14ABC779" w14:textId="77777777" w:rsidTr="00F95ECC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867142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3CFE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BFCCF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75E388A" w14:textId="77777777" w:rsidR="00F95ECC" w:rsidRPr="00F92A3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C1571D" w:rsidRPr="00C1571D" w14:paraId="1443B129" w14:textId="77777777" w:rsidTr="00227EA2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2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2F6C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0747" w:type="dxa"/>
            <w:gridSpan w:val="11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F7FA22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>Advertisement of the replacement location</w:t>
            </w:r>
          </w:p>
        </w:tc>
      </w:tr>
      <w:tr w:rsidR="00F95ECC" w:rsidRPr="0014608F" w14:paraId="59043021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3F03E53" w14:textId="77777777" w:rsidR="00F95ECC" w:rsidRPr="0014608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B41F" w14:textId="77777777" w:rsidR="00F95ECC" w:rsidRPr="0014608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1C50D" w14:textId="77777777" w:rsidR="00F95ECC" w:rsidRPr="0014608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2A181FB" w14:textId="77777777" w:rsidR="00F95ECC" w:rsidRPr="0014608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1ECEF660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0B759CD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D1F5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0F7E97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77857D9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4FA7E96E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4CE92D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E45DBC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CB309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9D53E3" w14:textId="77777777" w:rsidR="00F95ECC" w:rsidRPr="00F92A3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C1571D" w:rsidRPr="00C1571D" w14:paraId="64FFBAC4" w14:textId="77777777" w:rsidTr="00227EA2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2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031D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6</w:t>
            </w:r>
          </w:p>
        </w:tc>
        <w:tc>
          <w:tcPr>
            <w:tcW w:w="10747" w:type="dxa"/>
            <w:gridSpan w:val="11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8B6DCB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>Increased cost of operation first two years at replacement site</w:t>
            </w:r>
            <w:r w:rsidRPr="00C1571D">
              <w:rPr>
                <w:rFonts w:ascii="Arial" w:eastAsia="Times New Roman" w:hAnsi="Arial" w:cs="Arial"/>
                <w:i/>
                <w:spacing w:val="-2"/>
                <w:sz w:val="19"/>
                <w:szCs w:val="20"/>
              </w:rPr>
              <w:t xml:space="preserve"> (lease, taxes, insurance, utilities)</w:t>
            </w:r>
          </w:p>
        </w:tc>
      </w:tr>
      <w:tr w:rsidR="00F95ECC" w:rsidRPr="00C1571D" w14:paraId="76B64097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41ACEFFB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56EA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6039C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353EC7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5E5A17A0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48D8DB10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8D88B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81D44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C07B290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373720C4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14942BF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92694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CFAF2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993D3F4" w14:textId="77777777" w:rsidR="00F95ECC" w:rsidRPr="00F92A3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C1571D" w:rsidRPr="00C1571D" w14:paraId="2B5FFE42" w14:textId="77777777" w:rsidTr="00227EA2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2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D30C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7</w:t>
            </w:r>
          </w:p>
        </w:tc>
        <w:tc>
          <w:tcPr>
            <w:tcW w:w="10747" w:type="dxa"/>
            <w:gridSpan w:val="11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DD5704" w14:textId="77777777" w:rsidR="00C1571D" w:rsidRPr="00C1571D" w:rsidRDefault="00C1571D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  <w:r w:rsidRPr="00C1571D"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  <w:t>Other items the Cabinet considers essential to reestablish the business</w:t>
            </w:r>
          </w:p>
        </w:tc>
      </w:tr>
      <w:tr w:rsidR="00F95ECC" w:rsidRPr="00C1571D" w14:paraId="4C465676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1CAA0099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A029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43E0FAC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BEC1DF7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2938D13B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416FBC84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F10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DF0DB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33DE9A2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1B8C0CD5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</w:tcBorders>
            <w:shd w:val="pct15" w:color="auto" w:fill="auto"/>
            <w:vAlign w:val="center"/>
          </w:tcPr>
          <w:p w14:paraId="03BF9523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904E1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D092D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5E5CA3B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19"/>
                <w:szCs w:val="20"/>
              </w:rPr>
            </w:pPr>
          </w:p>
        </w:tc>
      </w:tr>
      <w:tr w:rsidR="00F95ECC" w:rsidRPr="00C1571D" w14:paraId="496ABADB" w14:textId="77777777" w:rsidTr="003C7A12">
        <w:tblPrEx>
          <w:tblCellMar>
            <w:left w:w="72" w:type="dxa"/>
            <w:right w:w="72" w:type="dxa"/>
          </w:tblCellMar>
        </w:tblPrEx>
        <w:trPr>
          <w:trHeight w:hRule="exact" w:val="280"/>
          <w:jc w:val="center"/>
        </w:trPr>
        <w:tc>
          <w:tcPr>
            <w:tcW w:w="255" w:type="dxa"/>
            <w:vMerge/>
            <w:tcBorders>
              <w:left w:val="doub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6D50139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</w:p>
        </w:tc>
        <w:tc>
          <w:tcPr>
            <w:tcW w:w="762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49CCA3E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75A87" w14:textId="77777777" w:rsidR="00F95ECC" w:rsidRPr="00C1571D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B28DB1C" w14:textId="77777777" w:rsidR="00F95ECC" w:rsidRPr="00F92A3F" w:rsidRDefault="00F95ECC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C1571D" w:rsidRPr="00F92A3F" w14:paraId="6F86C0D5" w14:textId="77777777" w:rsidTr="00166A51">
        <w:tblPrEx>
          <w:tblCellMar>
            <w:left w:w="72" w:type="dxa"/>
            <w:right w:w="72" w:type="dxa"/>
          </w:tblCellMar>
        </w:tblPrEx>
        <w:trPr>
          <w:trHeight w:hRule="exact" w:val="540"/>
          <w:jc w:val="center"/>
        </w:trPr>
        <w:tc>
          <w:tcPr>
            <w:tcW w:w="9326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1E8F3CCD" w14:textId="77777777" w:rsidR="00C1571D" w:rsidRPr="00F92A3F" w:rsidRDefault="00C1571D" w:rsidP="00166A51">
            <w:pPr>
              <w:keepNext/>
              <w:widowControl w:val="0"/>
              <w:tabs>
                <w:tab w:val="left" w:pos="-72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F92A3F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TOTAL PAYMENT  FOR REESTABLISHMENT EXPENSES -  (Maximum $ 25,000)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C44C2" w14:textId="77777777" w:rsidR="00C1571D" w:rsidRPr="00F92A3F" w:rsidRDefault="000723B2" w:rsidP="00166A51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="00F92A3F"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="00F92A3F"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="00F92A3F"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="00F92A3F"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="00F92A3F"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Pr="00F92A3F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end"/>
            </w:r>
            <w:r w:rsidR="00C1571D" w:rsidRPr="00F92A3F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 xml:space="preserve"> </w:t>
            </w:r>
          </w:p>
        </w:tc>
      </w:tr>
    </w:tbl>
    <w:p w14:paraId="1FA09D0C" w14:textId="77777777" w:rsidR="00405A14" w:rsidRPr="00166A51" w:rsidRDefault="00405A14">
      <w:pPr>
        <w:rPr>
          <w:rFonts w:ascii="Arial" w:hAnsi="Arial" w:cs="Arial"/>
          <w:sz w:val="2"/>
          <w:szCs w:val="2"/>
        </w:rPr>
      </w:pPr>
    </w:p>
    <w:sectPr w:rsidR="00405A14" w:rsidRPr="00166A51" w:rsidSect="00263F3F">
      <w:headerReference w:type="default" r:id="rId10"/>
      <w:pgSz w:w="12240" w:h="15840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DB57" w14:textId="77777777" w:rsidR="0067635E" w:rsidRDefault="0067635E" w:rsidP="00C1571D">
      <w:pPr>
        <w:spacing w:after="0" w:line="240" w:lineRule="auto"/>
      </w:pPr>
      <w:r>
        <w:separator/>
      </w:r>
    </w:p>
  </w:endnote>
  <w:endnote w:type="continuationSeparator" w:id="0">
    <w:p w14:paraId="11BFD4C4" w14:textId="77777777" w:rsidR="0067635E" w:rsidRDefault="0067635E" w:rsidP="00C1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6D74" w14:textId="77777777" w:rsidR="0067635E" w:rsidRDefault="0067635E" w:rsidP="00C1571D">
      <w:pPr>
        <w:spacing w:after="0" w:line="240" w:lineRule="auto"/>
      </w:pPr>
      <w:r>
        <w:separator/>
      </w:r>
    </w:p>
  </w:footnote>
  <w:footnote w:type="continuationSeparator" w:id="0">
    <w:p w14:paraId="390574FB" w14:textId="77777777" w:rsidR="0067635E" w:rsidRDefault="0067635E" w:rsidP="00C1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464"/>
      <w:gridCol w:w="7059"/>
      <w:gridCol w:w="1479"/>
    </w:tblGrid>
    <w:tr w:rsidR="00263F3F" w:rsidRPr="00C1571D" w14:paraId="7B823A7B" w14:textId="77777777" w:rsidTr="000723B2">
      <w:trPr>
        <w:trHeight w:val="1528"/>
        <w:jc w:val="center"/>
      </w:trPr>
      <w:tc>
        <w:tcPr>
          <w:tcW w:w="2458" w:type="dxa"/>
        </w:tcPr>
        <w:p w14:paraId="2D658600" w14:textId="77777777" w:rsidR="00C1571D" w:rsidRPr="00C1571D" w:rsidRDefault="00263F3F" w:rsidP="00C1571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C1571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7B55E32D" wp14:editId="72D29D94">
                <wp:simplePos x="0" y="0"/>
                <wp:positionH relativeFrom="column">
                  <wp:posOffset>206375</wp:posOffset>
                </wp:positionH>
                <wp:positionV relativeFrom="paragraph">
                  <wp:posOffset>176530</wp:posOffset>
                </wp:positionV>
                <wp:extent cx="793115" cy="450215"/>
                <wp:effectExtent l="0" t="0" r="6985" b="6985"/>
                <wp:wrapTight wrapText="bothSides">
                  <wp:wrapPolygon edited="0">
                    <wp:start x="1038" y="0"/>
                    <wp:lineTo x="0" y="7312"/>
                    <wp:lineTo x="0" y="13709"/>
                    <wp:lineTo x="3113" y="16451"/>
                    <wp:lineTo x="5707" y="20107"/>
                    <wp:lineTo x="6745" y="21021"/>
                    <wp:lineTo x="14527" y="21021"/>
                    <wp:lineTo x="16083" y="20107"/>
                    <wp:lineTo x="19196" y="16451"/>
                    <wp:lineTo x="21271" y="12795"/>
                    <wp:lineTo x="21271" y="914"/>
                    <wp:lineTo x="7263" y="0"/>
                    <wp:lineTo x="1038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D2733C" w14:textId="77777777" w:rsidR="00C1571D" w:rsidRPr="00C1571D" w:rsidRDefault="00C1571D" w:rsidP="00C1571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042" w:type="dxa"/>
        </w:tcPr>
        <w:p w14:paraId="669B9857" w14:textId="77777777" w:rsidR="00C1571D" w:rsidRPr="00C1571D" w:rsidRDefault="00C1571D" w:rsidP="00C1571D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1571D">
            <w:rPr>
              <w:rFonts w:ascii="Calibri" w:eastAsia="Calibri" w:hAnsi="Calibri" w:cs="Times New Roman"/>
            </w:rPr>
            <w:t>KENTUCKY TRANSPORTATION CABINET</w:t>
          </w:r>
        </w:p>
        <w:p w14:paraId="7A302FBF" w14:textId="77777777" w:rsidR="00C1571D" w:rsidRPr="00C1571D" w:rsidRDefault="00C1571D" w:rsidP="00C1571D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1571D">
            <w:rPr>
              <w:rFonts w:ascii="Calibri" w:eastAsia="Calibri" w:hAnsi="Calibri" w:cs="Times New Roman"/>
            </w:rPr>
            <w:t>Department of Highways</w:t>
          </w:r>
        </w:p>
        <w:p w14:paraId="25A4B30A" w14:textId="77777777" w:rsidR="00C1571D" w:rsidRPr="00C1571D" w:rsidRDefault="00C1571D" w:rsidP="00C1571D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  <w:r w:rsidRPr="00C1571D">
            <w:rPr>
              <w:rFonts w:ascii="Calibri" w:eastAsia="Calibri" w:hAnsi="Calibri" w:cs="Times New Roman"/>
              <w:b/>
            </w:rPr>
            <w:t>DIVISION OF RIGHT OF WAY AND UTILITIES</w:t>
          </w:r>
        </w:p>
        <w:p w14:paraId="3A755BD4" w14:textId="77777777" w:rsidR="00C1571D" w:rsidRPr="00C1571D" w:rsidRDefault="00C1571D" w:rsidP="00C1571D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  <w:p w14:paraId="43509BA6" w14:textId="77777777" w:rsidR="00C1571D" w:rsidRPr="00C1571D" w:rsidRDefault="00263F3F" w:rsidP="00263F3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Calibri" w:eastAsia="Times New Roman" w:hAnsi="Calibri" w:cs="Times New Roman"/>
              <w:b/>
              <w:sz w:val="28"/>
              <w:szCs w:val="28"/>
            </w:rPr>
            <w:t>N</w:t>
          </w:r>
          <w:r w:rsidR="00C1571D" w:rsidRPr="00C1571D">
            <w:rPr>
              <w:rFonts w:ascii="Calibri" w:eastAsia="Times New Roman" w:hAnsi="Calibri" w:cs="Times New Roman"/>
              <w:b/>
              <w:sz w:val="28"/>
              <w:szCs w:val="28"/>
            </w:rPr>
            <w:t>ONRESIDENTIAL</w:t>
          </w:r>
          <w:r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REESTABLISHMENT</w:t>
          </w:r>
          <w:r w:rsidR="00C1571D" w:rsidRPr="00C1571D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PAYMENT REQUEST</w:t>
          </w:r>
        </w:p>
      </w:tc>
      <w:tc>
        <w:tcPr>
          <w:tcW w:w="1475" w:type="dxa"/>
        </w:tcPr>
        <w:p w14:paraId="066FFBA9" w14:textId="77777777" w:rsidR="00C1571D" w:rsidRPr="00C1571D" w:rsidRDefault="00C1571D" w:rsidP="00C1571D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 w:rsidRPr="00C1571D">
            <w:rPr>
              <w:rFonts w:ascii="Calibri" w:eastAsia="Times New Roman" w:hAnsi="Calibri" w:cs="Calibri"/>
            </w:rPr>
            <w:t>TC 62-</w:t>
          </w:r>
          <w:r w:rsidR="0062316F">
            <w:rPr>
              <w:rFonts w:ascii="Calibri" w:eastAsia="Times New Roman" w:hAnsi="Calibri" w:cs="Calibri"/>
            </w:rPr>
            <w:t>231</w:t>
          </w:r>
        </w:p>
        <w:p w14:paraId="11163965" w14:textId="77777777" w:rsidR="00C1571D" w:rsidRPr="00C1571D" w:rsidRDefault="00C1571D" w:rsidP="00C1571D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 w:rsidRPr="00C1571D">
            <w:rPr>
              <w:rFonts w:ascii="Calibri" w:eastAsia="Times New Roman" w:hAnsi="Calibri" w:cs="Calibri"/>
            </w:rPr>
            <w:t>01/2019</w:t>
          </w:r>
        </w:p>
        <w:p w14:paraId="1CA4979C" w14:textId="77777777" w:rsidR="00C1571D" w:rsidRPr="00C1571D" w:rsidRDefault="00C1571D" w:rsidP="00C1571D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 w:rsidRPr="00C1571D">
            <w:rPr>
              <w:rFonts w:ascii="Calibri" w:eastAsia="Times New Roman" w:hAnsi="Calibri" w:cs="Calibri"/>
            </w:rPr>
            <w:t xml:space="preserve">Page </w:t>
          </w:r>
          <w:r w:rsidRPr="00C1571D">
            <w:rPr>
              <w:rFonts w:ascii="Calibri" w:eastAsia="Times New Roman" w:hAnsi="Calibri" w:cs="Calibri"/>
            </w:rPr>
            <w:fldChar w:fldCharType="begin"/>
          </w:r>
          <w:r w:rsidRPr="00C1571D">
            <w:rPr>
              <w:rFonts w:ascii="Calibri" w:eastAsia="Times New Roman" w:hAnsi="Calibri" w:cs="Calibri"/>
            </w:rPr>
            <w:instrText xml:space="preserve"> PAGE   \* MERGEFORMAT </w:instrText>
          </w:r>
          <w:r w:rsidRPr="00C1571D">
            <w:rPr>
              <w:rFonts w:ascii="Calibri" w:eastAsia="Times New Roman" w:hAnsi="Calibri" w:cs="Calibri"/>
            </w:rPr>
            <w:fldChar w:fldCharType="separate"/>
          </w:r>
          <w:r w:rsidR="00420850">
            <w:rPr>
              <w:rFonts w:ascii="Calibri" w:eastAsia="Times New Roman" w:hAnsi="Calibri" w:cs="Calibri"/>
              <w:noProof/>
            </w:rPr>
            <w:t>1</w:t>
          </w:r>
          <w:r w:rsidRPr="00C1571D">
            <w:rPr>
              <w:rFonts w:ascii="Calibri" w:eastAsia="Times New Roman" w:hAnsi="Calibri" w:cs="Calibri"/>
              <w:noProof/>
            </w:rPr>
            <w:fldChar w:fldCharType="end"/>
          </w:r>
          <w:r w:rsidRPr="00C1571D">
            <w:rPr>
              <w:rFonts w:ascii="Calibri" w:eastAsia="Times New Roman" w:hAnsi="Calibri" w:cs="Calibri"/>
              <w:noProof/>
            </w:rPr>
            <w:t xml:space="preserve"> of </w:t>
          </w:r>
          <w:r w:rsidR="00263F3F">
            <w:rPr>
              <w:rFonts w:ascii="Calibri" w:eastAsia="Times New Roman" w:hAnsi="Calibri" w:cs="Calibri"/>
              <w:noProof/>
            </w:rPr>
            <w:t>1</w:t>
          </w:r>
        </w:p>
        <w:p w14:paraId="7158ECD2" w14:textId="77777777" w:rsidR="00C1571D" w:rsidRPr="00C1571D" w:rsidRDefault="00C1571D" w:rsidP="00C1571D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20"/>
              <w:szCs w:val="20"/>
            </w:rPr>
          </w:pPr>
        </w:p>
      </w:tc>
    </w:tr>
  </w:tbl>
  <w:p w14:paraId="4E0A8D2C" w14:textId="77777777" w:rsidR="00C1571D" w:rsidRDefault="00C1571D" w:rsidP="0014608F">
    <w:pPr>
      <w:pStyle w:val="Header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Wj5ymHc1EzIu8I82B4nZsv8WnVHAn3OE2P8sPDO+Y63FA8UTM9rclv0PbVrqGed7O59XsGvqauad1xD6n5bxg==" w:salt="0I5/HZSurRaYQUSF+POX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1D"/>
    <w:rsid w:val="000549DC"/>
    <w:rsid w:val="000723B2"/>
    <w:rsid w:val="000D6C4E"/>
    <w:rsid w:val="00145388"/>
    <w:rsid w:val="0014608F"/>
    <w:rsid w:val="00166A51"/>
    <w:rsid w:val="00227EA2"/>
    <w:rsid w:val="00245F8F"/>
    <w:rsid w:val="00263F3F"/>
    <w:rsid w:val="002E1940"/>
    <w:rsid w:val="00300F71"/>
    <w:rsid w:val="00313655"/>
    <w:rsid w:val="003A4126"/>
    <w:rsid w:val="003C7A12"/>
    <w:rsid w:val="00405A14"/>
    <w:rsid w:val="00420850"/>
    <w:rsid w:val="004B740E"/>
    <w:rsid w:val="00522B63"/>
    <w:rsid w:val="00581E20"/>
    <w:rsid w:val="0060161F"/>
    <w:rsid w:val="0062316F"/>
    <w:rsid w:val="00670FD7"/>
    <w:rsid w:val="0067635E"/>
    <w:rsid w:val="008363A6"/>
    <w:rsid w:val="00840801"/>
    <w:rsid w:val="008B69BE"/>
    <w:rsid w:val="008E3F88"/>
    <w:rsid w:val="008F5C0E"/>
    <w:rsid w:val="00943AEC"/>
    <w:rsid w:val="00A25376"/>
    <w:rsid w:val="00B3196F"/>
    <w:rsid w:val="00BE3383"/>
    <w:rsid w:val="00C1571D"/>
    <w:rsid w:val="00C8103A"/>
    <w:rsid w:val="00C83310"/>
    <w:rsid w:val="00C85644"/>
    <w:rsid w:val="00CC0291"/>
    <w:rsid w:val="00E027C8"/>
    <w:rsid w:val="00EA49B1"/>
    <w:rsid w:val="00F54483"/>
    <w:rsid w:val="00F92A3F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6AA6"/>
  <w15:chartTrackingRefBased/>
  <w15:docId w15:val="{59152520-8687-4547-B5FA-7272E987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1D"/>
  </w:style>
  <w:style w:type="paragraph" w:styleId="Footer">
    <w:name w:val="footer"/>
    <w:basedOn w:val="Normal"/>
    <w:link w:val="FooterChar"/>
    <w:uiPriority w:val="99"/>
    <w:unhideWhenUsed/>
    <w:rsid w:val="00C1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1D"/>
  </w:style>
  <w:style w:type="paragraph" w:styleId="BalloonText">
    <w:name w:val="Balloon Text"/>
    <w:basedOn w:val="Normal"/>
    <w:link w:val="BalloonTextChar"/>
    <w:uiPriority w:val="99"/>
    <w:semiHidden/>
    <w:unhideWhenUsed/>
    <w:rsid w:val="003C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62-231</Description0>
    <RoutingRuleDescription xmlns="http://schemas.microsoft.com/sharepoint/v3">Word</RoutingRuleDescription>
    <Form_x0020_No_x0020_Sort xmlns="456539ab-cbcd-42af-bec1-5845d164726a">TC 62-231</Form_x0020_No_x0020_Sort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428E-4D4B-4C4B-92C0-F835192D90CA}"/>
</file>

<file path=customXml/itemProps2.xml><?xml version="1.0" encoding="utf-8"?>
<ds:datastoreItem xmlns:ds="http://schemas.openxmlformats.org/officeDocument/2006/customXml" ds:itemID="{5D1E4357-A990-42C4-8941-F648254F2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3E5E7-EA45-4009-8BB8-C1D510EABA9E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D41667-3B59-4607-AEB1-94922EF9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Nonresidential Reestablishment Payment Request</vt:lpstr>
    </vt:vector>
  </TitlesOfParts>
  <Company>COT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Nonresidential Reestablishment Payment Request</dc:title>
  <dc:subject/>
  <dc:creator>Shawna Shuffett</dc:creator>
  <cp:keywords/>
  <dc:description/>
  <cp:lastModifiedBy>Jasper, Kim A (KYTC)</cp:lastModifiedBy>
  <cp:revision>10</cp:revision>
  <cp:lastPrinted>2022-10-04T15:37:00Z</cp:lastPrinted>
  <dcterms:created xsi:type="dcterms:W3CDTF">2019-08-28T17:01:00Z</dcterms:created>
  <dcterms:modified xsi:type="dcterms:W3CDTF">2022-10-04T15:38:00Z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