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0E" w:rsidRPr="00C77109" w:rsidRDefault="00AC1F2E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 w:rsidRPr="00C77109">
        <w:rPr>
          <w:rFonts w:asciiTheme="minorHAnsi" w:hAnsiTheme="minorHAnsi" w:cstheme="minorHAnsi"/>
          <w:b/>
          <w:sz w:val="32"/>
          <w:szCs w:val="32"/>
        </w:rPr>
        <w:t>201</w:t>
      </w:r>
      <w:r w:rsidR="009C147C" w:rsidRPr="00C77109">
        <w:rPr>
          <w:rFonts w:asciiTheme="minorHAnsi" w:hAnsiTheme="minorHAnsi" w:cstheme="minorHAnsi"/>
          <w:b/>
          <w:sz w:val="32"/>
          <w:szCs w:val="32"/>
        </w:rPr>
        <w:t>9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 xml:space="preserve"> CIOT Talking Points</w:t>
      </w:r>
      <w:r w:rsidR="004E7D8F" w:rsidRPr="00C77109">
        <w:rPr>
          <w:rFonts w:asciiTheme="minorHAnsi" w:hAnsiTheme="minorHAnsi" w:cstheme="minorHAnsi"/>
          <w:b/>
          <w:sz w:val="32"/>
          <w:szCs w:val="32"/>
        </w:rPr>
        <w:t xml:space="preserve"> – Memorial Day</w:t>
      </w:r>
    </w:p>
    <w:p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CF1A0E" w:rsidRPr="0009431C" w:rsidRDefault="007801E5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mobilization</w:t>
      </w:r>
      <w:r w:rsidR="004E7D8F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C147C">
        <w:rPr>
          <w:rFonts w:asciiTheme="minorHAnsi" w:hAnsiTheme="minorHAnsi" w:cstheme="minorHAnsi"/>
          <w:sz w:val="24"/>
          <w:szCs w:val="24"/>
        </w:rPr>
        <w:t>(May 20 – June 2</w:t>
      </w:r>
      <w:r w:rsidR="00AA4152" w:rsidRPr="0009431C">
        <w:rPr>
          <w:rFonts w:asciiTheme="minorHAnsi" w:hAnsiTheme="minorHAnsi" w:cstheme="minorHAnsi"/>
          <w:sz w:val="24"/>
          <w:szCs w:val="24"/>
        </w:rPr>
        <w:t xml:space="preserve">) </w:t>
      </w:r>
      <w:r w:rsidR="004E7D8F" w:rsidRPr="0009431C">
        <w:rPr>
          <w:rFonts w:asciiTheme="minorHAnsi" w:hAnsiTheme="minorHAnsi" w:cstheme="minorHAnsi"/>
          <w:sz w:val="24"/>
          <w:szCs w:val="24"/>
        </w:rPr>
        <w:t>through Memorial Day weekend</w:t>
      </w:r>
      <w:r w:rsidR="00CF1A0E" w:rsidRPr="0009431C">
        <w:rPr>
          <w:rFonts w:asciiTheme="minorHAnsi" w:hAnsiTheme="minorHAnsi" w:cstheme="minorHAnsi"/>
          <w:sz w:val="24"/>
          <w:szCs w:val="24"/>
        </w:rPr>
        <w:t>.</w:t>
      </w: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The campaign helps bolster seat belt enforcement with traffic safety checkpoints and saturation patrols.</w:t>
      </w: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</w:p>
    <w:p w:rsidR="007801E5" w:rsidRPr="0009431C" w:rsidRDefault="002E6407" w:rsidP="007801E5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According to the National Highway Traffic Safety Administration</w:t>
      </w:r>
      <w:r w:rsidR="00AC1F2E" w:rsidRPr="0009431C">
        <w:rPr>
          <w:rFonts w:asciiTheme="minorHAnsi" w:hAnsiTheme="minorHAnsi" w:cstheme="minorHAnsi"/>
          <w:sz w:val="24"/>
          <w:szCs w:val="24"/>
        </w:rPr>
        <w:t xml:space="preserve"> (NHTSA)</w:t>
      </w:r>
      <w:r w:rsidRPr="0009431C">
        <w:rPr>
          <w:rFonts w:asciiTheme="minorHAnsi" w:hAnsiTheme="minorHAnsi" w:cstheme="minorHAnsi"/>
          <w:sz w:val="24"/>
          <w:szCs w:val="24"/>
        </w:rPr>
        <w:t>,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</w:p>
    <w:p w:rsidR="002E6407" w:rsidRPr="0009431C" w:rsidRDefault="00D46945" w:rsidP="002E6407">
      <w:pPr>
        <w:spacing w:line="320" w:lineRule="exact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="002E6407"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:rsidR="002E6407" w:rsidRPr="0009431C" w:rsidRDefault="002E6407" w:rsidP="007801E5">
      <w:pPr>
        <w:rPr>
          <w:rFonts w:asciiTheme="minorHAnsi" w:hAnsiTheme="minorHAnsi" w:cstheme="minorHAnsi"/>
          <w:sz w:val="24"/>
          <w:szCs w:val="24"/>
        </w:rPr>
      </w:pP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01E5" w:rsidRPr="0009431C" w:rsidRDefault="007801E5" w:rsidP="007801E5">
      <w:pPr>
        <w:rPr>
          <w:rFonts w:asciiTheme="minorHAnsi" w:hAnsiTheme="minorHAnsi" w:cstheme="minorHAnsi"/>
          <w:sz w:val="24"/>
          <w:szCs w:val="24"/>
        </w:rPr>
      </w:pPr>
    </w:p>
    <w:p w:rsidR="0013087D" w:rsidRPr="0009431C" w:rsidRDefault="0013087D" w:rsidP="00CF1A0E">
      <w:pPr>
        <w:rPr>
          <w:rFonts w:asciiTheme="minorHAnsi" w:hAnsiTheme="minorHAnsi" w:cstheme="minorHAnsi"/>
          <w:sz w:val="24"/>
          <w:szCs w:val="24"/>
        </w:rPr>
      </w:pPr>
    </w:p>
    <w:p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Kentucky </w:t>
      </w:r>
      <w:r w:rsidR="00073771" w:rsidRPr="0009431C">
        <w:rPr>
          <w:rFonts w:asciiTheme="minorHAnsi" w:hAnsiTheme="minorHAnsi" w:cstheme="minorHAnsi"/>
          <w:b/>
          <w:sz w:val="28"/>
          <w:szCs w:val="28"/>
        </w:rPr>
        <w:t xml:space="preserve">seat belt </w:t>
      </w:r>
      <w:r w:rsidRPr="0009431C">
        <w:rPr>
          <w:rFonts w:asciiTheme="minorHAnsi" w:hAnsiTheme="minorHAnsi" w:cstheme="minorHAnsi"/>
          <w:b/>
          <w:sz w:val="28"/>
          <w:szCs w:val="28"/>
        </w:rPr>
        <w:t>information</w:t>
      </w:r>
    </w:p>
    <w:p w:rsidR="00C26F72" w:rsidRPr="0009431C" w:rsidRDefault="00C26F72" w:rsidP="00073771">
      <w:pPr>
        <w:rPr>
          <w:rFonts w:asciiTheme="minorHAnsi" w:hAnsiTheme="minorHAnsi" w:cstheme="minorHAnsi"/>
          <w:sz w:val="24"/>
          <w:szCs w:val="24"/>
        </w:rPr>
      </w:pPr>
    </w:p>
    <w:p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2006 to </w:t>
      </w:r>
      <w:r w:rsidR="009C147C">
        <w:rPr>
          <w:rFonts w:asciiTheme="minorHAnsi" w:hAnsiTheme="minorHAnsi" w:cstheme="minorHAnsi"/>
          <w:bCs/>
          <w:sz w:val="24"/>
          <w:szCs w:val="24"/>
        </w:rPr>
        <w:t>89.9</w:t>
      </w:r>
      <w:r w:rsidR="007C1721" w:rsidRPr="0009431C">
        <w:rPr>
          <w:rFonts w:asciiTheme="minorHAnsi" w:hAnsiTheme="minorHAnsi" w:cstheme="minorHAnsi"/>
          <w:bCs/>
          <w:sz w:val="24"/>
          <w:szCs w:val="24"/>
        </w:rPr>
        <w:t xml:space="preserve"> percent in 2018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.  </w:t>
      </w:r>
    </w:p>
    <w:p w:rsidR="004E7D8F" w:rsidRPr="0009431C" w:rsidRDefault="004E7D8F" w:rsidP="004E7D8F">
      <w:pPr>
        <w:rPr>
          <w:rFonts w:asciiTheme="minorHAnsi" w:hAnsiTheme="minorHAnsi" w:cstheme="minorHAnsi"/>
          <w:sz w:val="24"/>
          <w:szCs w:val="24"/>
        </w:rPr>
      </w:pPr>
    </w:p>
    <w:p w:rsidR="009C147C" w:rsidRDefault="009C147C" w:rsidP="00CF1A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While the seat belt usage rate increased last year, it is no coincidence that our roadway fatalities decreased from 782 in 2017 to 725 in 2018.</w:t>
      </w:r>
    </w:p>
    <w:p w:rsidR="009C147C" w:rsidRDefault="009C147C" w:rsidP="00CF1A0E">
      <w:pPr>
        <w:rPr>
          <w:rFonts w:asciiTheme="minorHAnsi" w:hAnsiTheme="minorHAnsi" w:cstheme="minorHAnsi"/>
          <w:sz w:val="24"/>
          <w:szCs w:val="24"/>
        </w:rPr>
      </w:pPr>
    </w:p>
    <w:p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</w:p>
    <w:p w:rsidR="009C147C" w:rsidRDefault="001E4890" w:rsidP="008D5B1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</w:rPr>
        <w:t xml:space="preserve">Of the </w:t>
      </w:r>
      <w:r w:rsidR="009C147C">
        <w:rPr>
          <w:rFonts w:asciiTheme="minorHAnsi" w:hAnsiTheme="minorHAnsi" w:cstheme="minorHAnsi"/>
          <w:sz w:val="24"/>
        </w:rPr>
        <w:t>725</w:t>
      </w:r>
      <w:r w:rsidRPr="0009431C">
        <w:rPr>
          <w:rFonts w:asciiTheme="minorHAnsi" w:hAnsiTheme="minorHAnsi" w:cstheme="minorHAnsi"/>
          <w:sz w:val="24"/>
        </w:rPr>
        <w:t xml:space="preserve"> highway fata</w:t>
      </w:r>
      <w:r w:rsidR="009C147C">
        <w:rPr>
          <w:rFonts w:asciiTheme="minorHAnsi" w:hAnsiTheme="minorHAnsi" w:cstheme="minorHAnsi"/>
          <w:sz w:val="24"/>
        </w:rPr>
        <w:t>lities last year in Kentucky, 52.8</w:t>
      </w:r>
      <w:r w:rsidRPr="0009431C">
        <w:rPr>
          <w:rFonts w:asciiTheme="minorHAnsi" w:hAnsiTheme="minorHAnsi" w:cstheme="minorHAnsi"/>
          <w:sz w:val="24"/>
        </w:rPr>
        <w:t xml:space="preserve"> percent were not wearing a seat belt.  </w:t>
      </w:r>
    </w:p>
    <w:p w:rsidR="009C147C" w:rsidRDefault="009C147C" w:rsidP="008D5B1E">
      <w:pPr>
        <w:rPr>
          <w:rFonts w:asciiTheme="minorHAnsi" w:hAnsiTheme="minorHAnsi" w:cstheme="minorHAnsi"/>
          <w:sz w:val="24"/>
          <w:szCs w:val="24"/>
        </w:rPr>
      </w:pPr>
    </w:p>
    <w:p w:rsidR="00D94294" w:rsidRPr="0009431C" w:rsidRDefault="00D94294" w:rsidP="008D5B1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 w:rsidR="00C77109">
        <w:rPr>
          <w:rFonts w:asciiTheme="minorHAnsi" w:hAnsiTheme="minorHAnsi" w:cstheme="minorHAnsi"/>
          <w:sz w:val="24"/>
          <w:szCs w:val="24"/>
        </w:rPr>
        <w:t xml:space="preserve"> and</w:t>
      </w:r>
      <w:r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:rsidR="004E7D8F" w:rsidRPr="0009431C" w:rsidRDefault="004E7D8F" w:rsidP="008D5B1E">
      <w:pPr>
        <w:rPr>
          <w:rFonts w:asciiTheme="minorHAnsi" w:hAnsiTheme="minorHAnsi" w:cstheme="minorHAnsi"/>
          <w:sz w:val="24"/>
          <w:szCs w:val="24"/>
        </w:rPr>
      </w:pPr>
    </w:p>
    <w:p w:rsidR="00073771" w:rsidRPr="0009431C" w:rsidRDefault="00073771" w:rsidP="00073771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:rsidR="00C26F72" w:rsidRPr="0009431C" w:rsidRDefault="00C26F72" w:rsidP="00C26F72">
      <w:pPr>
        <w:rPr>
          <w:rFonts w:asciiTheme="minorHAnsi" w:hAnsiTheme="minorHAnsi" w:cstheme="minorHAnsi"/>
          <w:sz w:val="24"/>
          <w:szCs w:val="24"/>
        </w:rPr>
      </w:pPr>
    </w:p>
    <w:p w:rsidR="00C26F72" w:rsidRPr="0009431C" w:rsidRDefault="00C26F72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</w:t>
      </w:r>
      <w:proofErr w:type="gramStart"/>
      <w:r w:rsidRPr="0009431C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09431C">
        <w:rPr>
          <w:rFonts w:asciiTheme="minorHAnsi" w:hAnsiTheme="minorHAnsi" w:cstheme="minorHAnsi"/>
          <w:sz w:val="24"/>
          <w:szCs w:val="24"/>
        </w:rPr>
        <w:t xml:space="preserve">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</w:p>
    <w:p w:rsidR="00DF0177" w:rsidRPr="0009431C" w:rsidRDefault="00DF0177" w:rsidP="00DF0177">
      <w:pPr>
        <w:rPr>
          <w:rFonts w:asciiTheme="minorHAnsi" w:hAnsiTheme="minorHAnsi" w:cstheme="minorHAnsi"/>
        </w:rPr>
      </w:pPr>
    </w:p>
    <w:p w:rsidR="00DF0177" w:rsidRPr="0009431C" w:rsidRDefault="007C1721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lastRenderedPageBreak/>
        <w:t>Police officers see motorists</w:t>
      </w:r>
      <w:r w:rsidR="00DF0177" w:rsidRPr="0009431C">
        <w:rPr>
          <w:rFonts w:asciiTheme="minorHAnsi" w:hAnsiTheme="minorHAnsi" w:cstheme="minorHAnsi"/>
          <w:sz w:val="24"/>
          <w:szCs w:val="24"/>
        </w:rPr>
        <w:t xml:space="preserve"> every day who aren’t restrained and who are severely injured or killed because of it.</w:t>
      </w:r>
      <w:r w:rsidRPr="0009431C">
        <w:rPr>
          <w:rFonts w:asciiTheme="minorHAnsi" w:hAnsiTheme="minorHAnsi" w:cstheme="minorHAnsi"/>
          <w:sz w:val="24"/>
          <w:szCs w:val="24"/>
        </w:rPr>
        <w:t xml:space="preserve">  Officers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would rather write </w:t>
      </w:r>
      <w:r w:rsidR="00190EC9" w:rsidRPr="0009431C">
        <w:rPr>
          <w:rFonts w:asciiTheme="minorHAnsi" w:hAnsiTheme="minorHAnsi" w:cstheme="minorHAnsi"/>
          <w:sz w:val="24"/>
          <w:szCs w:val="24"/>
        </w:rPr>
        <w:t xml:space="preserve">them </w:t>
      </w:r>
      <w:r w:rsidR="0058537A" w:rsidRPr="0009431C">
        <w:rPr>
          <w:rFonts w:asciiTheme="minorHAnsi" w:hAnsiTheme="minorHAnsi" w:cstheme="minorHAnsi"/>
          <w:sz w:val="24"/>
          <w:szCs w:val="24"/>
        </w:rPr>
        <w:t>a ticket than make a death notification</w:t>
      </w:r>
      <w:r w:rsidR="00190EC9" w:rsidRPr="0009431C">
        <w:rPr>
          <w:rFonts w:asciiTheme="minorHAnsi" w:hAnsiTheme="minorHAnsi" w:cstheme="minorHAnsi"/>
          <w:sz w:val="24"/>
          <w:szCs w:val="24"/>
        </w:rPr>
        <w:t xml:space="preserve"> to their family</w:t>
      </w:r>
      <w:r w:rsidR="0058537A" w:rsidRPr="0009431C">
        <w:rPr>
          <w:rFonts w:asciiTheme="minorHAnsi" w:hAnsiTheme="minorHAnsi" w:cstheme="minorHAnsi"/>
          <w:sz w:val="24"/>
          <w:szCs w:val="24"/>
        </w:rPr>
        <w:t>.</w:t>
      </w:r>
    </w:p>
    <w:p w:rsidR="00DF0177" w:rsidRPr="0009431C" w:rsidRDefault="00DF0177" w:rsidP="00DF0177">
      <w:pPr>
        <w:rPr>
          <w:rFonts w:asciiTheme="minorHAnsi" w:hAnsiTheme="minorHAnsi" w:cstheme="minorHAnsi"/>
          <w:sz w:val="24"/>
          <w:szCs w:val="24"/>
        </w:rPr>
      </w:pP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>decisions when behind the wheel.  Buckling up is the simplest thing you can do to reduce your chance of injury or death.</w:t>
      </w: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:rsidR="0013087D" w:rsidRDefault="0013087D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 NHTSA, car crashes are a leading cause of death for children, so make sure they are properly restrained i</w:t>
      </w:r>
      <w:r>
        <w:rPr>
          <w:rFonts w:asciiTheme="minorHAnsi" w:hAnsiTheme="minorHAnsi" w:cstheme="minorHAnsi"/>
          <w:sz w:val="24"/>
          <w:szCs w:val="24"/>
        </w:rPr>
        <w:t>n a child seat or booster seat.</w:t>
      </w:r>
    </w:p>
    <w:p w:rsidR="0013087D" w:rsidRDefault="0013087D" w:rsidP="00DF0177">
      <w:pPr>
        <w:rPr>
          <w:rFonts w:asciiTheme="minorHAnsi" w:hAnsiTheme="minorHAnsi" w:cstheme="minorHAnsi"/>
          <w:sz w:val="24"/>
          <w:szCs w:val="24"/>
        </w:rPr>
      </w:pPr>
    </w:p>
    <w:p w:rsidR="00DF0177" w:rsidRPr="0009431C" w:rsidRDefault="00DF0177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Anyone can be in</w:t>
      </w:r>
      <w:r w:rsidR="00EA79A0" w:rsidRPr="0009431C">
        <w:rPr>
          <w:rFonts w:asciiTheme="minorHAnsi" w:hAnsiTheme="minorHAnsi" w:cstheme="minorHAnsi"/>
          <w:sz w:val="24"/>
          <w:szCs w:val="24"/>
        </w:rPr>
        <w:t>volved in a crash at any time. Please…</w:t>
      </w:r>
      <w:r w:rsidRPr="0009431C">
        <w:rPr>
          <w:rFonts w:asciiTheme="minorHAnsi" w:hAnsiTheme="minorHAnsi" w:cstheme="minorHAnsi"/>
          <w:sz w:val="24"/>
          <w:szCs w:val="24"/>
        </w:rPr>
        <w:t xml:space="preserve"> always buckle up</w:t>
      </w:r>
      <w:r w:rsidR="00EA79A0" w:rsidRPr="0009431C">
        <w:rPr>
          <w:rFonts w:asciiTheme="minorHAnsi" w:hAnsiTheme="minorHAnsi" w:cstheme="minorHAnsi"/>
          <w:sz w:val="24"/>
          <w:szCs w:val="24"/>
        </w:rPr>
        <w:t xml:space="preserve"> and</w:t>
      </w:r>
      <w:r w:rsidRPr="0009431C">
        <w:rPr>
          <w:rFonts w:asciiTheme="minorHAnsi" w:hAnsiTheme="minorHAnsi" w:cstheme="minorHAnsi"/>
          <w:sz w:val="24"/>
          <w:szCs w:val="24"/>
        </w:rPr>
        <w:t xml:space="preserve"> make sure your friends and family do the same.</w:t>
      </w:r>
    </w:p>
    <w:p w:rsidR="00C26F72" w:rsidRPr="0009431C" w:rsidRDefault="00C26F72" w:rsidP="00C26F72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58537A" w:rsidRPr="0009431C" w:rsidRDefault="0058537A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26F72" w:rsidRPr="0009431C" w:rsidRDefault="00C26F72" w:rsidP="00C26F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:rsidR="00C26F72" w:rsidRPr="0009431C" w:rsidRDefault="00C26F72" w:rsidP="00C26F72">
      <w:pPr>
        <w:rPr>
          <w:rFonts w:asciiTheme="minorHAnsi" w:hAnsiTheme="minorHAnsi" w:cstheme="minorHAnsi"/>
          <w:sz w:val="24"/>
          <w:szCs w:val="24"/>
        </w:rPr>
      </w:pPr>
    </w:p>
    <w:p w:rsidR="00C26F72" w:rsidRDefault="00C26F72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</w:t>
      </w:r>
      <w:r w:rsidR="001E4890" w:rsidRPr="0009431C">
        <w:rPr>
          <w:rFonts w:asciiTheme="minorHAnsi" w:hAnsiTheme="minorHAnsi" w:cstheme="minorHAnsi"/>
          <w:sz w:val="24"/>
          <w:szCs w:val="24"/>
        </w:rPr>
        <w:t>uck</w:t>
      </w:r>
      <w:r w:rsidR="0013087D">
        <w:rPr>
          <w:rFonts w:asciiTheme="minorHAnsi" w:hAnsiTheme="minorHAnsi" w:cstheme="minorHAnsi"/>
          <w:sz w:val="24"/>
          <w:szCs w:val="24"/>
        </w:rPr>
        <w:t>s</w:t>
      </w:r>
      <w:r w:rsidR="00D46945">
        <w:rPr>
          <w:rFonts w:asciiTheme="minorHAnsi" w:hAnsiTheme="minorHAnsi" w:cstheme="minorHAnsi"/>
          <w:sz w:val="24"/>
          <w:szCs w:val="24"/>
        </w:rPr>
        <w:t>.</w:t>
      </w:r>
      <w:r w:rsidR="0013087D">
        <w:rPr>
          <w:rFonts w:asciiTheme="minorHAnsi" w:hAnsiTheme="minorHAnsi" w:cstheme="minorHAnsi"/>
          <w:sz w:val="24"/>
          <w:szCs w:val="24"/>
        </w:rPr>
        <w:t xml:space="preserve">  Pickup truck drivers and passengers have an 80.6 percent usage rate, compared to passenger car occupants with a 92.1 percent usage rate.  </w:t>
      </w:r>
    </w:p>
    <w:p w:rsidR="0013087D" w:rsidRPr="0009431C" w:rsidRDefault="0013087D" w:rsidP="00C26F72">
      <w:pPr>
        <w:rPr>
          <w:rFonts w:asciiTheme="minorHAnsi" w:hAnsiTheme="minorHAnsi" w:cstheme="minorHAnsi"/>
          <w:sz w:val="24"/>
          <w:szCs w:val="24"/>
        </w:rPr>
      </w:pPr>
    </w:p>
    <w:p w:rsidR="00C26F72" w:rsidRPr="0009431C" w:rsidRDefault="008A7A3B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Some p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ickup truck occupants think they don’t need to wear seat belts because they believe </w:t>
      </w:r>
      <w:r w:rsidRPr="0009431C">
        <w:rPr>
          <w:rFonts w:asciiTheme="minorHAnsi" w:hAnsiTheme="minorHAnsi" w:cstheme="minorHAnsi"/>
          <w:sz w:val="24"/>
          <w:szCs w:val="24"/>
        </w:rPr>
        <w:t>the large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 will protect them in a crash. </w:t>
      </w:r>
    </w:p>
    <w:p w:rsidR="00C26F72" w:rsidRPr="0009431C" w:rsidRDefault="00C26F72" w:rsidP="00C26F72">
      <w:pPr>
        <w:rPr>
          <w:rFonts w:asciiTheme="minorHAnsi" w:hAnsiTheme="minorHAnsi" w:cstheme="minorHAnsi"/>
          <w:sz w:val="24"/>
          <w:szCs w:val="24"/>
        </w:rPr>
      </w:pPr>
    </w:p>
    <w:p w:rsidR="00C77109" w:rsidRDefault="008A7A3B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No matter the type of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, 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a 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seat belt is the most effective way to </w:t>
      </w:r>
      <w:r w:rsidR="00FD4F33" w:rsidRPr="0009431C">
        <w:rPr>
          <w:rFonts w:asciiTheme="minorHAnsi" w:hAnsiTheme="minorHAnsi" w:cstheme="minorHAnsi"/>
          <w:sz w:val="24"/>
          <w:szCs w:val="24"/>
        </w:rPr>
        <w:t>help prevent injury or death</w:t>
      </w:r>
      <w:r w:rsidR="00C26F72" w:rsidRPr="0009431C">
        <w:rPr>
          <w:rFonts w:asciiTheme="minorHAnsi" w:hAnsiTheme="minorHAnsi" w:cstheme="minorHAnsi"/>
          <w:sz w:val="24"/>
          <w:szCs w:val="24"/>
        </w:rPr>
        <w:t>.</w:t>
      </w:r>
    </w:p>
    <w:p w:rsidR="00D46945" w:rsidRPr="0009431C" w:rsidRDefault="00D46945" w:rsidP="00C26F72">
      <w:pPr>
        <w:rPr>
          <w:rFonts w:asciiTheme="minorHAnsi" w:hAnsiTheme="minorHAnsi" w:cstheme="minorHAnsi"/>
          <w:sz w:val="24"/>
          <w:szCs w:val="24"/>
        </w:rPr>
      </w:pPr>
    </w:p>
    <w:p w:rsidR="00190EC9" w:rsidRPr="0009431C" w:rsidRDefault="00190EC9" w:rsidP="00C26F72">
      <w:pPr>
        <w:rPr>
          <w:rFonts w:asciiTheme="minorHAnsi" w:hAnsiTheme="minorHAnsi" w:cstheme="minorHAnsi"/>
          <w:sz w:val="24"/>
          <w:szCs w:val="24"/>
        </w:rPr>
      </w:pPr>
    </w:p>
    <w:p w:rsidR="00C77109" w:rsidRDefault="00C77109" w:rsidP="00C77109">
      <w:pPr>
        <w:spacing w:after="120" w:line="25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173438" wp14:editId="6C3B2F25">
            <wp:extent cx="4000500" cy="152201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5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09" w:rsidRPr="00C77109" w:rsidRDefault="00C77109" w:rsidP="00C77109">
      <w:pPr>
        <w:spacing w:after="120" w:line="252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7109">
        <w:rPr>
          <w:rFonts w:asciiTheme="minorHAnsi" w:hAnsiTheme="minorHAnsi" w:cstheme="minorHAnsi"/>
          <w:b/>
          <w:sz w:val="32"/>
          <w:szCs w:val="32"/>
        </w:rPr>
        <w:t>Local Heroes Click It or Ticket FAQs</w:t>
      </w:r>
    </w:p>
    <w:p w:rsidR="005647B0" w:rsidRPr="0009431C" w:rsidRDefault="00C77109" w:rsidP="00C77109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>What is Local Heroes?</w:t>
      </w:r>
    </w:p>
    <w:p w:rsidR="00460C9B" w:rsidRDefault="005647B0" w:rsidP="00460C9B">
      <w:pPr>
        <w:spacing w:after="24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Local Heroes </w:t>
      </w:r>
      <w:r w:rsidR="003D2BE4" w:rsidRPr="0009431C">
        <w:rPr>
          <w:rFonts w:asciiTheme="minorHAnsi" w:hAnsiTheme="minorHAnsi" w:cstheme="minorHAnsi"/>
          <w:sz w:val="24"/>
          <w:szCs w:val="24"/>
        </w:rPr>
        <w:t>is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3D2BE4" w:rsidRPr="0009431C">
        <w:rPr>
          <w:rFonts w:asciiTheme="minorHAnsi" w:hAnsiTheme="minorHAnsi" w:cstheme="minorHAnsi"/>
          <w:sz w:val="24"/>
          <w:szCs w:val="24"/>
        </w:rPr>
        <w:t>a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multimedia campaign featuring local law enforcement</w:t>
      </w:r>
      <w:r w:rsidR="00460C9B">
        <w:rPr>
          <w:rFonts w:asciiTheme="minorHAnsi" w:hAnsiTheme="minorHAnsi" w:cstheme="minorHAnsi"/>
          <w:sz w:val="24"/>
          <w:szCs w:val="24"/>
        </w:rPr>
        <w:t xml:space="preserve"> in community-centered TV, radio and social media ads. </w:t>
      </w:r>
      <w:bookmarkStart w:id="0" w:name="_GoBack"/>
      <w:bookmarkEnd w:id="0"/>
    </w:p>
    <w:p w:rsidR="00460C9B" w:rsidRDefault="00D46945" w:rsidP="00460C9B">
      <w:pPr>
        <w:spacing w:after="240" w:line="25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Heroes is personalized for each county</w:t>
      </w:r>
      <w:r w:rsidR="00460C9B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The goal is to </w:t>
      </w:r>
      <w:r w:rsidR="0013087D">
        <w:rPr>
          <w:rFonts w:asciiTheme="minorHAnsi" w:hAnsiTheme="minorHAnsi" w:cstheme="minorHAnsi"/>
          <w:sz w:val="24"/>
          <w:szCs w:val="24"/>
        </w:rPr>
        <w:t>move away from a strict enforcement message and portray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0C9B">
        <w:rPr>
          <w:rFonts w:asciiTheme="minorHAnsi" w:hAnsiTheme="minorHAnsi" w:cstheme="minorHAnsi"/>
          <w:sz w:val="24"/>
          <w:szCs w:val="24"/>
        </w:rPr>
        <w:t xml:space="preserve">local law enforcement </w:t>
      </w:r>
      <w:r>
        <w:rPr>
          <w:rFonts w:asciiTheme="minorHAnsi" w:hAnsiTheme="minorHAnsi" w:cstheme="minorHAnsi"/>
          <w:sz w:val="24"/>
          <w:szCs w:val="24"/>
        </w:rPr>
        <w:t>as those who care about their community</w:t>
      </w:r>
      <w:r w:rsidR="0013087D">
        <w:rPr>
          <w:rFonts w:asciiTheme="minorHAnsi" w:hAnsiTheme="minorHAnsi" w:cstheme="minorHAnsi"/>
          <w:sz w:val="24"/>
          <w:szCs w:val="24"/>
        </w:rPr>
        <w:t>.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6945" w:rsidRPr="00D46945" w:rsidRDefault="00D46945" w:rsidP="00460C9B">
      <w:pPr>
        <w:spacing w:after="24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Local Heroes complement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9431C">
        <w:rPr>
          <w:rFonts w:asciiTheme="minorHAnsi" w:hAnsiTheme="minorHAnsi" w:cstheme="minorHAnsi"/>
          <w:sz w:val="24"/>
          <w:szCs w:val="24"/>
        </w:rPr>
        <w:t xml:space="preserve"> the existing Click It or Ticket nationwide campaign.</w:t>
      </w:r>
    </w:p>
    <w:p w:rsidR="005647B0" w:rsidRPr="0009431C" w:rsidRDefault="007C1721" w:rsidP="005647B0">
      <w:pPr>
        <w:rPr>
          <w:rFonts w:asciiTheme="minorHAnsi" w:hAnsiTheme="minorHAnsi" w:cstheme="minorHAnsi"/>
          <w:sz w:val="16"/>
          <w:szCs w:val="16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lastRenderedPageBreak/>
        <w:br/>
        <w:t>Who is</w:t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 xml:space="preserve"> a Local Hero?</w:t>
      </w:r>
      <w:r w:rsidR="00D43747" w:rsidRPr="0009431C">
        <w:rPr>
          <w:rFonts w:asciiTheme="minorHAnsi" w:hAnsiTheme="minorHAnsi" w:cstheme="minorHAnsi"/>
          <w:sz w:val="28"/>
          <w:szCs w:val="28"/>
        </w:rPr>
        <w:br/>
      </w:r>
    </w:p>
    <w:p w:rsidR="00EA79A0" w:rsidRPr="0009431C" w:rsidRDefault="005647B0" w:rsidP="001E4890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Local Heroes enlists law enforcement officers (LEOs) who are well known in their community to produce video</w:t>
      </w:r>
      <w:r w:rsidR="003D2BE4" w:rsidRPr="0009431C">
        <w:rPr>
          <w:rFonts w:asciiTheme="minorHAnsi" w:hAnsiTheme="minorHAnsi" w:cstheme="minorHAnsi"/>
          <w:sz w:val="24"/>
          <w:szCs w:val="24"/>
        </w:rPr>
        <w:t>, digital</w:t>
      </w:r>
      <w:r w:rsidRPr="0009431C">
        <w:rPr>
          <w:rFonts w:asciiTheme="minorHAnsi" w:hAnsiTheme="minorHAnsi" w:cstheme="minorHAnsi"/>
          <w:sz w:val="24"/>
          <w:szCs w:val="24"/>
        </w:rPr>
        <w:t xml:space="preserve"> and</w:t>
      </w:r>
      <w:r w:rsidR="003D2BE4" w:rsidRPr="0009431C">
        <w:rPr>
          <w:rFonts w:asciiTheme="minorHAnsi" w:hAnsiTheme="minorHAnsi" w:cstheme="minorHAnsi"/>
          <w:sz w:val="24"/>
          <w:szCs w:val="24"/>
        </w:rPr>
        <w:t xml:space="preserve"> print</w:t>
      </w:r>
      <w:r w:rsidRPr="0009431C">
        <w:rPr>
          <w:rFonts w:asciiTheme="minorHAnsi" w:hAnsiTheme="minorHAnsi" w:cstheme="minorHAnsi"/>
          <w:sz w:val="24"/>
          <w:szCs w:val="24"/>
        </w:rPr>
        <w:t xml:space="preserve"> public service announcements</w:t>
      </w:r>
      <w:r w:rsidR="003D2BE4" w:rsidRPr="0009431C">
        <w:rPr>
          <w:rFonts w:asciiTheme="minorHAnsi" w:hAnsiTheme="minorHAnsi" w:cstheme="minorHAnsi"/>
          <w:sz w:val="24"/>
          <w:szCs w:val="24"/>
        </w:rPr>
        <w:t>.  The goal is to show that the LEOs care about their community and would rather write a seat belt citation than make a death notification.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47B0" w:rsidRPr="0009431C" w:rsidRDefault="007C1721" w:rsidP="00D43747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br/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>What counties are targeted for Local Heroes Initiative?</w:t>
      </w:r>
    </w:p>
    <w:p w:rsidR="0009431C" w:rsidRDefault="00D43747" w:rsidP="00417B4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The 2017 pilot </w:t>
      </w:r>
      <w:r w:rsidR="0009431C">
        <w:rPr>
          <w:rFonts w:asciiTheme="minorHAnsi" w:hAnsiTheme="minorHAnsi" w:cstheme="minorHAnsi"/>
          <w:sz w:val="24"/>
          <w:szCs w:val="24"/>
        </w:rPr>
        <w:t>campaign</w:t>
      </w:r>
      <w:r w:rsidRPr="0009431C">
        <w:rPr>
          <w:rFonts w:asciiTheme="minorHAnsi" w:hAnsiTheme="minorHAnsi" w:cstheme="minorHAnsi"/>
          <w:sz w:val="24"/>
          <w:szCs w:val="24"/>
        </w:rPr>
        <w:t xml:space="preserve"> identified 10 counties with the lowest seat belt usage rate.  </w:t>
      </w:r>
    </w:p>
    <w:p w:rsidR="0009431C" w:rsidRDefault="0009431C" w:rsidP="00417B41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D43747" w:rsidRPr="0009431C">
        <w:rPr>
          <w:rFonts w:asciiTheme="minorHAnsi" w:hAnsiTheme="minorHAnsi" w:cstheme="minorHAnsi"/>
          <w:sz w:val="24"/>
          <w:szCs w:val="24"/>
        </w:rPr>
        <w:t xml:space="preserve"> 2018 </w:t>
      </w:r>
      <w:r>
        <w:rPr>
          <w:rFonts w:asciiTheme="minorHAnsi" w:hAnsiTheme="minorHAnsi" w:cstheme="minorHAnsi"/>
          <w:sz w:val="24"/>
          <w:szCs w:val="24"/>
        </w:rPr>
        <w:t xml:space="preserve">campaign </w:t>
      </w:r>
      <w:r w:rsidR="00D43747" w:rsidRPr="0009431C">
        <w:rPr>
          <w:rFonts w:asciiTheme="minorHAnsi" w:hAnsiTheme="minorHAnsi" w:cstheme="minorHAnsi"/>
          <w:sz w:val="24"/>
          <w:szCs w:val="24"/>
        </w:rPr>
        <w:t>expanded to include</w:t>
      </w:r>
      <w:r>
        <w:rPr>
          <w:rFonts w:asciiTheme="minorHAnsi" w:hAnsiTheme="minorHAnsi" w:cstheme="minorHAnsi"/>
          <w:sz w:val="24"/>
          <w:szCs w:val="24"/>
        </w:rPr>
        <w:t xml:space="preserve"> 10</w:t>
      </w:r>
      <w:r w:rsidR="00D43747" w:rsidRPr="0009431C">
        <w:rPr>
          <w:rFonts w:asciiTheme="minorHAnsi" w:hAnsiTheme="minorHAnsi" w:cstheme="minorHAnsi"/>
          <w:sz w:val="24"/>
          <w:szCs w:val="24"/>
        </w:rPr>
        <w:t xml:space="preserve"> counties with </w:t>
      </w:r>
      <w:r w:rsidR="00D46945">
        <w:rPr>
          <w:rFonts w:asciiTheme="minorHAnsi" w:hAnsiTheme="minorHAnsi" w:cstheme="minorHAnsi"/>
          <w:sz w:val="24"/>
          <w:szCs w:val="24"/>
        </w:rPr>
        <w:t>a high number of</w:t>
      </w:r>
      <w:r w:rsidR="00D43747" w:rsidRPr="0009431C">
        <w:rPr>
          <w:rFonts w:asciiTheme="minorHAnsi" w:hAnsiTheme="minorHAnsi" w:cstheme="minorHAnsi"/>
          <w:sz w:val="24"/>
          <w:szCs w:val="24"/>
        </w:rPr>
        <w:t xml:space="preserve"> unrestrained driver at-fault co</w:t>
      </w:r>
      <w:r>
        <w:rPr>
          <w:rFonts w:asciiTheme="minorHAnsi" w:hAnsiTheme="minorHAnsi" w:cstheme="minorHAnsi"/>
          <w:sz w:val="24"/>
          <w:szCs w:val="24"/>
        </w:rPr>
        <w:t xml:space="preserve">llisions by county of residence, as indicated in the HEAT Map provided by Kentucky Injury Prevention Research Center (KIPRIC). </w:t>
      </w:r>
    </w:p>
    <w:p w:rsidR="00C77109" w:rsidRDefault="0009431C" w:rsidP="00417B41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2019 campaign includes three top</w:t>
      </w:r>
      <w:r w:rsidR="00961E53">
        <w:rPr>
          <w:rFonts w:asciiTheme="minorHAnsi" w:hAnsiTheme="minorHAnsi" w:cstheme="minorHAnsi"/>
          <w:sz w:val="24"/>
          <w:szCs w:val="24"/>
        </w:rPr>
        <w:t>-tier</w:t>
      </w:r>
      <w:r>
        <w:rPr>
          <w:rFonts w:asciiTheme="minorHAnsi" w:hAnsiTheme="minorHAnsi" w:cstheme="minorHAnsi"/>
          <w:sz w:val="24"/>
          <w:szCs w:val="24"/>
        </w:rPr>
        <w:t xml:space="preserve"> HEAT map counties and two seat belt usage counties (</w:t>
      </w:r>
      <w:r w:rsidR="00961E53">
        <w:rPr>
          <w:rFonts w:asciiTheme="minorHAnsi" w:hAnsiTheme="minorHAnsi" w:cstheme="minorHAnsi"/>
          <w:sz w:val="24"/>
          <w:szCs w:val="24"/>
        </w:rPr>
        <w:t xml:space="preserve">which are </w:t>
      </w:r>
      <w:r>
        <w:rPr>
          <w:rFonts w:asciiTheme="minorHAnsi" w:hAnsiTheme="minorHAnsi" w:cstheme="minorHAnsi"/>
          <w:sz w:val="24"/>
          <w:szCs w:val="24"/>
        </w:rPr>
        <w:t xml:space="preserve">also second-tier HEAT map counties). </w:t>
      </w:r>
    </w:p>
    <w:p w:rsidR="00336B0F" w:rsidRDefault="00C77109" w:rsidP="00417B41">
      <w:pPr>
        <w:spacing w:after="120"/>
        <w:rPr>
          <w:rFonts w:asciiTheme="minorHAnsi" w:hAnsiTheme="minorHAnsi" w:cstheme="minorHAnsi"/>
          <w:sz w:val="24"/>
          <w:szCs w:val="24"/>
        </w:rPr>
        <w:sectPr w:rsidR="00336B0F" w:rsidSect="00C77109">
          <w:footerReference w:type="default" r:id="rId10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A statewide version features Troopers and CVE Officers.</w:t>
      </w:r>
      <w:r w:rsid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7C1721" w:rsidRPr="0009431C">
        <w:rPr>
          <w:rFonts w:asciiTheme="minorHAnsi" w:hAnsiTheme="minorHAnsi" w:cstheme="minorHAnsi"/>
          <w:b/>
          <w:sz w:val="24"/>
          <w:szCs w:val="24"/>
        </w:rPr>
        <w:br/>
      </w:r>
    </w:p>
    <w:p w:rsidR="00D43747" w:rsidRPr="0009431C" w:rsidRDefault="00D43747" w:rsidP="00417B41">
      <w:pPr>
        <w:spacing w:after="120"/>
        <w:rPr>
          <w:rFonts w:asciiTheme="minorHAnsi" w:hAnsiTheme="minorHAnsi" w:cstheme="minorHAnsi"/>
          <w:sz w:val="24"/>
          <w:szCs w:val="24"/>
        </w:rPr>
        <w:sectPr w:rsidR="00D43747" w:rsidRPr="0009431C" w:rsidSect="00336B0F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:rsidR="001E4890" w:rsidRPr="0009431C" w:rsidRDefault="001E4890" w:rsidP="00C26F72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2017 Local Heroes counties:</w:t>
      </w:r>
    </w:p>
    <w:p w:rsidR="00190EC9" w:rsidRPr="0009431C" w:rsidRDefault="00190EC9" w:rsidP="00190EC9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Bourbon County</w:t>
      </w:r>
    </w:p>
    <w:p w:rsidR="00190EC9" w:rsidRPr="0009431C" w:rsidRDefault="00190EC9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Clay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Greenup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Harrison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Hart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Henderson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Lincoln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Perry County</w:t>
      </w:r>
    </w:p>
    <w:p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Pike County</w:t>
      </w:r>
    </w:p>
    <w:p w:rsidR="001E489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Warren County</w:t>
      </w:r>
    </w:p>
    <w:p w:rsidR="0009431C" w:rsidRDefault="0009431C" w:rsidP="005647B0">
      <w:pPr>
        <w:rPr>
          <w:rFonts w:asciiTheme="minorHAnsi" w:hAnsiTheme="minorHAnsi" w:cstheme="minorHAnsi"/>
          <w:b/>
          <w:sz w:val="24"/>
          <w:szCs w:val="24"/>
        </w:rPr>
      </w:pPr>
    </w:p>
    <w:p w:rsidR="001E4890" w:rsidRPr="0009431C" w:rsidRDefault="001E4890" w:rsidP="005647B0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2018 Local Heroes counties: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Boyd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Calloway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Floyd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Laurel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Marshall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McCracken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Oldham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Pulaski</w:t>
      </w:r>
    </w:p>
    <w:p w:rsidR="001E4890" w:rsidRPr="0009431C" w:rsidRDefault="001E489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Rowan</w:t>
      </w:r>
    </w:p>
    <w:p w:rsidR="001E4890" w:rsidRPr="0009431C" w:rsidRDefault="007C1721" w:rsidP="00C26F72">
      <w:pPr>
        <w:rPr>
          <w:rFonts w:asciiTheme="minorHAnsi" w:hAnsiTheme="minorHAnsi" w:cstheme="minorHAnsi"/>
          <w:sz w:val="24"/>
          <w:szCs w:val="24"/>
        </w:rPr>
        <w:sectPr w:rsidR="001E4890" w:rsidRPr="0009431C" w:rsidSect="00336B0F">
          <w:type w:val="continuous"/>
          <w:pgSz w:w="12240" w:h="15840"/>
          <w:pgMar w:top="1440" w:right="1080" w:bottom="630" w:left="1080" w:header="720" w:footer="720" w:gutter="0"/>
          <w:cols w:num="2" w:space="720"/>
          <w:docGrid w:linePitch="360"/>
        </w:sectPr>
      </w:pPr>
      <w:r w:rsidRPr="0009431C">
        <w:rPr>
          <w:rFonts w:asciiTheme="minorHAnsi" w:hAnsiTheme="minorHAnsi" w:cstheme="minorHAnsi"/>
          <w:sz w:val="24"/>
          <w:szCs w:val="24"/>
        </w:rPr>
        <w:t>Shelby</w:t>
      </w:r>
    </w:p>
    <w:p w:rsidR="00336B0F" w:rsidRDefault="00336B0F" w:rsidP="001E4890">
      <w:pPr>
        <w:rPr>
          <w:rFonts w:asciiTheme="minorHAnsi" w:hAnsiTheme="minorHAnsi" w:cstheme="minorHAnsi"/>
          <w:b/>
          <w:sz w:val="24"/>
          <w:szCs w:val="24"/>
        </w:rPr>
        <w:sectPr w:rsidR="00336B0F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17B41" w:rsidRPr="0009431C" w:rsidRDefault="00417B41" w:rsidP="001E4890">
      <w:pPr>
        <w:rPr>
          <w:rFonts w:asciiTheme="minorHAnsi" w:hAnsiTheme="minorHAnsi" w:cstheme="minorHAnsi"/>
          <w:b/>
          <w:sz w:val="24"/>
          <w:szCs w:val="24"/>
        </w:rPr>
      </w:pPr>
    </w:p>
    <w:p w:rsidR="0009431C" w:rsidRDefault="0009431C" w:rsidP="001E4890">
      <w:pPr>
        <w:rPr>
          <w:rFonts w:asciiTheme="minorHAnsi" w:hAnsiTheme="minorHAnsi" w:cstheme="minorHAnsi"/>
          <w:b/>
          <w:sz w:val="24"/>
          <w:szCs w:val="24"/>
        </w:rPr>
        <w:sectPr w:rsidR="0009431C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26F72" w:rsidRPr="0009431C" w:rsidRDefault="007C1721" w:rsidP="001E4890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2019 Local Heroes counties:</w:t>
      </w:r>
    </w:p>
    <w:p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Bullitt County</w:t>
      </w:r>
    </w:p>
    <w:p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Hardin County</w:t>
      </w:r>
    </w:p>
    <w:p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Jefferson County</w:t>
      </w:r>
    </w:p>
    <w:p w:rsidR="007C1721" w:rsidRPr="0009431C" w:rsidRDefault="007C1721" w:rsidP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Nelson County</w:t>
      </w:r>
    </w:p>
    <w:p w:rsidR="00C3056C" w:rsidRPr="00D46945" w:rsidRDefault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Spencer County</w:t>
      </w:r>
    </w:p>
    <w:sectPr w:rsidR="00C3056C" w:rsidRPr="00D46945" w:rsidSect="001E48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6C" w:rsidRDefault="00C3056C" w:rsidP="00C3056C">
      <w:r>
        <w:separator/>
      </w:r>
    </w:p>
  </w:endnote>
  <w:endnote w:type="continuationSeparator" w:id="0">
    <w:p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87D">
      <w:rPr>
        <w:noProof/>
      </w:rPr>
      <w:t>1</w:t>
    </w:r>
    <w:r>
      <w:rPr>
        <w:noProof/>
      </w:rPr>
      <w:fldChar w:fldCharType="end"/>
    </w:r>
  </w:p>
  <w:p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6C" w:rsidRDefault="00C3056C" w:rsidP="00C3056C">
      <w:r>
        <w:separator/>
      </w:r>
    </w:p>
  </w:footnote>
  <w:footnote w:type="continuationSeparator" w:id="0">
    <w:p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E"/>
    <w:rsid w:val="00024A76"/>
    <w:rsid w:val="00073771"/>
    <w:rsid w:val="0009431C"/>
    <w:rsid w:val="00102142"/>
    <w:rsid w:val="0013087D"/>
    <w:rsid w:val="00142726"/>
    <w:rsid w:val="00153E16"/>
    <w:rsid w:val="00190EC9"/>
    <w:rsid w:val="001957CC"/>
    <w:rsid w:val="001E4890"/>
    <w:rsid w:val="001E4DC7"/>
    <w:rsid w:val="0029134B"/>
    <w:rsid w:val="002A385C"/>
    <w:rsid w:val="002C5596"/>
    <w:rsid w:val="002E6407"/>
    <w:rsid w:val="00336B0F"/>
    <w:rsid w:val="003405DF"/>
    <w:rsid w:val="0034231A"/>
    <w:rsid w:val="003D2BE4"/>
    <w:rsid w:val="00417B41"/>
    <w:rsid w:val="00460C9B"/>
    <w:rsid w:val="004B4D94"/>
    <w:rsid w:val="004E7D8F"/>
    <w:rsid w:val="00520CA5"/>
    <w:rsid w:val="005647B0"/>
    <w:rsid w:val="00565E8B"/>
    <w:rsid w:val="0058537A"/>
    <w:rsid w:val="00684C3E"/>
    <w:rsid w:val="006E6326"/>
    <w:rsid w:val="0071266E"/>
    <w:rsid w:val="007801E5"/>
    <w:rsid w:val="007A0482"/>
    <w:rsid w:val="007B4987"/>
    <w:rsid w:val="007C1721"/>
    <w:rsid w:val="00876058"/>
    <w:rsid w:val="00876189"/>
    <w:rsid w:val="00897AEE"/>
    <w:rsid w:val="008A13FF"/>
    <w:rsid w:val="008A4A51"/>
    <w:rsid w:val="008A7A3B"/>
    <w:rsid w:val="008D5B1E"/>
    <w:rsid w:val="00942469"/>
    <w:rsid w:val="00961E53"/>
    <w:rsid w:val="009B0E29"/>
    <w:rsid w:val="009C147C"/>
    <w:rsid w:val="00A445F7"/>
    <w:rsid w:val="00AA4152"/>
    <w:rsid w:val="00AC1F2E"/>
    <w:rsid w:val="00B02907"/>
    <w:rsid w:val="00B3219F"/>
    <w:rsid w:val="00BD71B7"/>
    <w:rsid w:val="00BE0351"/>
    <w:rsid w:val="00BE7289"/>
    <w:rsid w:val="00C26F72"/>
    <w:rsid w:val="00C3056C"/>
    <w:rsid w:val="00C77109"/>
    <w:rsid w:val="00CF1A0E"/>
    <w:rsid w:val="00D43747"/>
    <w:rsid w:val="00D46945"/>
    <w:rsid w:val="00D94294"/>
    <w:rsid w:val="00DF0177"/>
    <w:rsid w:val="00E77A62"/>
    <w:rsid w:val="00EA79A0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7472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5B2BF-47FD-4D98-BCF5-94B74E360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078ED-A71E-463A-9733-F050A535242D}"/>
</file>

<file path=customXml/itemProps3.xml><?xml version="1.0" encoding="utf-8"?>
<ds:datastoreItem xmlns:ds="http://schemas.openxmlformats.org/officeDocument/2006/customXml" ds:itemID="{F836A5E0-A184-41FD-90EB-1043F818A20D}"/>
</file>

<file path=customXml/itemProps4.xml><?xml version="1.0" encoding="utf-8"?>
<ds:datastoreItem xmlns:ds="http://schemas.openxmlformats.org/officeDocument/2006/customXml" ds:itemID="{4A02C672-F9AE-48E4-A7AE-537D6917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4</cp:revision>
  <dcterms:created xsi:type="dcterms:W3CDTF">2019-04-09T20:18:00Z</dcterms:created>
  <dcterms:modified xsi:type="dcterms:W3CDTF">2019-04-10T16:09:00Z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