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0E" w:rsidRPr="004E7D8F" w:rsidRDefault="00AC1F2E" w:rsidP="008D5B1E">
      <w:pPr>
        <w:jc w:val="center"/>
        <w:rPr>
          <w:rFonts w:ascii="Times New Roman" w:hAnsi="Times New Roman"/>
          <w:sz w:val="32"/>
          <w:szCs w:val="32"/>
        </w:rPr>
      </w:pPr>
      <w:r>
        <w:rPr>
          <w:rFonts w:ascii="Times New Roman" w:hAnsi="Times New Roman"/>
          <w:b/>
          <w:sz w:val="32"/>
          <w:szCs w:val="32"/>
        </w:rPr>
        <w:t>201</w:t>
      </w:r>
      <w:r w:rsidR="006E6326">
        <w:rPr>
          <w:rFonts w:ascii="Times New Roman" w:hAnsi="Times New Roman"/>
          <w:b/>
          <w:sz w:val="32"/>
          <w:szCs w:val="32"/>
        </w:rPr>
        <w:t>8</w:t>
      </w:r>
      <w:r w:rsidR="008D5B1E" w:rsidRPr="004E7D8F">
        <w:rPr>
          <w:rFonts w:ascii="Times New Roman" w:hAnsi="Times New Roman"/>
          <w:b/>
          <w:sz w:val="32"/>
          <w:szCs w:val="32"/>
        </w:rPr>
        <w:t xml:space="preserve"> CIOT Talking Points</w:t>
      </w:r>
      <w:r w:rsidR="004E7D8F" w:rsidRPr="004E7D8F">
        <w:rPr>
          <w:rFonts w:ascii="Times New Roman" w:hAnsi="Times New Roman"/>
          <w:b/>
          <w:sz w:val="32"/>
          <w:szCs w:val="32"/>
        </w:rPr>
        <w:t xml:space="preserve"> – Memorial Day</w:t>
      </w:r>
    </w:p>
    <w:p w:rsidR="007801E5" w:rsidRPr="004E7D8F" w:rsidRDefault="007801E5" w:rsidP="00CF1A0E">
      <w:pPr>
        <w:rPr>
          <w:rFonts w:ascii="Times New Roman" w:hAnsi="Times New Roman"/>
          <w:i/>
          <w:iCs/>
          <w:sz w:val="28"/>
          <w:szCs w:val="28"/>
        </w:rPr>
      </w:pPr>
    </w:p>
    <w:p w:rsidR="00CF1A0E" w:rsidRPr="004E7D8F" w:rsidRDefault="007801E5" w:rsidP="00CF1A0E">
      <w:pPr>
        <w:rPr>
          <w:rFonts w:ascii="Times New Roman" w:hAnsi="Times New Roman"/>
          <w:sz w:val="24"/>
          <w:szCs w:val="24"/>
        </w:rPr>
      </w:pPr>
      <w:r w:rsidRPr="004E7D8F">
        <w:rPr>
          <w:rFonts w:ascii="Times New Roman" w:hAnsi="Times New Roman"/>
          <w:iCs/>
          <w:sz w:val="24"/>
          <w:szCs w:val="24"/>
        </w:rPr>
        <w:t>Law enforcement agencies across the nation are joining together</w:t>
      </w:r>
      <w:r w:rsidR="004E7D8F" w:rsidRPr="004E7D8F">
        <w:rPr>
          <w:rFonts w:ascii="Times New Roman" w:hAnsi="Times New Roman"/>
          <w:iCs/>
          <w:sz w:val="24"/>
          <w:szCs w:val="24"/>
        </w:rPr>
        <w:t xml:space="preserve"> for the annual</w:t>
      </w:r>
      <w:r w:rsidRPr="004E7D8F">
        <w:rPr>
          <w:rFonts w:ascii="Times New Roman" w:hAnsi="Times New Roman"/>
          <w:i/>
          <w:iCs/>
          <w:sz w:val="24"/>
          <w:szCs w:val="24"/>
        </w:rPr>
        <w:t xml:space="preserve"> </w:t>
      </w:r>
      <w:r w:rsidR="00CF1A0E" w:rsidRPr="00B3219F">
        <w:rPr>
          <w:rFonts w:ascii="Times New Roman" w:hAnsi="Times New Roman"/>
          <w:iCs/>
          <w:sz w:val="24"/>
          <w:szCs w:val="24"/>
        </w:rPr>
        <w:t>Click It or Ticket</w:t>
      </w:r>
      <w:r w:rsidR="00CF1A0E" w:rsidRPr="004E7D8F">
        <w:rPr>
          <w:rFonts w:ascii="Times New Roman" w:hAnsi="Times New Roman"/>
          <w:sz w:val="24"/>
          <w:szCs w:val="24"/>
        </w:rPr>
        <w:t xml:space="preserve"> seat belt enforcement mobilization</w:t>
      </w:r>
      <w:r w:rsidR="004E7D8F" w:rsidRPr="004E7D8F">
        <w:rPr>
          <w:rFonts w:ascii="Times New Roman" w:hAnsi="Times New Roman"/>
          <w:sz w:val="24"/>
          <w:szCs w:val="24"/>
        </w:rPr>
        <w:t xml:space="preserve"> </w:t>
      </w:r>
      <w:r w:rsidR="001E4890">
        <w:rPr>
          <w:rFonts w:ascii="Times New Roman" w:hAnsi="Times New Roman"/>
          <w:sz w:val="24"/>
          <w:szCs w:val="24"/>
        </w:rPr>
        <w:t>(May 21 – June 3</w:t>
      </w:r>
      <w:r w:rsidR="00AA4152">
        <w:rPr>
          <w:rFonts w:ascii="Times New Roman" w:hAnsi="Times New Roman"/>
          <w:sz w:val="24"/>
          <w:szCs w:val="24"/>
        </w:rPr>
        <w:t xml:space="preserve">) </w:t>
      </w:r>
      <w:r w:rsidR="004E7D8F" w:rsidRPr="004E7D8F">
        <w:rPr>
          <w:rFonts w:ascii="Times New Roman" w:hAnsi="Times New Roman"/>
          <w:sz w:val="24"/>
          <w:szCs w:val="24"/>
        </w:rPr>
        <w:t>through Memorial Day weekend</w:t>
      </w:r>
      <w:r w:rsidR="00CF1A0E" w:rsidRPr="004E7D8F">
        <w:rPr>
          <w:rFonts w:ascii="Times New Roman" w:hAnsi="Times New Roman"/>
          <w:sz w:val="24"/>
          <w:szCs w:val="24"/>
        </w:rPr>
        <w:t>.</w:t>
      </w:r>
    </w:p>
    <w:p w:rsidR="007801E5" w:rsidRPr="004E7D8F" w:rsidRDefault="007801E5" w:rsidP="007801E5">
      <w:pPr>
        <w:rPr>
          <w:rFonts w:ascii="Times New Roman" w:hAnsi="Times New Roman"/>
          <w:sz w:val="24"/>
          <w:szCs w:val="24"/>
        </w:rPr>
      </w:pPr>
    </w:p>
    <w:p w:rsidR="007801E5" w:rsidRPr="004E7D8F" w:rsidRDefault="007801E5" w:rsidP="007801E5">
      <w:pPr>
        <w:rPr>
          <w:rFonts w:ascii="Times New Roman" w:hAnsi="Times New Roman"/>
          <w:sz w:val="24"/>
          <w:szCs w:val="24"/>
        </w:rPr>
      </w:pPr>
      <w:r w:rsidRPr="004E7D8F">
        <w:rPr>
          <w:rFonts w:ascii="Times New Roman" w:hAnsi="Times New Roman"/>
          <w:sz w:val="24"/>
          <w:szCs w:val="24"/>
        </w:rPr>
        <w:t>The campaign helps bolster seat belt enforcement with traffic safety checkpoints and saturation patrols.</w:t>
      </w:r>
    </w:p>
    <w:p w:rsidR="007801E5" w:rsidRPr="004E7D8F" w:rsidRDefault="007801E5" w:rsidP="007801E5">
      <w:pPr>
        <w:rPr>
          <w:rFonts w:ascii="Times New Roman" w:hAnsi="Times New Roman"/>
          <w:sz w:val="24"/>
          <w:szCs w:val="24"/>
        </w:rPr>
      </w:pPr>
    </w:p>
    <w:p w:rsidR="007801E5" w:rsidRPr="004E7D8F" w:rsidRDefault="002E6407" w:rsidP="007801E5">
      <w:pPr>
        <w:rPr>
          <w:rFonts w:ascii="Times New Roman" w:hAnsi="Times New Roman"/>
          <w:sz w:val="24"/>
          <w:szCs w:val="24"/>
        </w:rPr>
      </w:pPr>
      <w:r>
        <w:rPr>
          <w:rFonts w:ascii="Times New Roman" w:hAnsi="Times New Roman"/>
          <w:sz w:val="24"/>
          <w:szCs w:val="24"/>
        </w:rPr>
        <w:t>According to the National Highway Traffic Safety Administration</w:t>
      </w:r>
      <w:r w:rsidR="00AC1F2E">
        <w:rPr>
          <w:rFonts w:ascii="Times New Roman" w:hAnsi="Times New Roman"/>
          <w:sz w:val="24"/>
          <w:szCs w:val="24"/>
        </w:rPr>
        <w:t xml:space="preserve"> (NHTSA)</w:t>
      </w:r>
      <w:r>
        <w:rPr>
          <w:rFonts w:ascii="Times New Roman" w:hAnsi="Times New Roman"/>
          <w:sz w:val="24"/>
          <w:szCs w:val="24"/>
        </w:rPr>
        <w:t>, w</w:t>
      </w:r>
      <w:r w:rsidR="007801E5" w:rsidRPr="004E7D8F">
        <w:rPr>
          <w:rFonts w:ascii="Times New Roman" w:hAnsi="Times New Roman"/>
          <w:sz w:val="24"/>
          <w:szCs w:val="24"/>
        </w:rPr>
        <w:t>hen worn correctly, seat belts are proven to reduce the risk of fatal injury to fro</w:t>
      </w:r>
      <w:r w:rsidR="00EC6141">
        <w:rPr>
          <w:rFonts w:ascii="Times New Roman" w:hAnsi="Times New Roman"/>
          <w:sz w:val="24"/>
          <w:szCs w:val="24"/>
        </w:rPr>
        <w:t>nt-seat occupants by 45 percent</w:t>
      </w:r>
      <w:r w:rsidR="007801E5" w:rsidRPr="004E7D8F">
        <w:rPr>
          <w:rFonts w:ascii="Times New Roman" w:hAnsi="Times New Roman"/>
          <w:sz w:val="24"/>
          <w:szCs w:val="24"/>
        </w:rPr>
        <w:t xml:space="preserve"> and by 60 percen</w:t>
      </w:r>
      <w:r w:rsidR="00EC6141">
        <w:rPr>
          <w:rFonts w:ascii="Times New Roman" w:hAnsi="Times New Roman"/>
          <w:sz w:val="24"/>
          <w:szCs w:val="24"/>
        </w:rPr>
        <w:t>t in pickup trucks, SUVs</w:t>
      </w:r>
      <w:r w:rsidR="007801E5" w:rsidRPr="004E7D8F">
        <w:rPr>
          <w:rFonts w:ascii="Times New Roman" w:hAnsi="Times New Roman"/>
          <w:sz w:val="24"/>
          <w:szCs w:val="24"/>
        </w:rPr>
        <w:t xml:space="preserve"> and minivans.</w:t>
      </w:r>
    </w:p>
    <w:p w:rsidR="007801E5" w:rsidRPr="004E7D8F" w:rsidRDefault="007801E5" w:rsidP="007801E5">
      <w:pPr>
        <w:rPr>
          <w:rFonts w:ascii="Times New Roman" w:hAnsi="Times New Roman"/>
          <w:sz w:val="24"/>
          <w:szCs w:val="24"/>
        </w:rPr>
      </w:pPr>
    </w:p>
    <w:p w:rsidR="002E6407" w:rsidRPr="002E6407" w:rsidRDefault="002E6407" w:rsidP="002E6407">
      <w:pPr>
        <w:spacing w:line="320" w:lineRule="exact"/>
        <w:outlineLvl w:val="0"/>
        <w:rPr>
          <w:rFonts w:ascii="Times New Roman" w:hAnsi="Times New Roman"/>
          <w:sz w:val="24"/>
          <w:szCs w:val="24"/>
        </w:rPr>
      </w:pPr>
      <w:r>
        <w:rPr>
          <w:rFonts w:ascii="Times New Roman" w:hAnsi="Times New Roman"/>
          <w:sz w:val="24"/>
          <w:szCs w:val="24"/>
        </w:rPr>
        <w:t>Also according to NHTSA, m</w:t>
      </w:r>
      <w:r w:rsidRPr="002E6407">
        <w:rPr>
          <w:rFonts w:ascii="Times New Roman" w:hAnsi="Times New Roman"/>
          <w:sz w:val="24"/>
          <w:szCs w:val="24"/>
        </w:rPr>
        <w:t>otorists are 75 percent less likely to be killed in a rollover crash if they are buckled up.</w:t>
      </w:r>
    </w:p>
    <w:p w:rsidR="002E6407" w:rsidRDefault="002E6407" w:rsidP="007801E5">
      <w:pPr>
        <w:rPr>
          <w:rFonts w:ascii="Times New Roman" w:hAnsi="Times New Roman"/>
          <w:sz w:val="24"/>
          <w:szCs w:val="24"/>
        </w:rPr>
      </w:pPr>
    </w:p>
    <w:p w:rsidR="007801E5" w:rsidRDefault="007801E5" w:rsidP="007801E5">
      <w:pPr>
        <w:rPr>
          <w:rFonts w:ascii="Times New Roman" w:hAnsi="Times New Roman"/>
          <w:sz w:val="24"/>
          <w:szCs w:val="24"/>
        </w:rPr>
      </w:pPr>
      <w:r w:rsidRPr="004E7D8F">
        <w:rPr>
          <w:rFonts w:ascii="Times New Roman" w:hAnsi="Times New Roman"/>
          <w:sz w:val="24"/>
          <w:szCs w:val="24"/>
        </w:rPr>
        <w:t>Because nighttime passenger vehicle occupants are among those</w:t>
      </w:r>
      <w:r w:rsidRPr="00102142">
        <w:rPr>
          <w:rFonts w:ascii="Times New Roman" w:hAnsi="Times New Roman"/>
          <w:sz w:val="24"/>
          <w:szCs w:val="24"/>
        </w:rPr>
        <w:t xml:space="preserve"> </w:t>
      </w:r>
      <w:r w:rsidRPr="004E7D8F">
        <w:rPr>
          <w:rFonts w:ascii="Times New Roman" w:hAnsi="Times New Roman"/>
          <w:sz w:val="24"/>
          <w:szCs w:val="24"/>
          <w:u w:val="single"/>
        </w:rPr>
        <w:t>least</w:t>
      </w:r>
      <w:r w:rsidRPr="004E7D8F">
        <w:rPr>
          <w:rFonts w:ascii="Times New Roman" w:hAnsi="Times New Roman"/>
          <w:sz w:val="24"/>
          <w:szCs w:val="24"/>
        </w:rPr>
        <w:t xml:space="preserve"> likely to buckle up and </w:t>
      </w:r>
      <w:r w:rsidRPr="004E7D8F">
        <w:rPr>
          <w:rFonts w:ascii="Times New Roman" w:hAnsi="Times New Roman"/>
          <w:sz w:val="24"/>
          <w:szCs w:val="24"/>
          <w:u w:val="single"/>
        </w:rPr>
        <w:t>most</w:t>
      </w:r>
      <w:r w:rsidRPr="004E7D8F">
        <w:rPr>
          <w:rFonts w:ascii="Times New Roman" w:hAnsi="Times New Roman"/>
          <w:sz w:val="24"/>
          <w:szCs w:val="24"/>
        </w:rPr>
        <w:t xml:space="preserve"> likely to die in crashes when unrestrained, nighttime enforcement has become a priority of the </w:t>
      </w:r>
      <w:r w:rsidRPr="00B3219F">
        <w:rPr>
          <w:rFonts w:ascii="Times New Roman" w:hAnsi="Times New Roman"/>
          <w:iCs/>
          <w:sz w:val="24"/>
          <w:szCs w:val="24"/>
        </w:rPr>
        <w:t>Click It or Ticket</w:t>
      </w:r>
      <w:r w:rsidRPr="004E7D8F">
        <w:rPr>
          <w:rFonts w:ascii="Times New Roman" w:hAnsi="Times New Roman"/>
          <w:i/>
          <w:iCs/>
          <w:sz w:val="24"/>
          <w:szCs w:val="24"/>
        </w:rPr>
        <w:t xml:space="preserve"> </w:t>
      </w:r>
      <w:r w:rsidRPr="004E7D8F">
        <w:rPr>
          <w:rFonts w:ascii="Times New Roman" w:hAnsi="Times New Roman"/>
          <w:sz w:val="24"/>
          <w:szCs w:val="24"/>
        </w:rPr>
        <w:t>mobilization</w:t>
      </w:r>
      <w:r w:rsidRPr="004E7D8F">
        <w:rPr>
          <w:rFonts w:ascii="Times New Roman" w:hAnsi="Times New Roman"/>
          <w:i/>
          <w:iCs/>
          <w:sz w:val="24"/>
          <w:szCs w:val="24"/>
        </w:rPr>
        <w:t>.</w:t>
      </w:r>
      <w:r w:rsidRPr="004E7D8F">
        <w:rPr>
          <w:rFonts w:ascii="Times New Roman" w:hAnsi="Times New Roman"/>
          <w:sz w:val="24"/>
          <w:szCs w:val="24"/>
        </w:rPr>
        <w:t xml:space="preserve"> </w:t>
      </w:r>
    </w:p>
    <w:p w:rsidR="007801E5" w:rsidRPr="004E7D8F" w:rsidRDefault="007801E5" w:rsidP="007801E5">
      <w:pPr>
        <w:rPr>
          <w:rFonts w:ascii="Times New Roman" w:hAnsi="Times New Roman"/>
          <w:sz w:val="24"/>
          <w:szCs w:val="24"/>
        </w:rPr>
      </w:pPr>
    </w:p>
    <w:p w:rsidR="00CF1A0E" w:rsidRPr="004E7D8F" w:rsidRDefault="00CF1A0E" w:rsidP="00CF1A0E">
      <w:pPr>
        <w:rPr>
          <w:rFonts w:ascii="Times New Roman" w:hAnsi="Times New Roman"/>
          <w:sz w:val="24"/>
          <w:szCs w:val="24"/>
        </w:rPr>
      </w:pPr>
    </w:p>
    <w:p w:rsidR="007801E5" w:rsidRPr="004E7D8F" w:rsidRDefault="007801E5" w:rsidP="00CF1A0E">
      <w:pPr>
        <w:rPr>
          <w:rFonts w:ascii="Times New Roman" w:hAnsi="Times New Roman"/>
          <w:b/>
          <w:sz w:val="24"/>
          <w:szCs w:val="24"/>
        </w:rPr>
      </w:pPr>
      <w:r w:rsidRPr="004E7D8F">
        <w:rPr>
          <w:rFonts w:ascii="Times New Roman" w:hAnsi="Times New Roman"/>
          <w:b/>
          <w:sz w:val="24"/>
          <w:szCs w:val="24"/>
        </w:rPr>
        <w:t xml:space="preserve">Kentucky </w:t>
      </w:r>
      <w:r w:rsidR="00073771">
        <w:rPr>
          <w:rFonts w:ascii="Times New Roman" w:hAnsi="Times New Roman"/>
          <w:b/>
          <w:sz w:val="24"/>
          <w:szCs w:val="24"/>
        </w:rPr>
        <w:t xml:space="preserve">seat belt </w:t>
      </w:r>
      <w:r w:rsidRPr="004E7D8F">
        <w:rPr>
          <w:rFonts w:ascii="Times New Roman" w:hAnsi="Times New Roman"/>
          <w:b/>
          <w:sz w:val="24"/>
          <w:szCs w:val="24"/>
        </w:rPr>
        <w:t>information</w:t>
      </w:r>
    </w:p>
    <w:p w:rsidR="00C26F72" w:rsidRDefault="00C26F72" w:rsidP="00073771">
      <w:pPr>
        <w:rPr>
          <w:rFonts w:ascii="Times New Roman" w:hAnsi="Times New Roman"/>
          <w:sz w:val="24"/>
          <w:szCs w:val="24"/>
        </w:rPr>
      </w:pPr>
    </w:p>
    <w:p w:rsidR="00073771" w:rsidRPr="00494057" w:rsidRDefault="00073771" w:rsidP="00073771">
      <w:pPr>
        <w:rPr>
          <w:rFonts w:ascii="Times New Roman" w:hAnsi="Times New Roman"/>
          <w:b/>
          <w:sz w:val="24"/>
          <w:szCs w:val="24"/>
        </w:rPr>
      </w:pPr>
      <w:r w:rsidRPr="00494057">
        <w:rPr>
          <w:rFonts w:ascii="Times New Roman" w:hAnsi="Times New Roman"/>
          <w:sz w:val="24"/>
          <w:szCs w:val="24"/>
        </w:rPr>
        <w:t xml:space="preserve">Kentucky’s seat belt usage rate increased </w:t>
      </w:r>
      <w:r w:rsidRPr="00494057">
        <w:rPr>
          <w:rFonts w:ascii="Times New Roman" w:hAnsi="Times New Roman"/>
          <w:bCs/>
          <w:sz w:val="24"/>
          <w:szCs w:val="24"/>
        </w:rPr>
        <w:t>with the passage of the primary law from 67.2 percent</w:t>
      </w:r>
      <w:r w:rsidR="001E4890">
        <w:rPr>
          <w:rFonts w:ascii="Times New Roman" w:hAnsi="Times New Roman"/>
          <w:bCs/>
          <w:sz w:val="24"/>
          <w:szCs w:val="24"/>
        </w:rPr>
        <w:t xml:space="preserve"> in 2006 to 86.8 percent in 2017</w:t>
      </w:r>
      <w:r w:rsidRPr="00494057">
        <w:rPr>
          <w:rFonts w:ascii="Times New Roman" w:hAnsi="Times New Roman"/>
          <w:bCs/>
          <w:sz w:val="24"/>
          <w:szCs w:val="24"/>
        </w:rPr>
        <w:t xml:space="preserve">.  </w:t>
      </w:r>
      <w:r w:rsidRPr="00494057">
        <w:rPr>
          <w:rFonts w:ascii="Times New Roman" w:hAnsi="Times New Roman"/>
          <w:sz w:val="24"/>
          <w:szCs w:val="24"/>
        </w:rPr>
        <w:t>However, that is still bel</w:t>
      </w:r>
      <w:r w:rsidR="00AA4152">
        <w:rPr>
          <w:rFonts w:ascii="Times New Roman" w:hAnsi="Times New Roman"/>
          <w:sz w:val="24"/>
          <w:szCs w:val="24"/>
        </w:rPr>
        <w:t xml:space="preserve">ow the national usage rate of </w:t>
      </w:r>
      <w:r w:rsidR="00C26F72">
        <w:rPr>
          <w:rFonts w:ascii="Times New Roman" w:hAnsi="Times New Roman"/>
          <w:sz w:val="24"/>
          <w:szCs w:val="24"/>
        </w:rPr>
        <w:t>90.1</w:t>
      </w:r>
      <w:r w:rsidRPr="00494057">
        <w:rPr>
          <w:rFonts w:ascii="Times New Roman" w:hAnsi="Times New Roman"/>
          <w:sz w:val="24"/>
          <w:szCs w:val="24"/>
        </w:rPr>
        <w:t xml:space="preserve"> percent. </w:t>
      </w:r>
      <w:r w:rsidRPr="00494057">
        <w:rPr>
          <w:rFonts w:ascii="Times New Roman" w:hAnsi="Times New Roman"/>
          <w:b/>
          <w:sz w:val="24"/>
          <w:szCs w:val="24"/>
        </w:rPr>
        <w:t xml:space="preserve"> </w:t>
      </w:r>
    </w:p>
    <w:p w:rsidR="004E7D8F" w:rsidRPr="004E7D8F" w:rsidRDefault="004E7D8F" w:rsidP="004E7D8F">
      <w:pPr>
        <w:rPr>
          <w:rFonts w:ascii="Times New Roman" w:hAnsi="Times New Roman"/>
          <w:sz w:val="24"/>
          <w:szCs w:val="24"/>
        </w:rPr>
      </w:pPr>
    </w:p>
    <w:p w:rsidR="00CF1A0E" w:rsidRPr="004E7D8F" w:rsidRDefault="00CF1A0E" w:rsidP="00CF1A0E">
      <w:pPr>
        <w:rPr>
          <w:rFonts w:ascii="Times New Roman" w:hAnsi="Times New Roman"/>
          <w:sz w:val="24"/>
          <w:szCs w:val="24"/>
        </w:rPr>
      </w:pPr>
      <w:r w:rsidRPr="004E7D8F">
        <w:rPr>
          <w:rFonts w:ascii="Times New Roman" w:hAnsi="Times New Roman"/>
          <w:sz w:val="24"/>
          <w:szCs w:val="24"/>
        </w:rPr>
        <w:t>Even with the passage of our primary seat belt law, Kentucky undoubtedly experiences far too many deaths which could be avoided with the simple use of a seatbelt.</w:t>
      </w:r>
    </w:p>
    <w:p w:rsidR="00CF1A0E" w:rsidRPr="004E7D8F" w:rsidRDefault="00CF1A0E" w:rsidP="00CF1A0E">
      <w:pPr>
        <w:rPr>
          <w:rFonts w:ascii="Times New Roman" w:hAnsi="Times New Roman"/>
          <w:sz w:val="24"/>
          <w:szCs w:val="24"/>
        </w:rPr>
      </w:pPr>
    </w:p>
    <w:p w:rsidR="008D5B1E" w:rsidRDefault="001E4890" w:rsidP="008D5B1E">
      <w:pPr>
        <w:rPr>
          <w:rFonts w:ascii="Times New Roman" w:hAnsi="Times New Roman"/>
          <w:sz w:val="24"/>
          <w:szCs w:val="24"/>
        </w:rPr>
      </w:pPr>
      <w:r w:rsidRPr="0077421E">
        <w:rPr>
          <w:rFonts w:ascii="Times New Roman" w:hAnsi="Times New Roman"/>
          <w:sz w:val="24"/>
        </w:rPr>
        <w:t xml:space="preserve">Of the </w:t>
      </w:r>
      <w:r>
        <w:rPr>
          <w:rFonts w:ascii="Times New Roman" w:hAnsi="Times New Roman"/>
          <w:sz w:val="24"/>
        </w:rPr>
        <w:t>782</w:t>
      </w:r>
      <w:r w:rsidRPr="0077421E">
        <w:rPr>
          <w:rFonts w:ascii="Times New Roman" w:hAnsi="Times New Roman"/>
          <w:sz w:val="24"/>
        </w:rPr>
        <w:t xml:space="preserve"> highway fatalities last year in Kentucky, </w:t>
      </w:r>
      <w:r>
        <w:rPr>
          <w:rFonts w:ascii="Times New Roman" w:hAnsi="Times New Roman"/>
          <w:sz w:val="24"/>
        </w:rPr>
        <w:t>51</w:t>
      </w:r>
      <w:r w:rsidRPr="0077421E">
        <w:rPr>
          <w:rFonts w:ascii="Times New Roman" w:hAnsi="Times New Roman"/>
          <w:sz w:val="24"/>
        </w:rPr>
        <w:t xml:space="preserve"> percent were not wearing a seat belt.</w:t>
      </w:r>
      <w:r>
        <w:rPr>
          <w:rFonts w:ascii="Times New Roman" w:hAnsi="Times New Roman"/>
          <w:sz w:val="24"/>
        </w:rPr>
        <w:t xml:space="preserve">  </w:t>
      </w:r>
      <w:r w:rsidR="008D5B1E" w:rsidRPr="004E7D8F">
        <w:rPr>
          <w:rFonts w:ascii="Times New Roman" w:hAnsi="Times New Roman"/>
          <w:sz w:val="24"/>
          <w:szCs w:val="24"/>
        </w:rPr>
        <w:t>Clearly this is an indication that people are not taking the law seriously, or they’re just not aware of the huge risk being taken by not buckling up.</w:t>
      </w:r>
    </w:p>
    <w:p w:rsidR="00D94294" w:rsidRDefault="00D94294" w:rsidP="008D5B1E">
      <w:pPr>
        <w:rPr>
          <w:rFonts w:ascii="Times New Roman" w:hAnsi="Times New Roman"/>
          <w:sz w:val="24"/>
          <w:szCs w:val="24"/>
        </w:rPr>
      </w:pPr>
    </w:p>
    <w:p w:rsidR="00D94294" w:rsidRPr="004E7D8F" w:rsidRDefault="00D94294" w:rsidP="008D5B1E">
      <w:pPr>
        <w:rPr>
          <w:rFonts w:ascii="Times New Roman" w:hAnsi="Times New Roman"/>
          <w:sz w:val="24"/>
          <w:szCs w:val="24"/>
        </w:rPr>
      </w:pPr>
      <w:r>
        <w:rPr>
          <w:rFonts w:ascii="Times New Roman" w:hAnsi="Times New Roman"/>
          <w:sz w:val="24"/>
          <w:szCs w:val="24"/>
        </w:rPr>
        <w:t>Drivers are responsible for making sure everyone in the vehicle is buckled up.  Drivers will be fined for each person that is not wearing a seat belt.</w:t>
      </w:r>
    </w:p>
    <w:p w:rsidR="004E7D8F" w:rsidRPr="004E7D8F" w:rsidRDefault="004E7D8F" w:rsidP="008D5B1E">
      <w:pPr>
        <w:rPr>
          <w:rFonts w:ascii="Times New Roman" w:hAnsi="Times New Roman"/>
          <w:sz w:val="24"/>
          <w:szCs w:val="24"/>
        </w:rPr>
      </w:pPr>
    </w:p>
    <w:p w:rsidR="00073771" w:rsidRPr="003E4F6E" w:rsidRDefault="00073771" w:rsidP="00073771">
      <w:pPr>
        <w:widowControl w:val="0"/>
        <w:rPr>
          <w:rFonts w:ascii="Times New Roman" w:hAnsi="Times New Roman"/>
          <w:sz w:val="24"/>
          <w:szCs w:val="24"/>
        </w:rPr>
      </w:pPr>
    </w:p>
    <w:p w:rsidR="004E7D8F" w:rsidRPr="00C26F72" w:rsidRDefault="00DF0177">
      <w:pPr>
        <w:rPr>
          <w:rFonts w:ascii="Times New Roman" w:hAnsi="Times New Roman"/>
          <w:b/>
          <w:sz w:val="24"/>
          <w:szCs w:val="24"/>
        </w:rPr>
      </w:pPr>
      <w:r w:rsidRPr="00C26F72">
        <w:rPr>
          <w:rFonts w:ascii="Times New Roman" w:hAnsi="Times New Roman"/>
          <w:b/>
          <w:sz w:val="24"/>
          <w:szCs w:val="24"/>
        </w:rPr>
        <w:t>Law enforcement quotes</w:t>
      </w:r>
    </w:p>
    <w:p w:rsidR="00C26F72" w:rsidRDefault="00C26F72" w:rsidP="00C26F72">
      <w:pPr>
        <w:rPr>
          <w:rFonts w:ascii="Times New Roman" w:hAnsi="Times New Roman"/>
          <w:sz w:val="24"/>
          <w:szCs w:val="24"/>
        </w:rPr>
      </w:pPr>
    </w:p>
    <w:p w:rsidR="00C26F72" w:rsidRPr="00C26F72" w:rsidRDefault="00C26F72" w:rsidP="00C26F72">
      <w:pPr>
        <w:rPr>
          <w:rFonts w:ascii="Times New Roman" w:hAnsi="Times New Roman"/>
          <w:sz w:val="24"/>
          <w:szCs w:val="24"/>
        </w:rPr>
      </w:pPr>
      <w:r w:rsidRPr="00C26F72">
        <w:rPr>
          <w:rFonts w:ascii="Times New Roman" w:hAnsi="Times New Roman"/>
          <w:sz w:val="24"/>
          <w:szCs w:val="24"/>
        </w:rPr>
        <w:t xml:space="preserve">Click </w:t>
      </w:r>
      <w:proofErr w:type="gramStart"/>
      <w:r w:rsidRPr="00C26F72">
        <w:rPr>
          <w:rFonts w:ascii="Times New Roman" w:hAnsi="Times New Roman"/>
          <w:sz w:val="24"/>
          <w:szCs w:val="24"/>
        </w:rPr>
        <w:t>It</w:t>
      </w:r>
      <w:proofErr w:type="gramEnd"/>
      <w:r w:rsidRPr="00C26F72">
        <w:rPr>
          <w:rFonts w:ascii="Times New Roman" w:hAnsi="Times New Roman"/>
          <w:sz w:val="24"/>
          <w:szCs w:val="24"/>
        </w:rPr>
        <w:t xml:space="preserve"> or Ticket isn’t about the citations; it’s about </w:t>
      </w:r>
      <w:r w:rsidR="0058537A">
        <w:rPr>
          <w:rFonts w:ascii="Times New Roman" w:hAnsi="Times New Roman"/>
          <w:sz w:val="24"/>
          <w:szCs w:val="24"/>
        </w:rPr>
        <w:t xml:space="preserve">increased awareness and </w:t>
      </w:r>
      <w:r w:rsidRPr="00C26F72">
        <w:rPr>
          <w:rFonts w:ascii="Times New Roman" w:hAnsi="Times New Roman"/>
          <w:sz w:val="24"/>
          <w:szCs w:val="24"/>
        </w:rPr>
        <w:t xml:space="preserve">saving lives. </w:t>
      </w:r>
    </w:p>
    <w:p w:rsidR="00DF0177" w:rsidRDefault="00DF0177" w:rsidP="00DF0177"/>
    <w:p w:rsidR="00DF0177" w:rsidRPr="00FD7B28" w:rsidRDefault="00DF0177" w:rsidP="00DF0177">
      <w:pPr>
        <w:rPr>
          <w:rFonts w:ascii="Times New Roman" w:hAnsi="Times New Roman"/>
          <w:sz w:val="24"/>
          <w:szCs w:val="24"/>
        </w:rPr>
      </w:pPr>
      <w:r w:rsidRPr="00FD7B28">
        <w:rPr>
          <w:rFonts w:ascii="Times New Roman" w:hAnsi="Times New Roman"/>
          <w:sz w:val="24"/>
          <w:szCs w:val="24"/>
        </w:rPr>
        <w:t>As a police officer, I see people every day who aren’t restrained and who are severely injured or killed because of it.</w:t>
      </w:r>
      <w:r w:rsidR="0058537A">
        <w:rPr>
          <w:rFonts w:ascii="Times New Roman" w:hAnsi="Times New Roman"/>
          <w:sz w:val="24"/>
          <w:szCs w:val="24"/>
        </w:rPr>
        <w:t xml:space="preserve">  I would rather write </w:t>
      </w:r>
      <w:r w:rsidR="00190EC9">
        <w:rPr>
          <w:rFonts w:ascii="Times New Roman" w:hAnsi="Times New Roman"/>
          <w:sz w:val="24"/>
          <w:szCs w:val="24"/>
        </w:rPr>
        <w:t xml:space="preserve">them </w:t>
      </w:r>
      <w:r w:rsidR="0058537A">
        <w:rPr>
          <w:rFonts w:ascii="Times New Roman" w:hAnsi="Times New Roman"/>
          <w:sz w:val="24"/>
          <w:szCs w:val="24"/>
        </w:rPr>
        <w:t>a ticket than make a death notification</w:t>
      </w:r>
      <w:r w:rsidR="00190EC9">
        <w:rPr>
          <w:rFonts w:ascii="Times New Roman" w:hAnsi="Times New Roman"/>
          <w:sz w:val="24"/>
          <w:szCs w:val="24"/>
        </w:rPr>
        <w:t xml:space="preserve"> to their family</w:t>
      </w:r>
      <w:r w:rsidR="0058537A">
        <w:rPr>
          <w:rFonts w:ascii="Times New Roman" w:hAnsi="Times New Roman"/>
          <w:sz w:val="24"/>
          <w:szCs w:val="24"/>
        </w:rPr>
        <w:t>.</w:t>
      </w:r>
    </w:p>
    <w:p w:rsidR="00DF0177" w:rsidRDefault="00DF0177" w:rsidP="00DF0177">
      <w:pPr>
        <w:rPr>
          <w:rFonts w:ascii="Times New Roman" w:hAnsi="Times New Roman"/>
          <w:sz w:val="24"/>
          <w:szCs w:val="24"/>
        </w:rPr>
      </w:pPr>
    </w:p>
    <w:p w:rsidR="00DF0177" w:rsidRDefault="00DF0177" w:rsidP="00DF0177">
      <w:pPr>
        <w:rPr>
          <w:rFonts w:ascii="Times New Roman" w:hAnsi="Times New Roman"/>
          <w:sz w:val="24"/>
          <w:szCs w:val="24"/>
        </w:rPr>
      </w:pPr>
      <w:r w:rsidRPr="004E7D8F">
        <w:rPr>
          <w:rFonts w:ascii="Times New Roman" w:hAnsi="Times New Roman"/>
          <w:sz w:val="24"/>
          <w:szCs w:val="24"/>
        </w:rPr>
        <w:t>Anyone can be in</w:t>
      </w:r>
      <w:r w:rsidR="00EA79A0">
        <w:rPr>
          <w:rFonts w:ascii="Times New Roman" w:hAnsi="Times New Roman"/>
          <w:sz w:val="24"/>
          <w:szCs w:val="24"/>
        </w:rPr>
        <w:t>volved in a crash at any time. Please…</w:t>
      </w:r>
      <w:r w:rsidRPr="004E7D8F">
        <w:rPr>
          <w:rFonts w:ascii="Times New Roman" w:hAnsi="Times New Roman"/>
          <w:sz w:val="24"/>
          <w:szCs w:val="24"/>
        </w:rPr>
        <w:t xml:space="preserve"> always buckle up</w:t>
      </w:r>
      <w:r w:rsidR="00EA79A0">
        <w:rPr>
          <w:rFonts w:ascii="Times New Roman" w:hAnsi="Times New Roman"/>
          <w:sz w:val="24"/>
          <w:szCs w:val="24"/>
        </w:rPr>
        <w:t xml:space="preserve"> and</w:t>
      </w:r>
      <w:r w:rsidRPr="004E7D8F">
        <w:rPr>
          <w:rFonts w:ascii="Times New Roman" w:hAnsi="Times New Roman"/>
          <w:sz w:val="24"/>
          <w:szCs w:val="24"/>
        </w:rPr>
        <w:t xml:space="preserve"> make sure your </w:t>
      </w:r>
      <w:r>
        <w:rPr>
          <w:rFonts w:ascii="Times New Roman" w:hAnsi="Times New Roman"/>
          <w:sz w:val="24"/>
          <w:szCs w:val="24"/>
        </w:rPr>
        <w:t>friends and family</w:t>
      </w:r>
      <w:r w:rsidRPr="004E7D8F">
        <w:rPr>
          <w:rFonts w:ascii="Times New Roman" w:hAnsi="Times New Roman"/>
          <w:sz w:val="24"/>
          <w:szCs w:val="24"/>
        </w:rPr>
        <w:t xml:space="preserve"> do the same.</w:t>
      </w:r>
    </w:p>
    <w:p w:rsidR="00C26F72" w:rsidRDefault="00C26F72" w:rsidP="00C26F72">
      <w:pPr>
        <w:outlineLvl w:val="0"/>
        <w:rPr>
          <w:rFonts w:ascii="Times New Roman" w:hAnsi="Times New Roman"/>
          <w:sz w:val="24"/>
          <w:szCs w:val="24"/>
        </w:rPr>
      </w:pPr>
    </w:p>
    <w:p w:rsidR="0058537A" w:rsidRDefault="0058537A" w:rsidP="00C26F72">
      <w:pPr>
        <w:outlineLvl w:val="0"/>
        <w:rPr>
          <w:rFonts w:ascii="Times New Roman" w:hAnsi="Times New Roman"/>
          <w:b/>
          <w:sz w:val="24"/>
          <w:szCs w:val="24"/>
        </w:rPr>
      </w:pPr>
    </w:p>
    <w:p w:rsidR="00C26F72" w:rsidRPr="00C26F72" w:rsidRDefault="00C26F72" w:rsidP="00C26F72">
      <w:pPr>
        <w:outlineLvl w:val="0"/>
        <w:rPr>
          <w:rFonts w:ascii="Times New Roman" w:hAnsi="Times New Roman"/>
          <w:b/>
          <w:sz w:val="24"/>
          <w:szCs w:val="24"/>
        </w:rPr>
      </w:pPr>
      <w:r>
        <w:rPr>
          <w:rFonts w:ascii="Times New Roman" w:hAnsi="Times New Roman"/>
          <w:b/>
          <w:sz w:val="24"/>
          <w:szCs w:val="24"/>
        </w:rPr>
        <w:lastRenderedPageBreak/>
        <w:t>Pickup Trucks</w:t>
      </w:r>
    </w:p>
    <w:p w:rsidR="00C26F72" w:rsidRPr="00C26F72" w:rsidRDefault="00C26F72" w:rsidP="00C26F72">
      <w:pPr>
        <w:rPr>
          <w:rFonts w:ascii="Times New Roman" w:hAnsi="Times New Roman"/>
          <w:sz w:val="24"/>
          <w:szCs w:val="24"/>
        </w:rPr>
      </w:pPr>
    </w:p>
    <w:p w:rsidR="00C26F72" w:rsidRDefault="00C26F72" w:rsidP="00C26F72">
      <w:pPr>
        <w:rPr>
          <w:rFonts w:ascii="Times New Roman" w:hAnsi="Times New Roman"/>
          <w:sz w:val="24"/>
          <w:szCs w:val="24"/>
        </w:rPr>
      </w:pPr>
      <w:r w:rsidRPr="00C26F72">
        <w:rPr>
          <w:rFonts w:ascii="Times New Roman" w:hAnsi="Times New Roman"/>
          <w:sz w:val="24"/>
          <w:szCs w:val="24"/>
        </w:rPr>
        <w:t>Kentucky has a particularly low seat belt usage rate for pickup tr</w:t>
      </w:r>
      <w:r w:rsidR="001E4890">
        <w:rPr>
          <w:rFonts w:ascii="Times New Roman" w:hAnsi="Times New Roman"/>
          <w:sz w:val="24"/>
          <w:szCs w:val="24"/>
        </w:rPr>
        <w:t>uck drivers and passengers (78.8</w:t>
      </w:r>
      <w:r w:rsidRPr="00C26F72">
        <w:rPr>
          <w:rFonts w:ascii="Times New Roman" w:hAnsi="Times New Roman"/>
          <w:sz w:val="24"/>
          <w:szCs w:val="24"/>
        </w:rPr>
        <w:t xml:space="preserve"> percent).  </w:t>
      </w:r>
    </w:p>
    <w:p w:rsidR="00C26F72" w:rsidRDefault="00C26F72" w:rsidP="00C26F72">
      <w:pPr>
        <w:rPr>
          <w:rFonts w:ascii="Times New Roman" w:hAnsi="Times New Roman"/>
          <w:sz w:val="24"/>
          <w:szCs w:val="24"/>
        </w:rPr>
      </w:pPr>
    </w:p>
    <w:p w:rsidR="00C26F72" w:rsidRDefault="008A7A3B" w:rsidP="00C26F72">
      <w:pPr>
        <w:rPr>
          <w:rFonts w:ascii="Times New Roman" w:hAnsi="Times New Roman"/>
          <w:sz w:val="24"/>
          <w:szCs w:val="24"/>
        </w:rPr>
      </w:pPr>
      <w:r>
        <w:rPr>
          <w:rFonts w:ascii="Times New Roman" w:hAnsi="Times New Roman"/>
          <w:sz w:val="24"/>
          <w:szCs w:val="24"/>
        </w:rPr>
        <w:t>Some p</w:t>
      </w:r>
      <w:r w:rsidR="00C26F72" w:rsidRPr="00C26F72">
        <w:rPr>
          <w:rFonts w:ascii="Times New Roman" w:hAnsi="Times New Roman"/>
          <w:sz w:val="24"/>
          <w:szCs w:val="24"/>
        </w:rPr>
        <w:t xml:space="preserve">ickup truck occupants think they don’t need to wear seat belts because they believe </w:t>
      </w:r>
      <w:r>
        <w:rPr>
          <w:rFonts w:ascii="Times New Roman" w:hAnsi="Times New Roman"/>
          <w:sz w:val="24"/>
          <w:szCs w:val="24"/>
        </w:rPr>
        <w:t>the large vehicle</w:t>
      </w:r>
      <w:r w:rsidR="00C26F72" w:rsidRPr="00C26F72">
        <w:rPr>
          <w:rFonts w:ascii="Times New Roman" w:hAnsi="Times New Roman"/>
          <w:sz w:val="24"/>
          <w:szCs w:val="24"/>
        </w:rPr>
        <w:t xml:space="preserve"> will protect them in a crash. However, the numbers from NHTSA tell the truth: 60 percent of pickup truck occupants who were killed in crashes were not buckled up. That’s compared to 42 percent of passenger car occupants who were unbuckled when they were killed in crashes.</w:t>
      </w:r>
      <w:r w:rsidR="00C26F72" w:rsidRPr="00326DD1">
        <w:t xml:space="preserve"> </w:t>
      </w:r>
      <w:r w:rsidR="00C26F72" w:rsidRPr="00C26F72">
        <w:rPr>
          <w:rFonts w:ascii="Times New Roman" w:hAnsi="Times New Roman"/>
          <w:sz w:val="24"/>
          <w:szCs w:val="24"/>
        </w:rPr>
        <w:t xml:space="preserve"> </w:t>
      </w:r>
    </w:p>
    <w:p w:rsidR="00C26F72" w:rsidRDefault="00C26F72" w:rsidP="00C26F72">
      <w:pPr>
        <w:rPr>
          <w:rFonts w:ascii="Times New Roman" w:hAnsi="Times New Roman"/>
          <w:sz w:val="24"/>
          <w:szCs w:val="24"/>
        </w:rPr>
      </w:pPr>
    </w:p>
    <w:p w:rsidR="00C26F72" w:rsidRDefault="008A7A3B" w:rsidP="00C26F72">
      <w:pPr>
        <w:rPr>
          <w:rFonts w:ascii="Times New Roman" w:hAnsi="Times New Roman"/>
          <w:sz w:val="24"/>
          <w:szCs w:val="24"/>
        </w:rPr>
      </w:pPr>
      <w:r>
        <w:rPr>
          <w:rFonts w:ascii="Times New Roman" w:hAnsi="Times New Roman"/>
          <w:sz w:val="24"/>
          <w:szCs w:val="24"/>
        </w:rPr>
        <w:t>No matter the type of vehicle</w:t>
      </w:r>
      <w:r w:rsidR="00C26F72" w:rsidRPr="00C26F72">
        <w:rPr>
          <w:rFonts w:ascii="Times New Roman" w:hAnsi="Times New Roman"/>
          <w:sz w:val="24"/>
          <w:szCs w:val="24"/>
        </w:rPr>
        <w:t xml:space="preserve">, seat belt use is the most effective way to </w:t>
      </w:r>
      <w:r w:rsidR="00FD4F33">
        <w:rPr>
          <w:rFonts w:ascii="Times New Roman" w:hAnsi="Times New Roman"/>
          <w:sz w:val="24"/>
          <w:szCs w:val="24"/>
        </w:rPr>
        <w:t>help prevent injury or death</w:t>
      </w:r>
      <w:r w:rsidR="00C26F72" w:rsidRPr="00C26F72">
        <w:rPr>
          <w:rFonts w:ascii="Times New Roman" w:hAnsi="Times New Roman"/>
          <w:sz w:val="24"/>
          <w:szCs w:val="24"/>
        </w:rPr>
        <w:t xml:space="preserve"> a crash.</w:t>
      </w:r>
    </w:p>
    <w:p w:rsidR="00190EC9" w:rsidRDefault="00190EC9" w:rsidP="00C26F72">
      <w:pPr>
        <w:rPr>
          <w:rFonts w:ascii="Times New Roman" w:hAnsi="Times New Roman"/>
          <w:sz w:val="24"/>
          <w:szCs w:val="24"/>
        </w:rPr>
      </w:pPr>
    </w:p>
    <w:p w:rsidR="005647B0" w:rsidRDefault="005647B0" w:rsidP="003D2BE4">
      <w:pPr>
        <w:shd w:val="clear" w:color="auto" w:fill="EEECE1" w:themeFill="background2"/>
        <w:spacing w:after="100" w:afterAutospacing="1" w:line="252" w:lineRule="auto"/>
        <w:jc w:val="center"/>
        <w:rPr>
          <w:rFonts w:ascii="Times New Roman" w:hAnsi="Times New Roman"/>
          <w:b/>
          <w:sz w:val="24"/>
          <w:szCs w:val="24"/>
        </w:rPr>
      </w:pPr>
      <w:r>
        <w:rPr>
          <w:rFonts w:ascii="Times New Roman" w:hAnsi="Times New Roman"/>
          <w:b/>
          <w:sz w:val="24"/>
          <w:szCs w:val="24"/>
        </w:rPr>
        <w:t>LOCAL HEROES FAQs</w:t>
      </w:r>
    </w:p>
    <w:p w:rsidR="005647B0" w:rsidRPr="00D42671" w:rsidRDefault="005647B0" w:rsidP="00D43747">
      <w:pPr>
        <w:spacing w:after="120" w:line="252" w:lineRule="auto"/>
        <w:rPr>
          <w:rFonts w:ascii="Times New Roman" w:hAnsi="Times New Roman"/>
          <w:b/>
          <w:sz w:val="24"/>
          <w:szCs w:val="24"/>
        </w:rPr>
      </w:pPr>
      <w:r w:rsidRPr="00D42671">
        <w:rPr>
          <w:rFonts w:ascii="Times New Roman" w:hAnsi="Times New Roman"/>
          <w:b/>
          <w:sz w:val="24"/>
          <w:szCs w:val="24"/>
        </w:rPr>
        <w:t>What is Local Heroes?</w:t>
      </w:r>
    </w:p>
    <w:p w:rsidR="005647B0" w:rsidRPr="00D42671" w:rsidRDefault="005647B0" w:rsidP="00D43747">
      <w:pPr>
        <w:spacing w:after="120" w:line="252" w:lineRule="auto"/>
        <w:rPr>
          <w:rFonts w:ascii="Times New Roman" w:hAnsi="Times New Roman"/>
          <w:sz w:val="24"/>
          <w:szCs w:val="24"/>
        </w:rPr>
      </w:pPr>
      <w:r w:rsidRPr="00D42671">
        <w:rPr>
          <w:rFonts w:ascii="Times New Roman" w:hAnsi="Times New Roman"/>
          <w:sz w:val="24"/>
          <w:szCs w:val="24"/>
        </w:rPr>
        <w:t xml:space="preserve">Local Heroes is a new initiative </w:t>
      </w:r>
      <w:r w:rsidR="003D2BE4">
        <w:rPr>
          <w:rFonts w:ascii="Times New Roman" w:hAnsi="Times New Roman"/>
          <w:sz w:val="24"/>
          <w:szCs w:val="24"/>
        </w:rPr>
        <w:t>that will complement the existing Click It or Ticket nationwide campaign</w:t>
      </w:r>
      <w:r w:rsidRPr="00D42671">
        <w:rPr>
          <w:rFonts w:ascii="Times New Roman" w:hAnsi="Times New Roman"/>
          <w:sz w:val="24"/>
          <w:szCs w:val="24"/>
        </w:rPr>
        <w:t xml:space="preserve">. Local Heroes </w:t>
      </w:r>
      <w:r w:rsidR="003D2BE4">
        <w:rPr>
          <w:rFonts w:ascii="Times New Roman" w:hAnsi="Times New Roman"/>
          <w:sz w:val="24"/>
          <w:szCs w:val="24"/>
        </w:rPr>
        <w:t>is</w:t>
      </w:r>
      <w:r w:rsidRPr="00D42671">
        <w:rPr>
          <w:rFonts w:ascii="Times New Roman" w:hAnsi="Times New Roman"/>
          <w:sz w:val="24"/>
          <w:szCs w:val="24"/>
        </w:rPr>
        <w:t xml:space="preserve"> </w:t>
      </w:r>
      <w:r w:rsidR="003D2BE4">
        <w:rPr>
          <w:rFonts w:ascii="Times New Roman" w:hAnsi="Times New Roman"/>
          <w:sz w:val="24"/>
          <w:szCs w:val="24"/>
        </w:rPr>
        <w:t xml:space="preserve">a </w:t>
      </w:r>
      <w:r w:rsidRPr="00D42671">
        <w:rPr>
          <w:rFonts w:ascii="Times New Roman" w:hAnsi="Times New Roman"/>
          <w:sz w:val="24"/>
          <w:szCs w:val="24"/>
        </w:rPr>
        <w:t xml:space="preserve">community-centered, multimedia campaign featuring local law enforcement to </w:t>
      </w:r>
      <w:r w:rsidR="003D2BE4">
        <w:rPr>
          <w:rFonts w:ascii="Times New Roman" w:hAnsi="Times New Roman"/>
          <w:sz w:val="24"/>
          <w:szCs w:val="24"/>
        </w:rPr>
        <w:t>help reduce</w:t>
      </w:r>
      <w:r w:rsidRPr="00D42671">
        <w:rPr>
          <w:rFonts w:ascii="Times New Roman" w:hAnsi="Times New Roman"/>
          <w:sz w:val="24"/>
          <w:szCs w:val="24"/>
        </w:rPr>
        <w:t xml:space="preserve"> the number of serious injuries and fatalities resulting from inadequate or improper use of </w:t>
      </w:r>
      <w:r w:rsidR="00520CA5">
        <w:rPr>
          <w:rFonts w:ascii="Times New Roman" w:hAnsi="Times New Roman"/>
          <w:sz w:val="24"/>
          <w:szCs w:val="24"/>
        </w:rPr>
        <w:t>seat belts</w:t>
      </w:r>
      <w:r w:rsidRPr="00D42671">
        <w:rPr>
          <w:rFonts w:ascii="Times New Roman" w:hAnsi="Times New Roman"/>
          <w:sz w:val="24"/>
          <w:szCs w:val="24"/>
        </w:rPr>
        <w:t xml:space="preserve">.   </w:t>
      </w:r>
    </w:p>
    <w:p w:rsidR="005647B0" w:rsidRPr="00D43747" w:rsidRDefault="005647B0" w:rsidP="005647B0">
      <w:pPr>
        <w:rPr>
          <w:rFonts w:ascii="Times New Roman" w:hAnsi="Times New Roman"/>
          <w:sz w:val="16"/>
          <w:szCs w:val="16"/>
        </w:rPr>
      </w:pPr>
      <w:r w:rsidRPr="00D42671">
        <w:rPr>
          <w:rFonts w:ascii="Times New Roman" w:hAnsi="Times New Roman"/>
          <w:b/>
          <w:sz w:val="24"/>
          <w:szCs w:val="24"/>
        </w:rPr>
        <w:t>Who’s a Local Hero?</w:t>
      </w:r>
      <w:r w:rsidR="00D43747" w:rsidRPr="00D43747">
        <w:rPr>
          <w:rFonts w:ascii="Times New Roman" w:hAnsi="Times New Roman"/>
          <w:sz w:val="16"/>
          <w:szCs w:val="16"/>
        </w:rPr>
        <w:br/>
      </w:r>
    </w:p>
    <w:p w:rsidR="00EA79A0" w:rsidRPr="001E4890" w:rsidRDefault="005647B0" w:rsidP="001E4890">
      <w:pPr>
        <w:spacing w:after="160" w:line="252" w:lineRule="auto"/>
        <w:rPr>
          <w:rFonts w:ascii="Times New Roman" w:hAnsi="Times New Roman"/>
          <w:sz w:val="24"/>
          <w:szCs w:val="24"/>
        </w:rPr>
      </w:pPr>
      <w:r w:rsidRPr="00D42671">
        <w:rPr>
          <w:rFonts w:ascii="Times New Roman" w:hAnsi="Times New Roman"/>
          <w:sz w:val="24"/>
          <w:szCs w:val="24"/>
        </w:rPr>
        <w:t xml:space="preserve">Local Heroes enlists </w:t>
      </w:r>
      <w:r>
        <w:rPr>
          <w:rFonts w:ascii="Times New Roman" w:hAnsi="Times New Roman"/>
          <w:sz w:val="24"/>
          <w:szCs w:val="24"/>
        </w:rPr>
        <w:t>law enforcement officers (</w:t>
      </w:r>
      <w:r w:rsidRPr="00D42671">
        <w:rPr>
          <w:rFonts w:ascii="Times New Roman" w:hAnsi="Times New Roman"/>
          <w:sz w:val="24"/>
          <w:szCs w:val="24"/>
        </w:rPr>
        <w:t>LEOs</w:t>
      </w:r>
      <w:r>
        <w:rPr>
          <w:rFonts w:ascii="Times New Roman" w:hAnsi="Times New Roman"/>
          <w:sz w:val="24"/>
          <w:szCs w:val="24"/>
        </w:rPr>
        <w:t>)</w:t>
      </w:r>
      <w:r w:rsidRPr="00D42671">
        <w:rPr>
          <w:rFonts w:ascii="Times New Roman" w:hAnsi="Times New Roman"/>
          <w:sz w:val="24"/>
          <w:szCs w:val="24"/>
        </w:rPr>
        <w:t xml:space="preserve"> who are well known in their community to produce video</w:t>
      </w:r>
      <w:r w:rsidR="003D2BE4">
        <w:rPr>
          <w:rFonts w:ascii="Times New Roman" w:hAnsi="Times New Roman"/>
          <w:sz w:val="24"/>
          <w:szCs w:val="24"/>
        </w:rPr>
        <w:t>, digital</w:t>
      </w:r>
      <w:r w:rsidRPr="00D42671">
        <w:rPr>
          <w:rFonts w:ascii="Times New Roman" w:hAnsi="Times New Roman"/>
          <w:sz w:val="24"/>
          <w:szCs w:val="24"/>
        </w:rPr>
        <w:t xml:space="preserve"> and</w:t>
      </w:r>
      <w:r w:rsidR="003D2BE4">
        <w:rPr>
          <w:rFonts w:ascii="Times New Roman" w:hAnsi="Times New Roman"/>
          <w:sz w:val="24"/>
          <w:szCs w:val="24"/>
        </w:rPr>
        <w:t xml:space="preserve"> print</w:t>
      </w:r>
      <w:r w:rsidRPr="00D42671">
        <w:rPr>
          <w:rFonts w:ascii="Times New Roman" w:hAnsi="Times New Roman"/>
          <w:sz w:val="24"/>
          <w:szCs w:val="24"/>
        </w:rPr>
        <w:t xml:space="preserve"> public service announcements</w:t>
      </w:r>
      <w:r w:rsidR="003D2BE4">
        <w:rPr>
          <w:rFonts w:ascii="Times New Roman" w:hAnsi="Times New Roman"/>
          <w:sz w:val="24"/>
          <w:szCs w:val="24"/>
        </w:rPr>
        <w:t>.  The goal is to show that the LEOs care about their community and would rather write a seat belt citation than make a death notification.</w:t>
      </w:r>
      <w:r w:rsidRPr="00D42671">
        <w:rPr>
          <w:rFonts w:ascii="Times New Roman" w:hAnsi="Times New Roman"/>
          <w:sz w:val="24"/>
          <w:szCs w:val="24"/>
        </w:rPr>
        <w:t xml:space="preserve"> </w:t>
      </w:r>
    </w:p>
    <w:p w:rsidR="005647B0" w:rsidRPr="00D42671" w:rsidRDefault="005647B0" w:rsidP="00D43747">
      <w:pPr>
        <w:spacing w:after="120"/>
        <w:rPr>
          <w:rFonts w:ascii="Times New Roman" w:hAnsi="Times New Roman"/>
          <w:b/>
          <w:sz w:val="24"/>
          <w:szCs w:val="24"/>
        </w:rPr>
      </w:pPr>
      <w:r>
        <w:rPr>
          <w:rFonts w:ascii="Times New Roman" w:hAnsi="Times New Roman"/>
          <w:b/>
          <w:sz w:val="24"/>
          <w:szCs w:val="24"/>
        </w:rPr>
        <w:t>What counties are targeted for Local Heroes I</w:t>
      </w:r>
      <w:bookmarkStart w:id="0" w:name="_GoBack"/>
      <w:bookmarkEnd w:id="0"/>
      <w:r>
        <w:rPr>
          <w:rFonts w:ascii="Times New Roman" w:hAnsi="Times New Roman"/>
          <w:b/>
          <w:sz w:val="24"/>
          <w:szCs w:val="24"/>
        </w:rPr>
        <w:t>nitiative?</w:t>
      </w:r>
    </w:p>
    <w:p w:rsidR="001E4890" w:rsidRDefault="00D43747" w:rsidP="00D43747">
      <w:pPr>
        <w:spacing w:after="120"/>
        <w:rPr>
          <w:rFonts w:ascii="Times New Roman" w:hAnsi="Times New Roman"/>
          <w:sz w:val="24"/>
          <w:szCs w:val="24"/>
        </w:rPr>
      </w:pPr>
      <w:r w:rsidRPr="00D42671">
        <w:rPr>
          <w:rFonts w:ascii="Times New Roman" w:hAnsi="Times New Roman"/>
          <w:sz w:val="24"/>
          <w:szCs w:val="24"/>
        </w:rPr>
        <w:t xml:space="preserve">The </w:t>
      </w:r>
      <w:r>
        <w:rPr>
          <w:rFonts w:ascii="Times New Roman" w:hAnsi="Times New Roman"/>
          <w:sz w:val="24"/>
          <w:szCs w:val="24"/>
        </w:rPr>
        <w:t xml:space="preserve">2017 </w:t>
      </w:r>
      <w:r w:rsidRPr="00D42671">
        <w:rPr>
          <w:rFonts w:ascii="Times New Roman" w:hAnsi="Times New Roman"/>
          <w:sz w:val="24"/>
          <w:szCs w:val="24"/>
        </w:rPr>
        <w:t xml:space="preserve">pilot phase </w:t>
      </w:r>
      <w:r>
        <w:rPr>
          <w:rFonts w:ascii="Times New Roman" w:hAnsi="Times New Roman"/>
          <w:sz w:val="24"/>
          <w:szCs w:val="24"/>
        </w:rPr>
        <w:t>identified</w:t>
      </w:r>
      <w:r w:rsidRPr="00D42671">
        <w:rPr>
          <w:rFonts w:ascii="Times New Roman" w:hAnsi="Times New Roman"/>
          <w:sz w:val="24"/>
          <w:szCs w:val="24"/>
        </w:rPr>
        <w:t xml:space="preserve"> 10 counties with </w:t>
      </w:r>
      <w:r>
        <w:rPr>
          <w:rFonts w:ascii="Times New Roman" w:hAnsi="Times New Roman"/>
          <w:sz w:val="24"/>
          <w:szCs w:val="24"/>
        </w:rPr>
        <w:t xml:space="preserve">the lowest seat belt usage rate and/or a higher-than-average number of unrestrained collisions, injuries and fatalities.  Data in 2018 expanded to include counties with an </w:t>
      </w:r>
      <w:r w:rsidRPr="00BF12B9">
        <w:rPr>
          <w:rFonts w:ascii="Times New Roman" w:hAnsi="Times New Roman"/>
          <w:sz w:val="24"/>
          <w:szCs w:val="24"/>
        </w:rPr>
        <w:t xml:space="preserve">overrepresentation of </w:t>
      </w:r>
      <w:r>
        <w:rPr>
          <w:rFonts w:ascii="Times New Roman" w:hAnsi="Times New Roman"/>
          <w:sz w:val="24"/>
          <w:szCs w:val="24"/>
        </w:rPr>
        <w:t>unrestrained collisions</w:t>
      </w:r>
      <w:r w:rsidRPr="00BF12B9">
        <w:rPr>
          <w:rFonts w:ascii="Times New Roman" w:hAnsi="Times New Roman"/>
          <w:sz w:val="24"/>
          <w:szCs w:val="24"/>
        </w:rPr>
        <w:t>, injuries or fatalities compared to population</w:t>
      </w:r>
      <w:r>
        <w:rPr>
          <w:rFonts w:ascii="Times New Roman" w:hAnsi="Times New Roman"/>
          <w:sz w:val="24"/>
          <w:szCs w:val="24"/>
        </w:rPr>
        <w:t xml:space="preserve"> and the number of unrestrained driver at-fault collisions by county of residence</w:t>
      </w:r>
      <w:r>
        <w:rPr>
          <w:rFonts w:ascii="Times New Roman" w:hAnsi="Times New Roman"/>
          <w:sz w:val="24"/>
          <w:szCs w:val="24"/>
        </w:rPr>
        <w:t>.</w:t>
      </w:r>
    </w:p>
    <w:p w:rsidR="00D43747" w:rsidRDefault="00D43747" w:rsidP="00C26F72">
      <w:pPr>
        <w:rPr>
          <w:rFonts w:ascii="Times New Roman" w:hAnsi="Times New Roman"/>
          <w:b/>
          <w:sz w:val="24"/>
          <w:szCs w:val="24"/>
        </w:rPr>
        <w:sectPr w:rsidR="00D43747" w:rsidSect="00C3056C">
          <w:footerReference w:type="default" r:id="rId8"/>
          <w:pgSz w:w="12240" w:h="15840"/>
          <w:pgMar w:top="1440" w:right="1080" w:bottom="1440" w:left="1080" w:header="720" w:footer="720" w:gutter="0"/>
          <w:cols w:space="720"/>
          <w:docGrid w:linePitch="360"/>
        </w:sectPr>
      </w:pPr>
    </w:p>
    <w:p w:rsidR="001E4890" w:rsidRPr="001E4890" w:rsidRDefault="001E4890" w:rsidP="00C26F72">
      <w:pPr>
        <w:rPr>
          <w:rFonts w:ascii="Times New Roman" w:hAnsi="Times New Roman"/>
          <w:b/>
          <w:sz w:val="24"/>
          <w:szCs w:val="24"/>
        </w:rPr>
      </w:pPr>
      <w:r w:rsidRPr="001E4890">
        <w:rPr>
          <w:rFonts w:ascii="Times New Roman" w:hAnsi="Times New Roman"/>
          <w:b/>
          <w:sz w:val="24"/>
          <w:szCs w:val="24"/>
        </w:rPr>
        <w:t>2017 Local Heroes counties:</w:t>
      </w:r>
    </w:p>
    <w:p w:rsidR="00190EC9" w:rsidRDefault="00190EC9" w:rsidP="00190EC9">
      <w:pPr>
        <w:rPr>
          <w:rFonts w:ascii="Times New Roman" w:hAnsi="Times New Roman"/>
          <w:sz w:val="24"/>
          <w:szCs w:val="24"/>
        </w:rPr>
      </w:pPr>
      <w:r>
        <w:rPr>
          <w:rFonts w:ascii="Times New Roman" w:hAnsi="Times New Roman"/>
          <w:sz w:val="24"/>
          <w:szCs w:val="24"/>
        </w:rPr>
        <w:t>Bourbon County</w:t>
      </w:r>
    </w:p>
    <w:p w:rsidR="00190EC9" w:rsidRDefault="00190EC9" w:rsidP="00C26F72">
      <w:pPr>
        <w:rPr>
          <w:rFonts w:ascii="Times New Roman" w:hAnsi="Times New Roman"/>
          <w:sz w:val="24"/>
          <w:szCs w:val="24"/>
        </w:rPr>
      </w:pPr>
      <w:r>
        <w:rPr>
          <w:rFonts w:ascii="Times New Roman" w:hAnsi="Times New Roman"/>
          <w:sz w:val="24"/>
          <w:szCs w:val="24"/>
        </w:rPr>
        <w:t>Clay County</w:t>
      </w:r>
    </w:p>
    <w:p w:rsidR="005647B0" w:rsidRDefault="005647B0" w:rsidP="005647B0">
      <w:pPr>
        <w:rPr>
          <w:rFonts w:ascii="Times New Roman" w:hAnsi="Times New Roman"/>
          <w:sz w:val="24"/>
          <w:szCs w:val="24"/>
        </w:rPr>
      </w:pPr>
      <w:r>
        <w:rPr>
          <w:rFonts w:ascii="Times New Roman" w:hAnsi="Times New Roman"/>
          <w:sz w:val="24"/>
          <w:szCs w:val="24"/>
        </w:rPr>
        <w:lastRenderedPageBreak/>
        <w:t>Greenup County</w:t>
      </w:r>
    </w:p>
    <w:p w:rsidR="005647B0" w:rsidRDefault="005647B0" w:rsidP="005647B0">
      <w:pPr>
        <w:rPr>
          <w:rFonts w:ascii="Times New Roman" w:hAnsi="Times New Roman"/>
          <w:sz w:val="24"/>
          <w:szCs w:val="24"/>
        </w:rPr>
      </w:pPr>
      <w:r>
        <w:rPr>
          <w:rFonts w:ascii="Times New Roman" w:hAnsi="Times New Roman"/>
          <w:sz w:val="24"/>
          <w:szCs w:val="24"/>
        </w:rPr>
        <w:t>Harrison County</w:t>
      </w:r>
    </w:p>
    <w:p w:rsidR="005647B0" w:rsidRDefault="005647B0" w:rsidP="005647B0">
      <w:pPr>
        <w:rPr>
          <w:rFonts w:ascii="Times New Roman" w:hAnsi="Times New Roman"/>
          <w:sz w:val="24"/>
          <w:szCs w:val="24"/>
        </w:rPr>
      </w:pPr>
      <w:r>
        <w:rPr>
          <w:rFonts w:ascii="Times New Roman" w:hAnsi="Times New Roman"/>
          <w:sz w:val="24"/>
          <w:szCs w:val="24"/>
        </w:rPr>
        <w:t>Hart County</w:t>
      </w:r>
    </w:p>
    <w:p w:rsidR="005647B0" w:rsidRDefault="005647B0" w:rsidP="005647B0">
      <w:pPr>
        <w:rPr>
          <w:rFonts w:ascii="Times New Roman" w:hAnsi="Times New Roman"/>
          <w:sz w:val="24"/>
          <w:szCs w:val="24"/>
        </w:rPr>
      </w:pPr>
      <w:r>
        <w:rPr>
          <w:rFonts w:ascii="Times New Roman" w:hAnsi="Times New Roman"/>
          <w:sz w:val="24"/>
          <w:szCs w:val="24"/>
        </w:rPr>
        <w:t>Henderson County</w:t>
      </w:r>
    </w:p>
    <w:p w:rsidR="005647B0" w:rsidRDefault="005647B0" w:rsidP="005647B0">
      <w:pPr>
        <w:rPr>
          <w:rFonts w:ascii="Times New Roman" w:hAnsi="Times New Roman"/>
          <w:sz w:val="24"/>
          <w:szCs w:val="24"/>
        </w:rPr>
      </w:pPr>
      <w:r>
        <w:rPr>
          <w:rFonts w:ascii="Times New Roman" w:hAnsi="Times New Roman"/>
          <w:sz w:val="24"/>
          <w:szCs w:val="24"/>
        </w:rPr>
        <w:t>Lincoln County</w:t>
      </w:r>
    </w:p>
    <w:p w:rsidR="005647B0" w:rsidRDefault="005647B0" w:rsidP="005647B0">
      <w:pPr>
        <w:rPr>
          <w:rFonts w:ascii="Times New Roman" w:hAnsi="Times New Roman"/>
          <w:sz w:val="24"/>
          <w:szCs w:val="24"/>
        </w:rPr>
      </w:pPr>
      <w:r>
        <w:rPr>
          <w:rFonts w:ascii="Times New Roman" w:hAnsi="Times New Roman"/>
          <w:sz w:val="24"/>
          <w:szCs w:val="24"/>
        </w:rPr>
        <w:t>Perry County</w:t>
      </w:r>
    </w:p>
    <w:p w:rsidR="005647B0" w:rsidRDefault="005647B0" w:rsidP="005647B0">
      <w:pPr>
        <w:rPr>
          <w:rFonts w:ascii="Times New Roman" w:hAnsi="Times New Roman"/>
          <w:sz w:val="24"/>
          <w:szCs w:val="24"/>
        </w:rPr>
      </w:pPr>
      <w:r>
        <w:rPr>
          <w:rFonts w:ascii="Times New Roman" w:hAnsi="Times New Roman"/>
          <w:sz w:val="24"/>
          <w:szCs w:val="24"/>
        </w:rPr>
        <w:t>Pike County</w:t>
      </w:r>
    </w:p>
    <w:p w:rsidR="005647B0" w:rsidRDefault="005647B0" w:rsidP="005647B0">
      <w:pPr>
        <w:rPr>
          <w:rFonts w:ascii="Times New Roman" w:hAnsi="Times New Roman"/>
          <w:sz w:val="24"/>
          <w:szCs w:val="24"/>
        </w:rPr>
      </w:pPr>
      <w:r>
        <w:rPr>
          <w:rFonts w:ascii="Times New Roman" w:hAnsi="Times New Roman"/>
          <w:sz w:val="24"/>
          <w:szCs w:val="24"/>
        </w:rPr>
        <w:t>Warren County</w:t>
      </w:r>
    </w:p>
    <w:p w:rsidR="001E4890" w:rsidRDefault="001E4890" w:rsidP="005647B0">
      <w:pPr>
        <w:rPr>
          <w:rFonts w:ascii="Times New Roman" w:hAnsi="Times New Roman"/>
          <w:sz w:val="24"/>
          <w:szCs w:val="24"/>
        </w:rPr>
      </w:pPr>
    </w:p>
    <w:p w:rsidR="001E4890" w:rsidRPr="001E4890" w:rsidRDefault="001E4890" w:rsidP="005647B0">
      <w:pPr>
        <w:rPr>
          <w:rFonts w:ascii="Times New Roman" w:hAnsi="Times New Roman"/>
          <w:b/>
          <w:sz w:val="24"/>
          <w:szCs w:val="24"/>
        </w:rPr>
      </w:pPr>
      <w:r w:rsidRPr="001E4890">
        <w:rPr>
          <w:rFonts w:ascii="Times New Roman" w:hAnsi="Times New Roman"/>
          <w:b/>
          <w:sz w:val="24"/>
          <w:szCs w:val="24"/>
        </w:rPr>
        <w:t>2018 Local Heroes counties:</w:t>
      </w:r>
    </w:p>
    <w:p w:rsidR="001E4890" w:rsidRDefault="001E4890" w:rsidP="005647B0">
      <w:pPr>
        <w:rPr>
          <w:rFonts w:ascii="Times New Roman" w:hAnsi="Times New Roman"/>
          <w:sz w:val="24"/>
          <w:szCs w:val="24"/>
        </w:rPr>
      </w:pPr>
      <w:r>
        <w:rPr>
          <w:rFonts w:ascii="Times New Roman" w:hAnsi="Times New Roman"/>
          <w:sz w:val="24"/>
          <w:szCs w:val="24"/>
        </w:rPr>
        <w:t>Boyd</w:t>
      </w:r>
    </w:p>
    <w:p w:rsidR="001E4890" w:rsidRDefault="001E4890" w:rsidP="005647B0">
      <w:pPr>
        <w:rPr>
          <w:rFonts w:ascii="Times New Roman" w:hAnsi="Times New Roman"/>
          <w:sz w:val="24"/>
          <w:szCs w:val="24"/>
        </w:rPr>
      </w:pPr>
      <w:r>
        <w:rPr>
          <w:rFonts w:ascii="Times New Roman" w:hAnsi="Times New Roman"/>
          <w:sz w:val="24"/>
          <w:szCs w:val="24"/>
        </w:rPr>
        <w:t>Calloway</w:t>
      </w:r>
    </w:p>
    <w:p w:rsidR="001E4890" w:rsidRDefault="001E4890" w:rsidP="005647B0">
      <w:pPr>
        <w:rPr>
          <w:rFonts w:ascii="Times New Roman" w:hAnsi="Times New Roman"/>
          <w:sz w:val="24"/>
          <w:szCs w:val="24"/>
        </w:rPr>
      </w:pPr>
      <w:r>
        <w:rPr>
          <w:rFonts w:ascii="Times New Roman" w:hAnsi="Times New Roman"/>
          <w:sz w:val="24"/>
          <w:szCs w:val="24"/>
        </w:rPr>
        <w:t>Floyd</w:t>
      </w:r>
    </w:p>
    <w:p w:rsidR="001E4890" w:rsidRDefault="001E4890" w:rsidP="005647B0">
      <w:pPr>
        <w:rPr>
          <w:rFonts w:ascii="Times New Roman" w:hAnsi="Times New Roman"/>
          <w:sz w:val="24"/>
          <w:szCs w:val="24"/>
        </w:rPr>
      </w:pPr>
      <w:r>
        <w:rPr>
          <w:rFonts w:ascii="Times New Roman" w:hAnsi="Times New Roman"/>
          <w:sz w:val="24"/>
          <w:szCs w:val="24"/>
        </w:rPr>
        <w:t>Laurel</w:t>
      </w:r>
    </w:p>
    <w:p w:rsidR="001E4890" w:rsidRDefault="001E4890" w:rsidP="005647B0">
      <w:pPr>
        <w:rPr>
          <w:rFonts w:ascii="Times New Roman" w:hAnsi="Times New Roman"/>
          <w:sz w:val="24"/>
          <w:szCs w:val="24"/>
        </w:rPr>
      </w:pPr>
      <w:r>
        <w:rPr>
          <w:rFonts w:ascii="Times New Roman" w:hAnsi="Times New Roman"/>
          <w:sz w:val="24"/>
          <w:szCs w:val="24"/>
        </w:rPr>
        <w:t>Marshall</w:t>
      </w:r>
    </w:p>
    <w:p w:rsidR="001E4890" w:rsidRDefault="001E4890" w:rsidP="005647B0">
      <w:pPr>
        <w:rPr>
          <w:rFonts w:ascii="Times New Roman" w:hAnsi="Times New Roman"/>
          <w:sz w:val="24"/>
          <w:szCs w:val="24"/>
        </w:rPr>
      </w:pPr>
      <w:r>
        <w:rPr>
          <w:rFonts w:ascii="Times New Roman" w:hAnsi="Times New Roman"/>
          <w:sz w:val="24"/>
          <w:szCs w:val="24"/>
        </w:rPr>
        <w:t>McCracken</w:t>
      </w:r>
    </w:p>
    <w:p w:rsidR="001E4890" w:rsidRDefault="001E4890" w:rsidP="005647B0">
      <w:pPr>
        <w:rPr>
          <w:rFonts w:ascii="Times New Roman" w:hAnsi="Times New Roman"/>
          <w:sz w:val="24"/>
          <w:szCs w:val="24"/>
        </w:rPr>
      </w:pPr>
      <w:r>
        <w:rPr>
          <w:rFonts w:ascii="Times New Roman" w:hAnsi="Times New Roman"/>
          <w:sz w:val="24"/>
          <w:szCs w:val="24"/>
        </w:rPr>
        <w:t>Oldham</w:t>
      </w:r>
    </w:p>
    <w:p w:rsidR="001E4890" w:rsidRDefault="001E4890" w:rsidP="005647B0">
      <w:pPr>
        <w:rPr>
          <w:rFonts w:ascii="Times New Roman" w:hAnsi="Times New Roman"/>
          <w:sz w:val="24"/>
          <w:szCs w:val="24"/>
        </w:rPr>
      </w:pPr>
      <w:r>
        <w:rPr>
          <w:rFonts w:ascii="Times New Roman" w:hAnsi="Times New Roman"/>
          <w:sz w:val="24"/>
          <w:szCs w:val="24"/>
        </w:rPr>
        <w:t>Pulaski</w:t>
      </w:r>
    </w:p>
    <w:p w:rsidR="001E4890" w:rsidRDefault="001E4890" w:rsidP="005647B0">
      <w:pPr>
        <w:rPr>
          <w:rFonts w:ascii="Times New Roman" w:hAnsi="Times New Roman"/>
          <w:sz w:val="24"/>
          <w:szCs w:val="24"/>
        </w:rPr>
      </w:pPr>
      <w:r>
        <w:rPr>
          <w:rFonts w:ascii="Times New Roman" w:hAnsi="Times New Roman"/>
          <w:sz w:val="24"/>
          <w:szCs w:val="24"/>
        </w:rPr>
        <w:t>Rowan</w:t>
      </w:r>
    </w:p>
    <w:p w:rsidR="001E4890" w:rsidRDefault="001E4890" w:rsidP="00C26F72">
      <w:pPr>
        <w:rPr>
          <w:rFonts w:ascii="Times New Roman" w:hAnsi="Times New Roman"/>
          <w:sz w:val="24"/>
          <w:szCs w:val="24"/>
        </w:rPr>
        <w:sectPr w:rsidR="001E4890" w:rsidSect="001E4890">
          <w:type w:val="continuous"/>
          <w:pgSz w:w="12240" w:h="15840"/>
          <w:pgMar w:top="1440" w:right="1080" w:bottom="1440" w:left="1080" w:header="720" w:footer="720" w:gutter="0"/>
          <w:cols w:num="2" w:space="720"/>
          <w:docGrid w:linePitch="360"/>
        </w:sectPr>
      </w:pPr>
      <w:r>
        <w:rPr>
          <w:rFonts w:ascii="Times New Roman" w:hAnsi="Times New Roman"/>
          <w:sz w:val="24"/>
          <w:szCs w:val="24"/>
        </w:rPr>
        <w:t>Shelby</w:t>
      </w:r>
    </w:p>
    <w:p w:rsidR="00C26F72" w:rsidRPr="00C26F72" w:rsidRDefault="00C26F72" w:rsidP="001E4890">
      <w:pPr>
        <w:rPr>
          <w:rFonts w:ascii="Times New Roman" w:hAnsi="Times New Roman"/>
          <w:sz w:val="24"/>
          <w:szCs w:val="24"/>
        </w:rPr>
      </w:pPr>
    </w:p>
    <w:p w:rsidR="00C3056C" w:rsidRPr="002E6407" w:rsidRDefault="00C3056C">
      <w:pPr>
        <w:rPr>
          <w:rFonts w:ascii="Times New Roman" w:hAnsi="Times New Roman"/>
          <w:sz w:val="24"/>
          <w:szCs w:val="24"/>
        </w:rPr>
      </w:pPr>
    </w:p>
    <w:sectPr w:rsidR="00C3056C" w:rsidRPr="002E6407" w:rsidSect="001E489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6C" w:rsidRDefault="00C3056C" w:rsidP="00C3056C">
      <w:r>
        <w:separator/>
      </w:r>
    </w:p>
  </w:endnote>
  <w:endnote w:type="continuationSeparator" w:id="0">
    <w:p w:rsidR="00C3056C" w:rsidRDefault="00C3056C" w:rsidP="00C3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6C" w:rsidRDefault="004B4D94">
    <w:pPr>
      <w:pStyle w:val="Footer"/>
      <w:jc w:val="center"/>
    </w:pPr>
    <w:r>
      <w:fldChar w:fldCharType="begin"/>
    </w:r>
    <w:r>
      <w:instrText xml:space="preserve"> PAGE   \* MERGEFORMAT </w:instrText>
    </w:r>
    <w:r>
      <w:fldChar w:fldCharType="separate"/>
    </w:r>
    <w:r w:rsidR="00D43747">
      <w:rPr>
        <w:noProof/>
      </w:rPr>
      <w:t>2</w:t>
    </w:r>
    <w:r>
      <w:rPr>
        <w:noProof/>
      </w:rPr>
      <w:fldChar w:fldCharType="end"/>
    </w:r>
  </w:p>
  <w:p w:rsidR="00C3056C" w:rsidRDefault="00C3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6C" w:rsidRDefault="00C3056C" w:rsidP="00C3056C">
      <w:r>
        <w:separator/>
      </w:r>
    </w:p>
  </w:footnote>
  <w:footnote w:type="continuationSeparator" w:id="0">
    <w:p w:rsidR="00C3056C" w:rsidRDefault="00C3056C" w:rsidP="00C3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8E3"/>
    <w:multiLevelType w:val="hybridMultilevel"/>
    <w:tmpl w:val="55F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1B40"/>
    <w:multiLevelType w:val="hybridMultilevel"/>
    <w:tmpl w:val="1C5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87E62"/>
    <w:multiLevelType w:val="hybridMultilevel"/>
    <w:tmpl w:val="81E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79D6"/>
    <w:multiLevelType w:val="hybridMultilevel"/>
    <w:tmpl w:val="CB4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54E85"/>
    <w:multiLevelType w:val="hybridMultilevel"/>
    <w:tmpl w:val="F3F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B1955"/>
    <w:multiLevelType w:val="hybridMultilevel"/>
    <w:tmpl w:val="2DA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4672"/>
    <w:multiLevelType w:val="hybridMultilevel"/>
    <w:tmpl w:val="9864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01CD1"/>
    <w:multiLevelType w:val="hybridMultilevel"/>
    <w:tmpl w:val="705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709F0"/>
    <w:multiLevelType w:val="hybridMultilevel"/>
    <w:tmpl w:val="D0A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908D5"/>
    <w:multiLevelType w:val="hybridMultilevel"/>
    <w:tmpl w:val="CBC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A70B5"/>
    <w:multiLevelType w:val="hybridMultilevel"/>
    <w:tmpl w:val="573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F3756"/>
    <w:multiLevelType w:val="hybridMultilevel"/>
    <w:tmpl w:val="195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93FF7"/>
    <w:multiLevelType w:val="hybridMultilevel"/>
    <w:tmpl w:val="5E3A6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B2F7CF6"/>
    <w:multiLevelType w:val="hybridMultilevel"/>
    <w:tmpl w:val="9FA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33A12"/>
    <w:multiLevelType w:val="hybridMultilevel"/>
    <w:tmpl w:val="EE50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2"/>
  </w:num>
  <w:num w:numId="5">
    <w:abstractNumId w:val="1"/>
  </w:num>
  <w:num w:numId="6">
    <w:abstractNumId w:val="7"/>
  </w:num>
  <w:num w:numId="7">
    <w:abstractNumId w:val="6"/>
  </w:num>
  <w:num w:numId="8">
    <w:abstractNumId w:val="8"/>
  </w:num>
  <w:num w:numId="9">
    <w:abstractNumId w:val="11"/>
  </w:num>
  <w:num w:numId="10">
    <w:abstractNumId w:val="4"/>
  </w:num>
  <w:num w:numId="11">
    <w:abstractNumId w:val="3"/>
  </w:num>
  <w:num w:numId="12">
    <w:abstractNumId w:val="0"/>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A0E"/>
    <w:rsid w:val="00024A76"/>
    <w:rsid w:val="00073771"/>
    <w:rsid w:val="00102142"/>
    <w:rsid w:val="00142726"/>
    <w:rsid w:val="00153E16"/>
    <w:rsid w:val="00190EC9"/>
    <w:rsid w:val="001957CC"/>
    <w:rsid w:val="001E4890"/>
    <w:rsid w:val="001E4DC7"/>
    <w:rsid w:val="002A385C"/>
    <w:rsid w:val="002C5596"/>
    <w:rsid w:val="002E6407"/>
    <w:rsid w:val="003405DF"/>
    <w:rsid w:val="003D2BE4"/>
    <w:rsid w:val="004B4D94"/>
    <w:rsid w:val="004E7D8F"/>
    <w:rsid w:val="00520CA5"/>
    <w:rsid w:val="005647B0"/>
    <w:rsid w:val="0058537A"/>
    <w:rsid w:val="00684C3E"/>
    <w:rsid w:val="006E6326"/>
    <w:rsid w:val="0071266E"/>
    <w:rsid w:val="007801E5"/>
    <w:rsid w:val="007A0482"/>
    <w:rsid w:val="007B4987"/>
    <w:rsid w:val="00876058"/>
    <w:rsid w:val="00876189"/>
    <w:rsid w:val="00897AEE"/>
    <w:rsid w:val="008A13FF"/>
    <w:rsid w:val="008A4A51"/>
    <w:rsid w:val="008A7A3B"/>
    <w:rsid w:val="008D5B1E"/>
    <w:rsid w:val="00942469"/>
    <w:rsid w:val="009B0E29"/>
    <w:rsid w:val="00A445F7"/>
    <w:rsid w:val="00AA4152"/>
    <w:rsid w:val="00AC1F2E"/>
    <w:rsid w:val="00B02907"/>
    <w:rsid w:val="00B3219F"/>
    <w:rsid w:val="00BD71B7"/>
    <w:rsid w:val="00BE0351"/>
    <w:rsid w:val="00BE7289"/>
    <w:rsid w:val="00C26F72"/>
    <w:rsid w:val="00C3056C"/>
    <w:rsid w:val="00CF1A0E"/>
    <w:rsid w:val="00D43747"/>
    <w:rsid w:val="00D94294"/>
    <w:rsid w:val="00DF0177"/>
    <w:rsid w:val="00E77A62"/>
    <w:rsid w:val="00EA79A0"/>
    <w:rsid w:val="00EC6141"/>
    <w:rsid w:val="00F67BAD"/>
    <w:rsid w:val="00F80FDC"/>
    <w:rsid w:val="00FD4F33"/>
    <w:rsid w:val="00F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9F88-57ED-4422-8FF7-CC37904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0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90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4A76"/>
    <w:rPr>
      <w:rFonts w:ascii="Tahoma" w:hAnsi="Tahoma" w:cs="Tahoma"/>
      <w:sz w:val="16"/>
      <w:szCs w:val="16"/>
    </w:rPr>
  </w:style>
  <w:style w:type="character" w:customStyle="1" w:styleId="BalloonTextChar">
    <w:name w:val="Balloon Text Char"/>
    <w:basedOn w:val="DefaultParagraphFont"/>
    <w:link w:val="BalloonText"/>
    <w:uiPriority w:val="99"/>
    <w:semiHidden/>
    <w:rsid w:val="00024A76"/>
    <w:rPr>
      <w:rFonts w:ascii="Tahoma" w:hAnsi="Tahoma" w:cs="Tahoma"/>
      <w:sz w:val="16"/>
      <w:szCs w:val="16"/>
    </w:rPr>
  </w:style>
  <w:style w:type="paragraph" w:styleId="Header">
    <w:name w:val="header"/>
    <w:basedOn w:val="Normal"/>
    <w:link w:val="HeaderChar"/>
    <w:uiPriority w:val="99"/>
    <w:unhideWhenUsed/>
    <w:rsid w:val="00C3056C"/>
    <w:pPr>
      <w:tabs>
        <w:tab w:val="center" w:pos="4680"/>
        <w:tab w:val="right" w:pos="9360"/>
      </w:tabs>
    </w:pPr>
  </w:style>
  <w:style w:type="character" w:customStyle="1" w:styleId="HeaderChar">
    <w:name w:val="Header Char"/>
    <w:basedOn w:val="DefaultParagraphFont"/>
    <w:link w:val="Header"/>
    <w:uiPriority w:val="99"/>
    <w:rsid w:val="00C3056C"/>
    <w:rPr>
      <w:sz w:val="22"/>
      <w:szCs w:val="22"/>
    </w:rPr>
  </w:style>
  <w:style w:type="paragraph" w:styleId="Footer">
    <w:name w:val="footer"/>
    <w:basedOn w:val="Normal"/>
    <w:link w:val="FooterChar"/>
    <w:uiPriority w:val="99"/>
    <w:unhideWhenUsed/>
    <w:rsid w:val="00C3056C"/>
    <w:pPr>
      <w:tabs>
        <w:tab w:val="center" w:pos="4680"/>
        <w:tab w:val="right" w:pos="9360"/>
      </w:tabs>
    </w:pPr>
  </w:style>
  <w:style w:type="character" w:customStyle="1" w:styleId="FooterChar">
    <w:name w:val="Footer Char"/>
    <w:basedOn w:val="DefaultParagraphFont"/>
    <w:link w:val="Footer"/>
    <w:uiPriority w:val="99"/>
    <w:rsid w:val="00C3056C"/>
    <w:rPr>
      <w:sz w:val="22"/>
      <w:szCs w:val="22"/>
    </w:rPr>
  </w:style>
  <w:style w:type="paragraph" w:styleId="NormalWeb">
    <w:name w:val="Normal (Web)"/>
    <w:basedOn w:val="Normal"/>
    <w:uiPriority w:val="99"/>
    <w:unhideWhenUsed/>
    <w:rsid w:val="007B4987"/>
    <w:pPr>
      <w:spacing w:before="100" w:beforeAutospacing="1" w:after="100" w:afterAutospacing="1"/>
    </w:pPr>
    <w:rPr>
      <w:rFonts w:ascii="Times New Roman" w:eastAsia="Times New Roman" w:hAnsi="Times New Roman"/>
      <w:sz w:val="24"/>
      <w:szCs w:val="24"/>
    </w:rPr>
  </w:style>
  <w:style w:type="paragraph" w:customStyle="1" w:styleId="Pa4">
    <w:name w:val="Pa4"/>
    <w:basedOn w:val="Normal"/>
    <w:next w:val="Normal"/>
    <w:uiPriority w:val="99"/>
    <w:rsid w:val="00C26F72"/>
    <w:pPr>
      <w:autoSpaceDE w:val="0"/>
      <w:autoSpaceDN w:val="0"/>
      <w:adjustRightInd w:val="0"/>
      <w:spacing w:line="23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4347">
      <w:bodyDiv w:val="1"/>
      <w:marLeft w:val="0"/>
      <w:marRight w:val="0"/>
      <w:marTop w:val="0"/>
      <w:marBottom w:val="0"/>
      <w:divBdr>
        <w:top w:val="none" w:sz="0" w:space="0" w:color="auto"/>
        <w:left w:val="none" w:sz="0" w:space="0" w:color="auto"/>
        <w:bottom w:val="none" w:sz="0" w:space="0" w:color="auto"/>
        <w:right w:val="none" w:sz="0" w:space="0" w:color="auto"/>
      </w:divBdr>
    </w:div>
    <w:div w:id="1688291314">
      <w:bodyDiv w:val="1"/>
      <w:marLeft w:val="0"/>
      <w:marRight w:val="0"/>
      <w:marTop w:val="0"/>
      <w:marBottom w:val="0"/>
      <w:divBdr>
        <w:top w:val="none" w:sz="0" w:space="0" w:color="auto"/>
        <w:left w:val="none" w:sz="0" w:space="0" w:color="auto"/>
        <w:bottom w:val="none" w:sz="0" w:space="0" w:color="auto"/>
        <w:right w:val="none" w:sz="0" w:space="0" w:color="auto"/>
      </w:divBdr>
    </w:div>
    <w:div w:id="2011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DB08B-3B36-4CB4-A1EE-1A0FE6CB0CC2}">
  <ds:schemaRefs>
    <ds:schemaRef ds:uri="http://schemas.openxmlformats.org/officeDocument/2006/bibliography"/>
  </ds:schemaRefs>
</ds:datastoreItem>
</file>

<file path=customXml/itemProps2.xml><?xml version="1.0" encoding="utf-8"?>
<ds:datastoreItem xmlns:ds="http://schemas.openxmlformats.org/officeDocument/2006/customXml" ds:itemID="{3BD30F49-0B5D-485D-B4C0-C140441BA999}"/>
</file>

<file path=customXml/itemProps3.xml><?xml version="1.0" encoding="utf-8"?>
<ds:datastoreItem xmlns:ds="http://schemas.openxmlformats.org/officeDocument/2006/customXml" ds:itemID="{7741A0ED-DE88-4A59-A3E1-8FC7F568C3D8}"/>
</file>

<file path=customXml/itemProps4.xml><?xml version="1.0" encoding="utf-8"?>
<ds:datastoreItem xmlns:ds="http://schemas.openxmlformats.org/officeDocument/2006/customXml" ds:itemID="{D7333654-192C-46A4-AD45-6525E29B6966}"/>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(KYTC)</cp:lastModifiedBy>
  <cp:revision>4</cp:revision>
  <dcterms:created xsi:type="dcterms:W3CDTF">2018-04-27T14:04:00Z</dcterms:created>
  <dcterms:modified xsi:type="dcterms:W3CDTF">2018-04-27T14:09:00Z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