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20" w:rsidRDefault="005E3A20" w:rsidP="005E3A20">
      <w:pPr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Should I Become an Engineer?</w:t>
      </w:r>
    </w:p>
    <w:p w:rsidR="005E3A20" w:rsidRPr="005E3A20" w:rsidRDefault="005E3A20" w:rsidP="005E3A20">
      <w:pPr>
        <w:spacing w:line="360" w:lineRule="auto"/>
        <w:jc w:val="both"/>
        <w:rPr>
          <w:sz w:val="24"/>
          <w:szCs w:val="24"/>
        </w:rPr>
      </w:pPr>
      <w:r w:rsidRPr="005E3A20">
        <w:rPr>
          <w:bCs/>
          <w:sz w:val="24"/>
          <w:szCs w:val="24"/>
        </w:rPr>
        <w:t>A lot of folks think of the guy driving the train when they think of an ‘engineer’.</w:t>
      </w:r>
      <w:r>
        <w:rPr>
          <w:bCs/>
          <w:sz w:val="24"/>
          <w:szCs w:val="24"/>
        </w:rPr>
        <w:t xml:space="preserve">  This presentation is intended dispel this misconception.  Engineering is not about driving a train, but it is about creating things. First and foremost, </w:t>
      </w:r>
      <w:r w:rsidRPr="005E3A20">
        <w:rPr>
          <w:bCs/>
          <w:sz w:val="24"/>
          <w:szCs w:val="24"/>
          <w:u w:val="single"/>
        </w:rPr>
        <w:t xml:space="preserve">Engineers are problem solvers. </w:t>
      </w:r>
    </w:p>
    <w:p w:rsidR="005E3A20" w:rsidRPr="005E3A20" w:rsidRDefault="005E3A20" w:rsidP="005E3A20">
      <w:pPr>
        <w:tabs>
          <w:tab w:val="num" w:pos="1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Engineers u</w:t>
      </w:r>
      <w:r w:rsidRPr="005E3A20">
        <w:rPr>
          <w:sz w:val="24"/>
          <w:szCs w:val="24"/>
        </w:rPr>
        <w:t>se available technology to solve problems</w:t>
      </w:r>
      <w:r>
        <w:rPr>
          <w:sz w:val="24"/>
          <w:szCs w:val="24"/>
        </w:rPr>
        <w:t>.  They r</w:t>
      </w:r>
      <w:r w:rsidRPr="005E3A20">
        <w:rPr>
          <w:sz w:val="24"/>
          <w:szCs w:val="24"/>
        </w:rPr>
        <w:t>ely on creativity and academic skills</w:t>
      </w:r>
      <w:r>
        <w:rPr>
          <w:sz w:val="24"/>
          <w:szCs w:val="24"/>
        </w:rPr>
        <w:t xml:space="preserve">, </w:t>
      </w:r>
      <w:r w:rsidRPr="005E3A20">
        <w:rPr>
          <w:sz w:val="24"/>
          <w:szCs w:val="24"/>
        </w:rPr>
        <w:t>math, science, and computers</w:t>
      </w:r>
      <w:r w:rsidR="00D62CEC">
        <w:rPr>
          <w:sz w:val="24"/>
          <w:szCs w:val="24"/>
        </w:rPr>
        <w:t xml:space="preserve"> to solve problems that our worl</w:t>
      </w:r>
      <w:r>
        <w:rPr>
          <w:sz w:val="24"/>
          <w:szCs w:val="24"/>
        </w:rPr>
        <w:t xml:space="preserve">d faces everyday.  </w:t>
      </w:r>
      <w:r w:rsidRPr="005E3A20">
        <w:rPr>
          <w:sz w:val="24"/>
          <w:szCs w:val="24"/>
        </w:rPr>
        <w:t xml:space="preserve">It is very important to note that </w:t>
      </w:r>
      <w:r w:rsidR="00D62CEC">
        <w:rPr>
          <w:sz w:val="24"/>
          <w:szCs w:val="24"/>
        </w:rPr>
        <w:t xml:space="preserve">there are many </w:t>
      </w:r>
      <w:r>
        <w:rPr>
          <w:sz w:val="24"/>
          <w:szCs w:val="24"/>
        </w:rPr>
        <w:t>fields of engineering.  The engineers in these field work to solve very different problems.  E</w:t>
      </w:r>
      <w:r w:rsidRPr="005E3A20">
        <w:rPr>
          <w:sz w:val="24"/>
          <w:szCs w:val="24"/>
        </w:rPr>
        <w:t>ven though the</w:t>
      </w:r>
      <w:r>
        <w:rPr>
          <w:sz w:val="24"/>
          <w:szCs w:val="24"/>
        </w:rPr>
        <w:t>ir</w:t>
      </w:r>
      <w:r w:rsidRPr="005E3A20">
        <w:rPr>
          <w:sz w:val="24"/>
          <w:szCs w:val="24"/>
        </w:rPr>
        <w:t xml:space="preserve"> tasks are very different, many of the methods used are common to all </w:t>
      </w:r>
      <w:r>
        <w:rPr>
          <w:sz w:val="24"/>
          <w:szCs w:val="24"/>
        </w:rPr>
        <w:t>of them</w:t>
      </w:r>
      <w:r w:rsidRPr="005E3A20">
        <w:rPr>
          <w:sz w:val="24"/>
          <w:szCs w:val="24"/>
        </w:rPr>
        <w:t xml:space="preserve">. </w:t>
      </w:r>
    </w:p>
    <w:p w:rsidR="005E3A20" w:rsidRDefault="005E3A20" w:rsidP="005E3A20">
      <w:pPr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Engineers may specialize in any of the following fields, and many more: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CIVIL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E3A20">
        <w:rPr>
          <w:bCs/>
          <w:sz w:val="24"/>
          <w:szCs w:val="24"/>
        </w:rPr>
        <w:t>CHEMICAL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E3A20">
        <w:rPr>
          <w:bCs/>
          <w:sz w:val="24"/>
          <w:szCs w:val="24"/>
        </w:rPr>
        <w:t>ELECTRICAL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E3A20">
        <w:rPr>
          <w:bCs/>
          <w:sz w:val="24"/>
          <w:szCs w:val="24"/>
        </w:rPr>
        <w:t>COMPUTER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E3A20">
        <w:rPr>
          <w:bCs/>
          <w:sz w:val="24"/>
          <w:szCs w:val="24"/>
        </w:rPr>
        <w:t>INDUSTRIAL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E3A20">
        <w:rPr>
          <w:bCs/>
          <w:sz w:val="24"/>
          <w:szCs w:val="24"/>
        </w:rPr>
        <w:t>MECHANICAL</w:t>
      </w:r>
      <w:r w:rsidRPr="005E3A20">
        <w:rPr>
          <w:sz w:val="24"/>
          <w:szCs w:val="24"/>
        </w:rPr>
        <w:t xml:space="preserve"> </w:t>
      </w:r>
    </w:p>
    <w:p w:rsidR="005E3A20" w:rsidRPr="005E3A20" w:rsidRDefault="005E3A20" w:rsidP="005E3A20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E3A20">
        <w:rPr>
          <w:sz w:val="24"/>
          <w:szCs w:val="24"/>
        </w:rPr>
        <w:t>AERONAUTICAL</w:t>
      </w:r>
      <w:r w:rsidRPr="005E3A20">
        <w:rPr>
          <w:bCs/>
          <w:sz w:val="24"/>
          <w:szCs w:val="24"/>
        </w:rPr>
        <w:t xml:space="preserve"> </w:t>
      </w:r>
    </w:p>
    <w:p w:rsidR="005E1AEC" w:rsidRPr="005E3A20" w:rsidRDefault="005E3A20" w:rsidP="005E3A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presentation discusses the types of engineers and how a student can works towards the goal of becoming an engineer someday.  </w:t>
      </w:r>
    </w:p>
    <w:sectPr w:rsidR="005E1AEC" w:rsidRPr="005E3A20" w:rsidSect="005E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monBulle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4F0"/>
      </v:shape>
    </w:pict>
  </w:numPicBullet>
  <w:abstractNum w:abstractNumId="0">
    <w:nsid w:val="0BDB7E4A"/>
    <w:multiLevelType w:val="hybridMultilevel"/>
    <w:tmpl w:val="5BBEE2AC"/>
    <w:lvl w:ilvl="0" w:tplc="A644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24A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6F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8E5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EC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0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A07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4E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6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C36E6"/>
    <w:multiLevelType w:val="hybridMultilevel"/>
    <w:tmpl w:val="9FC24670"/>
    <w:lvl w:ilvl="0" w:tplc="ADA07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A2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A9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C02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65D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4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C6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CF4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655FD2"/>
    <w:multiLevelType w:val="hybridMultilevel"/>
    <w:tmpl w:val="6E38EE16"/>
    <w:lvl w:ilvl="0" w:tplc="7542F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43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8F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6CB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45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0DE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2E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5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4A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614AB0"/>
    <w:multiLevelType w:val="hybridMultilevel"/>
    <w:tmpl w:val="19345A14"/>
    <w:lvl w:ilvl="0" w:tplc="1182FA6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D1A08ECC" w:tentative="1">
      <w:start w:val="1"/>
      <w:numFmt w:val="bullet"/>
      <w:lvlText w:val="þ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2" w:tplc="C45228A4" w:tentative="1">
      <w:start w:val="1"/>
      <w:numFmt w:val="bullet"/>
      <w:lvlText w:val="þ"/>
      <w:lvlJc w:val="left"/>
      <w:pPr>
        <w:tabs>
          <w:tab w:val="num" w:pos="2160"/>
        </w:tabs>
        <w:ind w:left="2160" w:hanging="360"/>
      </w:pPr>
      <w:rPr>
        <w:rFonts w:ascii="CommonBullets" w:hAnsi="CommonBullets" w:hint="default"/>
      </w:rPr>
    </w:lvl>
    <w:lvl w:ilvl="3" w:tplc="9318652C" w:tentative="1">
      <w:start w:val="1"/>
      <w:numFmt w:val="bullet"/>
      <w:lvlText w:val="þ"/>
      <w:lvlJc w:val="left"/>
      <w:pPr>
        <w:tabs>
          <w:tab w:val="num" w:pos="2880"/>
        </w:tabs>
        <w:ind w:left="2880" w:hanging="360"/>
      </w:pPr>
      <w:rPr>
        <w:rFonts w:ascii="CommonBullets" w:hAnsi="CommonBullets" w:hint="default"/>
      </w:rPr>
    </w:lvl>
    <w:lvl w:ilvl="4" w:tplc="D85E0536" w:tentative="1">
      <w:start w:val="1"/>
      <w:numFmt w:val="bullet"/>
      <w:lvlText w:val="þ"/>
      <w:lvlJc w:val="left"/>
      <w:pPr>
        <w:tabs>
          <w:tab w:val="num" w:pos="3600"/>
        </w:tabs>
        <w:ind w:left="3600" w:hanging="360"/>
      </w:pPr>
      <w:rPr>
        <w:rFonts w:ascii="CommonBullets" w:hAnsi="CommonBullets" w:hint="default"/>
      </w:rPr>
    </w:lvl>
    <w:lvl w:ilvl="5" w:tplc="4CE6A3A8" w:tentative="1">
      <w:start w:val="1"/>
      <w:numFmt w:val="bullet"/>
      <w:lvlText w:val="þ"/>
      <w:lvlJc w:val="left"/>
      <w:pPr>
        <w:tabs>
          <w:tab w:val="num" w:pos="4320"/>
        </w:tabs>
        <w:ind w:left="4320" w:hanging="360"/>
      </w:pPr>
      <w:rPr>
        <w:rFonts w:ascii="CommonBullets" w:hAnsi="CommonBullets" w:hint="default"/>
      </w:rPr>
    </w:lvl>
    <w:lvl w:ilvl="6" w:tplc="E54E5E10" w:tentative="1">
      <w:start w:val="1"/>
      <w:numFmt w:val="bullet"/>
      <w:lvlText w:val="þ"/>
      <w:lvlJc w:val="left"/>
      <w:pPr>
        <w:tabs>
          <w:tab w:val="num" w:pos="5040"/>
        </w:tabs>
        <w:ind w:left="5040" w:hanging="360"/>
      </w:pPr>
      <w:rPr>
        <w:rFonts w:ascii="CommonBullets" w:hAnsi="CommonBullets" w:hint="default"/>
      </w:rPr>
    </w:lvl>
    <w:lvl w:ilvl="7" w:tplc="F1A2936C" w:tentative="1">
      <w:start w:val="1"/>
      <w:numFmt w:val="bullet"/>
      <w:lvlText w:val="þ"/>
      <w:lvlJc w:val="left"/>
      <w:pPr>
        <w:tabs>
          <w:tab w:val="num" w:pos="5760"/>
        </w:tabs>
        <w:ind w:left="5760" w:hanging="360"/>
      </w:pPr>
      <w:rPr>
        <w:rFonts w:ascii="CommonBullets" w:hAnsi="CommonBullets" w:hint="default"/>
      </w:rPr>
    </w:lvl>
    <w:lvl w:ilvl="8" w:tplc="10B0A638" w:tentative="1">
      <w:start w:val="1"/>
      <w:numFmt w:val="bullet"/>
      <w:lvlText w:val="þ"/>
      <w:lvlJc w:val="left"/>
      <w:pPr>
        <w:tabs>
          <w:tab w:val="num" w:pos="6480"/>
        </w:tabs>
        <w:ind w:left="6480" w:hanging="360"/>
      </w:pPr>
      <w:rPr>
        <w:rFonts w:ascii="CommonBullets" w:hAnsi="CommonBullets" w:hint="default"/>
      </w:rPr>
    </w:lvl>
  </w:abstractNum>
  <w:abstractNum w:abstractNumId="4">
    <w:nsid w:val="1DBC7592"/>
    <w:multiLevelType w:val="hybridMultilevel"/>
    <w:tmpl w:val="753C0828"/>
    <w:lvl w:ilvl="0" w:tplc="40208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B4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059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6AB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C2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67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036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E04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64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9B1B4F"/>
    <w:multiLevelType w:val="hybridMultilevel"/>
    <w:tmpl w:val="C6507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3042C"/>
    <w:multiLevelType w:val="hybridMultilevel"/>
    <w:tmpl w:val="83468702"/>
    <w:lvl w:ilvl="0" w:tplc="CEFA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924E">
      <w:start w:val="4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C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8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0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6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8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0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203405"/>
    <w:multiLevelType w:val="hybridMultilevel"/>
    <w:tmpl w:val="9EEC6B10"/>
    <w:lvl w:ilvl="0" w:tplc="DDB0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F0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02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E9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E3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03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4E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0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40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06401C"/>
    <w:multiLevelType w:val="hybridMultilevel"/>
    <w:tmpl w:val="6D6EAAB8"/>
    <w:lvl w:ilvl="0" w:tplc="052807B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CB53E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E38D2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CC4E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021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05F44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0E72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42D6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2A75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ED4CA1"/>
    <w:multiLevelType w:val="hybridMultilevel"/>
    <w:tmpl w:val="FE4C680C"/>
    <w:lvl w:ilvl="0" w:tplc="ED3CC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EDC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0A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5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0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9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A12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89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4A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B51526F"/>
    <w:multiLevelType w:val="hybridMultilevel"/>
    <w:tmpl w:val="64466712"/>
    <w:lvl w:ilvl="0" w:tplc="9FCE3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D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AF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06F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9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07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0A5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5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C4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A20"/>
    <w:rsid w:val="00015F06"/>
    <w:rsid w:val="002804AF"/>
    <w:rsid w:val="003E7CD7"/>
    <w:rsid w:val="00520E27"/>
    <w:rsid w:val="005E1AEC"/>
    <w:rsid w:val="005E3A20"/>
    <w:rsid w:val="007347B3"/>
    <w:rsid w:val="00787951"/>
    <w:rsid w:val="00880D33"/>
    <w:rsid w:val="00937FBC"/>
    <w:rsid w:val="009614A8"/>
    <w:rsid w:val="00AB051E"/>
    <w:rsid w:val="00B32AEE"/>
    <w:rsid w:val="00D018DD"/>
    <w:rsid w:val="00D62CEC"/>
    <w:rsid w:val="00F3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06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077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19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7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59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6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985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7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16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05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63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3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101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67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16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44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b585d4a6-b779-4c6a-a640-9404d825218c">BLANK</Document_x0020_Type>
    <Heading xmlns="b585d4a6-b779-4c6a-a640-9404d825218c" xsi:nil="true"/>
  </documentManagement>
</p:properties>
</file>

<file path=customXml/itemProps1.xml><?xml version="1.0" encoding="utf-8"?>
<ds:datastoreItem xmlns:ds="http://schemas.openxmlformats.org/officeDocument/2006/customXml" ds:itemID="{3B367255-F101-47B9-A638-D77F71E7391D}"/>
</file>

<file path=customXml/itemProps2.xml><?xml version="1.0" encoding="utf-8"?>
<ds:datastoreItem xmlns:ds="http://schemas.openxmlformats.org/officeDocument/2006/customXml" ds:itemID="{48ADD7AC-9FFC-4DFC-B71C-4838CA3B5BB3}"/>
</file>

<file path=customXml/itemProps3.xml><?xml version="1.0" encoding="utf-8"?>
<ds:datastoreItem xmlns:ds="http://schemas.openxmlformats.org/officeDocument/2006/customXml" ds:itemID="{B8E4CF62-724B-438D-B781-86766CD92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>Commonwealth of Kentucky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 Become an Engineer Description</dc:title>
  <dc:subject/>
  <dc:creator>jennifer.mccleve</dc:creator>
  <cp:keywords/>
  <dc:description/>
  <cp:lastModifiedBy>jennifer.mccleve</cp:lastModifiedBy>
  <cp:revision>2</cp:revision>
  <dcterms:created xsi:type="dcterms:W3CDTF">2011-06-09T14:57:00Z</dcterms:created>
  <dcterms:modified xsi:type="dcterms:W3CDTF">2011-07-06T18:01:00Z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